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D362" w14:textId="35122A08" w:rsidR="00E5639B" w:rsidRPr="00797812" w:rsidRDefault="002448A6" w:rsidP="002E08F4">
      <w:pPr>
        <w:overflowPunct w:val="0"/>
        <w:adjustRightInd w:val="0"/>
        <w:jc w:val="center"/>
        <w:textAlignment w:val="baseline"/>
        <w:rPr>
          <w:rFonts w:asciiTheme="majorEastAsia" w:eastAsiaTheme="majorEastAsia" w:hAnsiTheme="majorEastAsia" w:cs="ＭＳ 明朝"/>
          <w:kern w:val="0"/>
          <w:sz w:val="40"/>
          <w:szCs w:val="40"/>
        </w:rPr>
      </w:pPr>
      <w:r w:rsidRPr="00797812">
        <w:rPr>
          <w:rFonts w:asciiTheme="majorEastAsia" w:eastAsiaTheme="majorEastAsia" w:hAnsiTheme="majorEastAsia" w:cs="ＭＳ 明朝" w:hint="eastAsia"/>
          <w:kern w:val="0"/>
          <w:sz w:val="40"/>
          <w:szCs w:val="40"/>
        </w:rPr>
        <w:t>令和</w:t>
      </w:r>
      <w:r w:rsidR="00E75223">
        <w:rPr>
          <w:rFonts w:asciiTheme="majorEastAsia" w:eastAsiaTheme="majorEastAsia" w:hAnsiTheme="majorEastAsia" w:cs="ＭＳ 明朝" w:hint="eastAsia"/>
          <w:kern w:val="0"/>
          <w:sz w:val="40"/>
          <w:szCs w:val="40"/>
        </w:rPr>
        <w:t>４</w:t>
      </w:r>
      <w:r w:rsidR="00E5639B" w:rsidRPr="00797812">
        <w:rPr>
          <w:rFonts w:asciiTheme="majorEastAsia" w:eastAsiaTheme="majorEastAsia" w:hAnsiTheme="majorEastAsia" w:cs="ＭＳ 明朝" w:hint="eastAsia"/>
          <w:kern w:val="0"/>
          <w:sz w:val="40"/>
          <w:szCs w:val="40"/>
        </w:rPr>
        <w:t>年度補正予算</w:t>
      </w:r>
    </w:p>
    <w:p w14:paraId="0B8315A9" w14:textId="77777777" w:rsidR="00342AD5" w:rsidRPr="00797812" w:rsidRDefault="00342AD5" w:rsidP="00342AD5">
      <w:pPr>
        <w:overflowPunct w:val="0"/>
        <w:adjustRightInd w:val="0"/>
        <w:jc w:val="center"/>
        <w:textAlignment w:val="baseline"/>
        <w:rPr>
          <w:rFonts w:asciiTheme="majorEastAsia" w:eastAsiaTheme="majorEastAsia" w:hAnsiTheme="majorEastAsia" w:cs="ＭＳ 明朝"/>
          <w:kern w:val="0"/>
          <w:sz w:val="40"/>
          <w:szCs w:val="40"/>
        </w:rPr>
      </w:pPr>
    </w:p>
    <w:p w14:paraId="6A36681F" w14:textId="209D3532" w:rsidR="00E75223" w:rsidRDefault="005B34D3" w:rsidP="00E75223">
      <w:pPr>
        <w:spacing w:line="0" w:lineRule="atLeast"/>
        <w:jc w:val="center"/>
        <w:rPr>
          <w:rFonts w:asciiTheme="majorEastAsia" w:eastAsiaTheme="majorEastAsia" w:hAnsiTheme="majorEastAsia" w:cs="Arial"/>
          <w:sz w:val="36"/>
          <w:szCs w:val="36"/>
        </w:rPr>
      </w:pPr>
      <w:r>
        <w:rPr>
          <w:rFonts w:asciiTheme="majorEastAsia" w:eastAsiaTheme="majorEastAsia" w:hAnsiTheme="majorEastAsia" w:cs="Arial" w:hint="eastAsia"/>
          <w:sz w:val="36"/>
          <w:szCs w:val="36"/>
        </w:rPr>
        <w:t>国土交通</w:t>
      </w:r>
      <w:r w:rsidR="00E75223" w:rsidRPr="00E75223">
        <w:rPr>
          <w:rFonts w:asciiTheme="majorEastAsia" w:eastAsiaTheme="majorEastAsia" w:hAnsiTheme="majorEastAsia" w:cs="Arial" w:hint="eastAsia"/>
          <w:sz w:val="36"/>
          <w:szCs w:val="36"/>
        </w:rPr>
        <w:t>省</w:t>
      </w:r>
    </w:p>
    <w:p w14:paraId="75B782CD" w14:textId="4118A9C9" w:rsidR="00E75223" w:rsidRPr="00E75223" w:rsidRDefault="00E75223" w:rsidP="00E75223">
      <w:pPr>
        <w:spacing w:line="0" w:lineRule="atLeast"/>
        <w:jc w:val="center"/>
        <w:rPr>
          <w:rFonts w:asciiTheme="majorEastAsia" w:eastAsiaTheme="majorEastAsia" w:hAnsiTheme="majorEastAsia" w:cs="Arial"/>
          <w:sz w:val="36"/>
          <w:szCs w:val="36"/>
        </w:rPr>
      </w:pPr>
      <w:r w:rsidRPr="00E75223">
        <w:rPr>
          <w:rFonts w:asciiTheme="majorEastAsia" w:eastAsiaTheme="majorEastAsia" w:hAnsiTheme="majorEastAsia" w:cs="Arial" w:hint="eastAsia"/>
          <w:sz w:val="36"/>
          <w:szCs w:val="36"/>
        </w:rPr>
        <w:t>中小企業イノベーション創出推進事業</w:t>
      </w:r>
    </w:p>
    <w:p w14:paraId="1FD1723F" w14:textId="2BDD1744" w:rsidR="00E75223" w:rsidRDefault="00746C3B" w:rsidP="00F626EC">
      <w:pPr>
        <w:overflowPunct w:val="0"/>
        <w:adjustRightInd w:val="0"/>
        <w:jc w:val="center"/>
        <w:textAlignment w:val="baseline"/>
        <w:rPr>
          <w:rFonts w:asciiTheme="majorEastAsia" w:eastAsiaTheme="majorEastAsia" w:hAnsiTheme="majorEastAsia" w:cs="Arial"/>
          <w:sz w:val="36"/>
          <w:szCs w:val="36"/>
        </w:rPr>
      </w:pPr>
      <w:r w:rsidRPr="00746C3B">
        <w:rPr>
          <w:rFonts w:asciiTheme="majorEastAsia" w:eastAsiaTheme="majorEastAsia" w:hAnsiTheme="majorEastAsia" w:cs="Arial" w:hint="eastAsia"/>
          <w:sz w:val="36"/>
          <w:szCs w:val="36"/>
        </w:rPr>
        <w:t>分野：『国際競争力強化に資する交通基盤づくりに向けた技術の開発・実証』</w:t>
      </w:r>
    </w:p>
    <w:p w14:paraId="79A8E0F2" w14:textId="5E0FD0FD" w:rsidR="00F626EC" w:rsidRPr="00797812" w:rsidRDefault="00F626EC" w:rsidP="00F626EC">
      <w:pPr>
        <w:overflowPunct w:val="0"/>
        <w:adjustRightInd w:val="0"/>
        <w:jc w:val="center"/>
        <w:textAlignment w:val="baseline"/>
        <w:rPr>
          <w:rFonts w:asciiTheme="majorEastAsia" w:eastAsiaTheme="majorEastAsia" w:hAnsiTheme="majorEastAsia" w:cs="ＭＳ 明朝"/>
          <w:kern w:val="0"/>
          <w:sz w:val="36"/>
          <w:szCs w:val="36"/>
        </w:rPr>
      </w:pPr>
      <w:r w:rsidRPr="00797812">
        <w:rPr>
          <w:rFonts w:asciiTheme="majorEastAsia" w:eastAsiaTheme="majorEastAsia" w:hAnsiTheme="majorEastAsia" w:cs="ＭＳ 明朝" w:hint="eastAsia"/>
          <w:kern w:val="0"/>
          <w:sz w:val="36"/>
          <w:szCs w:val="36"/>
        </w:rPr>
        <w:t>公募要領</w:t>
      </w:r>
    </w:p>
    <w:p w14:paraId="4B8D9D9B" w14:textId="77777777" w:rsidR="00B55ABD" w:rsidRPr="00797812" w:rsidRDefault="00B55ABD" w:rsidP="00F626EC">
      <w:pPr>
        <w:overflowPunct w:val="0"/>
        <w:adjustRightInd w:val="0"/>
        <w:jc w:val="center"/>
        <w:textAlignment w:val="baseline"/>
        <w:rPr>
          <w:rFonts w:asciiTheme="majorEastAsia" w:eastAsiaTheme="majorEastAsia" w:hAnsiTheme="majorEastAsia" w:cs="ＭＳ 明朝"/>
          <w:kern w:val="0"/>
          <w:sz w:val="36"/>
          <w:szCs w:val="36"/>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007"/>
      </w:tblGrid>
      <w:tr w:rsidR="00A141F4" w:rsidRPr="00797812" w14:paraId="761CCE4E" w14:textId="77777777" w:rsidTr="00D80A28">
        <w:trPr>
          <w:jc w:val="center"/>
        </w:trPr>
        <w:tc>
          <w:tcPr>
            <w:tcW w:w="9007" w:type="dxa"/>
            <w:vAlign w:val="center"/>
          </w:tcPr>
          <w:p w14:paraId="588ED3A1" w14:textId="022A84C8" w:rsidR="00112E5C" w:rsidRPr="00CA1ACE" w:rsidRDefault="00112E5C" w:rsidP="00CA1ACE">
            <w:pPr>
              <w:jc w:val="center"/>
              <w:rPr>
                <w:rFonts w:asciiTheme="majorEastAsia" w:eastAsiaTheme="majorEastAsia" w:hAnsiTheme="majorEastAsia"/>
                <w:sz w:val="24"/>
                <w:szCs w:val="32"/>
              </w:rPr>
            </w:pPr>
            <w:r w:rsidRPr="00CA1ACE">
              <w:rPr>
                <w:rFonts w:asciiTheme="majorEastAsia" w:eastAsiaTheme="majorEastAsia" w:hAnsiTheme="majorEastAsia" w:hint="eastAsia"/>
                <w:sz w:val="24"/>
                <w:szCs w:val="32"/>
              </w:rPr>
              <w:t>公募受付期間：令和</w:t>
            </w:r>
            <w:r w:rsidR="005B34D3" w:rsidRPr="00CA1ACE">
              <w:rPr>
                <w:rFonts w:asciiTheme="majorEastAsia" w:eastAsiaTheme="majorEastAsia" w:hAnsiTheme="majorEastAsia" w:hint="eastAsia"/>
                <w:sz w:val="24"/>
                <w:szCs w:val="32"/>
              </w:rPr>
              <w:t>５</w:t>
            </w:r>
            <w:r w:rsidRPr="00CA1ACE">
              <w:rPr>
                <w:rFonts w:asciiTheme="majorEastAsia" w:eastAsiaTheme="majorEastAsia" w:hAnsiTheme="majorEastAsia" w:hint="eastAsia"/>
                <w:sz w:val="24"/>
                <w:szCs w:val="32"/>
              </w:rPr>
              <w:t>年</w:t>
            </w:r>
            <w:r w:rsidR="0024316E">
              <w:rPr>
                <w:rFonts w:asciiTheme="majorEastAsia" w:eastAsiaTheme="majorEastAsia" w:hAnsiTheme="majorEastAsia" w:hint="eastAsia"/>
                <w:sz w:val="24"/>
                <w:szCs w:val="32"/>
              </w:rPr>
              <w:t>11</w:t>
            </w:r>
            <w:r w:rsidRPr="00CA1ACE">
              <w:rPr>
                <w:rFonts w:asciiTheme="majorEastAsia" w:eastAsiaTheme="majorEastAsia" w:hAnsiTheme="majorEastAsia"/>
                <w:sz w:val="24"/>
                <w:szCs w:val="32"/>
              </w:rPr>
              <w:t>月</w:t>
            </w:r>
            <w:r w:rsidR="0024316E">
              <w:rPr>
                <w:rFonts w:asciiTheme="majorEastAsia" w:eastAsiaTheme="majorEastAsia" w:hAnsiTheme="majorEastAsia" w:hint="eastAsia"/>
                <w:sz w:val="24"/>
                <w:szCs w:val="32"/>
              </w:rPr>
              <w:t>28</w:t>
            </w:r>
            <w:r w:rsidRPr="00CA1ACE">
              <w:rPr>
                <w:rFonts w:asciiTheme="majorEastAsia" w:eastAsiaTheme="majorEastAsia" w:hAnsiTheme="majorEastAsia"/>
                <w:sz w:val="24"/>
                <w:szCs w:val="32"/>
              </w:rPr>
              <w:t>日（</w:t>
            </w:r>
            <w:r w:rsidR="0024316E">
              <w:rPr>
                <w:rFonts w:asciiTheme="majorEastAsia" w:eastAsiaTheme="majorEastAsia" w:hAnsiTheme="majorEastAsia" w:hint="eastAsia"/>
                <w:sz w:val="24"/>
                <w:szCs w:val="32"/>
              </w:rPr>
              <w:t>火</w:t>
            </w:r>
            <w:r w:rsidRPr="00CA1ACE">
              <w:rPr>
                <w:rFonts w:asciiTheme="majorEastAsia" w:eastAsiaTheme="majorEastAsia" w:hAnsiTheme="majorEastAsia"/>
                <w:sz w:val="24"/>
                <w:szCs w:val="32"/>
              </w:rPr>
              <w:t>）～令和</w:t>
            </w:r>
            <w:r w:rsidR="0024316E">
              <w:rPr>
                <w:rFonts w:asciiTheme="majorEastAsia" w:eastAsiaTheme="majorEastAsia" w:hAnsiTheme="majorEastAsia" w:hint="eastAsia"/>
                <w:sz w:val="24"/>
                <w:szCs w:val="32"/>
              </w:rPr>
              <w:t>６</w:t>
            </w:r>
            <w:r w:rsidRPr="00CA1ACE">
              <w:rPr>
                <w:rFonts w:asciiTheme="majorEastAsia" w:eastAsiaTheme="majorEastAsia" w:hAnsiTheme="majorEastAsia"/>
                <w:sz w:val="24"/>
                <w:szCs w:val="32"/>
              </w:rPr>
              <w:t>年</w:t>
            </w:r>
            <w:r w:rsidR="0024316E">
              <w:rPr>
                <w:rFonts w:asciiTheme="majorEastAsia" w:eastAsiaTheme="majorEastAsia" w:hAnsiTheme="majorEastAsia" w:hint="eastAsia"/>
                <w:sz w:val="24"/>
                <w:szCs w:val="32"/>
              </w:rPr>
              <w:t>１</w:t>
            </w:r>
            <w:r w:rsidRPr="00CA1ACE">
              <w:rPr>
                <w:rFonts w:asciiTheme="majorEastAsia" w:eastAsiaTheme="majorEastAsia" w:hAnsiTheme="majorEastAsia"/>
                <w:sz w:val="24"/>
                <w:szCs w:val="32"/>
              </w:rPr>
              <w:t>月</w:t>
            </w:r>
            <w:r w:rsidR="0024316E">
              <w:rPr>
                <w:rFonts w:asciiTheme="majorEastAsia" w:eastAsiaTheme="majorEastAsia" w:hAnsiTheme="majorEastAsia" w:hint="eastAsia"/>
                <w:sz w:val="24"/>
                <w:szCs w:val="32"/>
              </w:rPr>
              <w:t>2</w:t>
            </w:r>
            <w:r w:rsidR="00061AEE" w:rsidRPr="00CA1ACE">
              <w:rPr>
                <w:rFonts w:asciiTheme="majorEastAsia" w:eastAsiaTheme="majorEastAsia" w:hAnsiTheme="majorEastAsia" w:hint="eastAsia"/>
                <w:sz w:val="24"/>
                <w:szCs w:val="32"/>
              </w:rPr>
              <w:t>3</w:t>
            </w:r>
            <w:r w:rsidRPr="00CA1ACE">
              <w:rPr>
                <w:rFonts w:asciiTheme="majorEastAsia" w:eastAsiaTheme="majorEastAsia" w:hAnsiTheme="majorEastAsia"/>
                <w:sz w:val="24"/>
                <w:szCs w:val="32"/>
              </w:rPr>
              <w:t>日（</w:t>
            </w:r>
            <w:r w:rsidR="0024316E">
              <w:rPr>
                <w:rFonts w:asciiTheme="majorEastAsia" w:eastAsiaTheme="majorEastAsia" w:hAnsiTheme="majorEastAsia" w:hint="eastAsia"/>
                <w:sz w:val="24"/>
                <w:szCs w:val="32"/>
              </w:rPr>
              <w:t>火</w:t>
            </w:r>
            <w:r w:rsidRPr="00CA1ACE">
              <w:rPr>
                <w:rFonts w:asciiTheme="majorEastAsia" w:eastAsiaTheme="majorEastAsia" w:hAnsiTheme="majorEastAsia"/>
                <w:sz w:val="24"/>
                <w:szCs w:val="32"/>
              </w:rPr>
              <w:t>）</w:t>
            </w:r>
            <w:r w:rsidR="003F48B9" w:rsidRPr="00CA1ACE">
              <w:rPr>
                <w:rFonts w:asciiTheme="majorEastAsia" w:eastAsiaTheme="majorEastAsia" w:hAnsiTheme="majorEastAsia" w:hint="eastAsia"/>
                <w:sz w:val="24"/>
                <w:szCs w:val="32"/>
              </w:rPr>
              <w:t>正午</w:t>
            </w:r>
          </w:p>
          <w:p w14:paraId="7A59A153" w14:textId="77777777" w:rsidR="00112E5C" w:rsidRPr="00112E5C" w:rsidRDefault="00112E5C" w:rsidP="00112E5C">
            <w:pPr>
              <w:rPr>
                <w:rFonts w:asciiTheme="majorEastAsia" w:eastAsiaTheme="majorEastAsia" w:hAnsiTheme="majorEastAsia"/>
              </w:rPr>
            </w:pPr>
          </w:p>
          <w:p w14:paraId="5B8EE530" w14:textId="77777777" w:rsidR="00112E5C" w:rsidRPr="00112E5C" w:rsidRDefault="00112E5C" w:rsidP="00112E5C">
            <w:pPr>
              <w:rPr>
                <w:rFonts w:asciiTheme="majorEastAsia" w:eastAsiaTheme="majorEastAsia" w:hAnsiTheme="majorEastAsia"/>
              </w:rPr>
            </w:pPr>
          </w:p>
          <w:p w14:paraId="13FB3BFB" w14:textId="77777777" w:rsidR="00112E5C" w:rsidRPr="00112E5C" w:rsidRDefault="00112E5C" w:rsidP="00112E5C">
            <w:pPr>
              <w:rPr>
                <w:rFonts w:asciiTheme="majorEastAsia" w:eastAsiaTheme="majorEastAsia" w:hAnsiTheme="majorEastAsia"/>
              </w:rPr>
            </w:pPr>
            <w:r w:rsidRPr="00112E5C">
              <w:rPr>
                <w:rFonts w:asciiTheme="majorEastAsia" w:eastAsiaTheme="majorEastAsia" w:hAnsiTheme="majorEastAsia" w:hint="eastAsia"/>
              </w:rPr>
              <w:t>【ご注意】</w:t>
            </w:r>
          </w:p>
          <w:p w14:paraId="2838C1FC" w14:textId="77777777" w:rsidR="00112E5C" w:rsidRPr="00112E5C" w:rsidRDefault="00112E5C" w:rsidP="00112E5C">
            <w:pPr>
              <w:rPr>
                <w:rFonts w:asciiTheme="majorEastAsia" w:eastAsiaTheme="majorEastAsia" w:hAnsiTheme="majorEastAsia"/>
              </w:rPr>
            </w:pPr>
            <w:r w:rsidRPr="00112E5C">
              <w:rPr>
                <w:rFonts w:asciiTheme="majorEastAsia" w:eastAsiaTheme="majorEastAsia" w:hAnsiTheme="majorEastAsia" w:hint="eastAsia"/>
              </w:rPr>
              <w:t>本事業への応募は「府省共通研究開発管理システム（e</w:t>
            </w:r>
            <w:r w:rsidRPr="00112E5C">
              <w:rPr>
                <w:rFonts w:asciiTheme="majorEastAsia" w:eastAsiaTheme="majorEastAsia" w:hAnsiTheme="majorEastAsia"/>
              </w:rPr>
              <w:t>-Rad</w:t>
            </w:r>
            <w:r w:rsidRPr="00112E5C">
              <w:rPr>
                <w:rFonts w:asciiTheme="majorEastAsia" w:eastAsiaTheme="majorEastAsia" w:hAnsiTheme="majorEastAsia" w:hint="eastAsia"/>
              </w:rPr>
              <w:t>）」で行います。</w:t>
            </w:r>
          </w:p>
          <w:p w14:paraId="2476A40F" w14:textId="3057D4B5" w:rsidR="00112E5C" w:rsidRPr="00797812" w:rsidRDefault="00112E5C" w:rsidP="00112E5C">
            <w:pPr>
              <w:rPr>
                <w:rFonts w:asciiTheme="majorEastAsia" w:eastAsiaTheme="majorEastAsia" w:hAnsiTheme="majorEastAsia" w:cs="Courier New"/>
                <w:sz w:val="24"/>
              </w:rPr>
            </w:pPr>
            <w:r w:rsidRPr="00112E5C">
              <w:rPr>
                <w:rFonts w:asciiTheme="majorEastAsia" w:eastAsiaTheme="majorEastAsia" w:hAnsiTheme="majorEastAsia" w:hint="eastAsia"/>
              </w:rPr>
              <w:t>なお、e</w:t>
            </w:r>
            <w:r w:rsidRPr="00112E5C">
              <w:rPr>
                <w:rFonts w:asciiTheme="majorEastAsia" w:eastAsiaTheme="majorEastAsia" w:hAnsiTheme="majorEastAsia"/>
              </w:rPr>
              <w:t>-Rad</w:t>
            </w:r>
            <w:r w:rsidRPr="00112E5C">
              <w:rPr>
                <w:rFonts w:asciiTheme="majorEastAsia" w:eastAsiaTheme="majorEastAsia" w:hAnsiTheme="majorEastAsia" w:hint="eastAsia"/>
              </w:rPr>
              <w:t>の使用にあたっては、事前に「機関の登録」「研究者の登録」が必要となります。登録手続きに日数を要する場合がありますので、</w:t>
            </w:r>
            <w:r w:rsidR="0098790C" w:rsidRPr="00112E5C">
              <w:rPr>
                <w:rFonts w:asciiTheme="majorEastAsia" w:eastAsiaTheme="majorEastAsia" w:hAnsiTheme="majorEastAsia" w:hint="eastAsia"/>
              </w:rPr>
              <w:t>２</w:t>
            </w:r>
            <w:r w:rsidRPr="00112E5C">
              <w:rPr>
                <w:rFonts w:asciiTheme="majorEastAsia" w:eastAsiaTheme="majorEastAsia" w:hAnsiTheme="majorEastAsia"/>
              </w:rPr>
              <w:t>週間以上の余裕をもって手続きを行って下さい</w:t>
            </w:r>
            <w:r w:rsidRPr="00112E5C">
              <w:rPr>
                <w:rFonts w:asciiTheme="majorEastAsia" w:eastAsiaTheme="majorEastAsia" w:hAnsiTheme="majorEastAsia" w:hint="eastAsia"/>
              </w:rPr>
              <w:t>。</w:t>
            </w:r>
          </w:p>
          <w:p w14:paraId="5960EACE" w14:textId="0426B8FD" w:rsidR="00A141F4" w:rsidRPr="00797812" w:rsidRDefault="00A141F4" w:rsidP="009266C7">
            <w:pPr>
              <w:spacing w:afterLines="50" w:after="168"/>
              <w:ind w:leftChars="250" w:left="525"/>
              <w:jc w:val="left"/>
              <w:rPr>
                <w:rFonts w:asciiTheme="majorEastAsia" w:eastAsiaTheme="majorEastAsia" w:hAnsiTheme="majorEastAsia" w:cs="Courier New"/>
                <w:sz w:val="24"/>
              </w:rPr>
            </w:pPr>
          </w:p>
        </w:tc>
      </w:tr>
    </w:tbl>
    <w:p w14:paraId="677CC2B9" w14:textId="77777777" w:rsidR="00342AD5" w:rsidRPr="00797812" w:rsidRDefault="00342AD5" w:rsidP="00342AD5">
      <w:pPr>
        <w:overflowPunct w:val="0"/>
        <w:adjustRightInd w:val="0"/>
        <w:jc w:val="center"/>
        <w:textAlignment w:val="baseline"/>
        <w:rPr>
          <w:rFonts w:asciiTheme="majorEastAsia" w:eastAsiaTheme="majorEastAsia" w:hAnsiTheme="majorEastAsia" w:cs="ＭＳ 明朝"/>
          <w:kern w:val="0"/>
          <w:sz w:val="32"/>
          <w:szCs w:val="32"/>
        </w:rPr>
      </w:pPr>
    </w:p>
    <w:p w14:paraId="1FF49B6E" w14:textId="34348E00" w:rsidR="00E5639B" w:rsidRPr="00797812" w:rsidRDefault="00E5639B" w:rsidP="00E5639B">
      <w:pPr>
        <w:jc w:val="center"/>
        <w:rPr>
          <w:rFonts w:asciiTheme="majorEastAsia" w:eastAsiaTheme="majorEastAsia" w:hAnsiTheme="majorEastAsia" w:cs="ＭＳ 明朝"/>
          <w:kern w:val="0"/>
          <w:sz w:val="32"/>
          <w:szCs w:val="32"/>
        </w:rPr>
      </w:pPr>
      <w:r w:rsidRPr="00797812">
        <w:rPr>
          <w:rFonts w:asciiTheme="majorEastAsia" w:eastAsiaTheme="majorEastAsia" w:hAnsiTheme="majorEastAsia" w:cs="ＭＳ 明朝" w:hint="eastAsia"/>
          <w:kern w:val="0"/>
          <w:sz w:val="32"/>
          <w:szCs w:val="32"/>
        </w:rPr>
        <w:t>令和</w:t>
      </w:r>
      <w:r w:rsidR="00E75223">
        <w:rPr>
          <w:rFonts w:asciiTheme="majorEastAsia" w:eastAsiaTheme="majorEastAsia" w:hAnsiTheme="majorEastAsia" w:cs="ＭＳ 明朝" w:hint="eastAsia"/>
          <w:kern w:val="0"/>
          <w:sz w:val="32"/>
          <w:szCs w:val="32"/>
        </w:rPr>
        <w:t>５</w:t>
      </w:r>
      <w:r w:rsidRPr="00797812">
        <w:rPr>
          <w:rFonts w:asciiTheme="majorEastAsia" w:eastAsiaTheme="majorEastAsia" w:hAnsiTheme="majorEastAsia" w:cs="ＭＳ 明朝" w:hint="eastAsia"/>
          <w:kern w:val="0"/>
          <w:sz w:val="32"/>
          <w:szCs w:val="32"/>
        </w:rPr>
        <w:t>年</w:t>
      </w:r>
      <w:r w:rsidR="0024316E">
        <w:rPr>
          <w:rFonts w:asciiTheme="majorEastAsia" w:eastAsiaTheme="majorEastAsia" w:hAnsiTheme="majorEastAsia" w:cs="ＭＳ 明朝" w:hint="eastAsia"/>
          <w:kern w:val="0"/>
          <w:sz w:val="32"/>
          <w:szCs w:val="32"/>
        </w:rPr>
        <w:t>１１</w:t>
      </w:r>
      <w:r w:rsidRPr="00797812">
        <w:rPr>
          <w:rFonts w:asciiTheme="majorEastAsia" w:eastAsiaTheme="majorEastAsia" w:hAnsiTheme="majorEastAsia" w:cs="ＭＳ 明朝" w:hint="eastAsia"/>
          <w:kern w:val="0"/>
          <w:sz w:val="32"/>
          <w:szCs w:val="32"/>
        </w:rPr>
        <w:t>月</w:t>
      </w:r>
    </w:p>
    <w:p w14:paraId="0F396394" w14:textId="77777777" w:rsidR="00E5639B" w:rsidRPr="00797812" w:rsidRDefault="00E5639B" w:rsidP="00E5639B">
      <w:pPr>
        <w:jc w:val="center"/>
        <w:rPr>
          <w:rFonts w:asciiTheme="majorEastAsia" w:eastAsiaTheme="majorEastAsia" w:hAnsiTheme="majorEastAsia" w:cs="ＭＳ 明朝"/>
          <w:kern w:val="0"/>
          <w:sz w:val="32"/>
          <w:szCs w:val="32"/>
        </w:rPr>
      </w:pPr>
    </w:p>
    <w:p w14:paraId="2C8FE77F" w14:textId="683A5C51" w:rsidR="00E75223" w:rsidRPr="00E75223" w:rsidRDefault="005B34D3" w:rsidP="00E75223">
      <w:pPr>
        <w:overflowPunct w:val="0"/>
        <w:adjustRightInd w:val="0"/>
        <w:jc w:val="center"/>
        <w:textAlignment w:val="baseline"/>
        <w:rPr>
          <w:rFonts w:asciiTheme="majorEastAsia" w:eastAsiaTheme="majorEastAsia" w:hAnsiTheme="majorEastAsia" w:cs="ＭＳ 明朝"/>
          <w:kern w:val="0"/>
          <w:sz w:val="32"/>
          <w:szCs w:val="32"/>
        </w:rPr>
      </w:pPr>
      <w:r>
        <w:rPr>
          <w:rFonts w:asciiTheme="majorEastAsia" w:eastAsiaTheme="majorEastAsia" w:hAnsiTheme="majorEastAsia" w:cs="ＭＳ 明朝" w:hint="eastAsia"/>
          <w:kern w:val="0"/>
          <w:sz w:val="32"/>
          <w:szCs w:val="32"/>
        </w:rPr>
        <w:t>国土交通</w:t>
      </w:r>
      <w:r w:rsidR="00E75223" w:rsidRPr="00E75223">
        <w:rPr>
          <w:rFonts w:asciiTheme="majorEastAsia" w:eastAsiaTheme="majorEastAsia" w:hAnsiTheme="majorEastAsia" w:cs="ＭＳ 明朝" w:hint="eastAsia"/>
          <w:kern w:val="0"/>
          <w:sz w:val="32"/>
          <w:szCs w:val="32"/>
        </w:rPr>
        <w:t>省</w:t>
      </w:r>
    </w:p>
    <w:p w14:paraId="1F1F5080" w14:textId="3A1DB45D" w:rsidR="00E75223" w:rsidRDefault="005B34D3" w:rsidP="00E75223">
      <w:pPr>
        <w:overflowPunct w:val="0"/>
        <w:adjustRightInd w:val="0"/>
        <w:jc w:val="center"/>
        <w:textAlignment w:val="baseline"/>
        <w:rPr>
          <w:rFonts w:asciiTheme="majorEastAsia" w:eastAsiaTheme="majorEastAsia" w:hAnsiTheme="majorEastAsia" w:cs="ＭＳ 明朝"/>
          <w:kern w:val="0"/>
          <w:sz w:val="32"/>
          <w:szCs w:val="32"/>
        </w:rPr>
      </w:pPr>
      <w:r>
        <w:rPr>
          <w:rFonts w:asciiTheme="majorEastAsia" w:eastAsiaTheme="majorEastAsia" w:hAnsiTheme="majorEastAsia" w:cs="ＭＳ 明朝" w:hint="eastAsia"/>
          <w:kern w:val="0"/>
          <w:sz w:val="32"/>
          <w:szCs w:val="32"/>
        </w:rPr>
        <w:t>一般</w:t>
      </w:r>
      <w:r w:rsidR="00E75223" w:rsidRPr="00E75223">
        <w:rPr>
          <w:rFonts w:asciiTheme="majorEastAsia" w:eastAsiaTheme="majorEastAsia" w:hAnsiTheme="majorEastAsia" w:cs="ＭＳ 明朝" w:hint="eastAsia"/>
          <w:kern w:val="0"/>
          <w:sz w:val="32"/>
          <w:szCs w:val="32"/>
        </w:rPr>
        <w:t xml:space="preserve">社団法人 </w:t>
      </w:r>
      <w:r>
        <w:rPr>
          <w:rFonts w:asciiTheme="majorEastAsia" w:eastAsiaTheme="majorEastAsia" w:hAnsiTheme="majorEastAsia" w:cs="ＭＳ 明朝" w:hint="eastAsia"/>
          <w:kern w:val="0"/>
          <w:sz w:val="32"/>
          <w:szCs w:val="32"/>
        </w:rPr>
        <w:t>低炭素投資促進機構</w:t>
      </w:r>
    </w:p>
    <w:p w14:paraId="24FD7C00" w14:textId="7118EDDE" w:rsidR="00E75223" w:rsidRDefault="00112E5C" w:rsidP="00112E5C">
      <w:pPr>
        <w:widowControl/>
        <w:jc w:val="left"/>
        <w:rPr>
          <w:rFonts w:asciiTheme="majorEastAsia" w:eastAsiaTheme="majorEastAsia" w:hAnsiTheme="majorEastAsia" w:cs="ＭＳ 明朝"/>
          <w:kern w:val="0"/>
          <w:sz w:val="32"/>
          <w:szCs w:val="32"/>
        </w:rPr>
      </w:pPr>
      <w:r>
        <w:rPr>
          <w:rFonts w:asciiTheme="majorEastAsia" w:eastAsiaTheme="majorEastAsia" w:hAnsiTheme="majorEastAsia" w:cs="ＭＳ 明朝"/>
          <w:kern w:val="0"/>
          <w:sz w:val="32"/>
          <w:szCs w:val="32"/>
        </w:rPr>
        <w:br w:type="page"/>
      </w:r>
    </w:p>
    <w:p w14:paraId="787C7C4A" w14:textId="0F60053C" w:rsidR="001F664B" w:rsidRPr="00797812" w:rsidRDefault="001F664B" w:rsidP="00E75223">
      <w:pPr>
        <w:overflowPunct w:val="0"/>
        <w:adjustRightInd w:val="0"/>
        <w:jc w:val="center"/>
        <w:textAlignment w:val="baseline"/>
        <w:rPr>
          <w:rFonts w:asciiTheme="majorEastAsia" w:eastAsiaTheme="majorEastAsia" w:hAnsiTheme="majorEastAsia" w:cs="ＭＳ 明朝"/>
          <w:kern w:val="0"/>
          <w:sz w:val="32"/>
          <w:szCs w:val="32"/>
        </w:rPr>
      </w:pPr>
      <w:r w:rsidRPr="00797812">
        <w:rPr>
          <w:rFonts w:asciiTheme="majorEastAsia" w:eastAsiaTheme="majorEastAsia" w:hAnsiTheme="majorEastAsia" w:cs="ＭＳ 明朝" w:hint="eastAsia"/>
          <w:kern w:val="0"/>
          <w:sz w:val="32"/>
          <w:szCs w:val="32"/>
        </w:rPr>
        <w:lastRenderedPageBreak/>
        <w:t>目　　次</w:t>
      </w:r>
    </w:p>
    <w:sdt>
      <w:sdtPr>
        <w:rPr>
          <w:rFonts w:asciiTheme="majorEastAsia" w:eastAsia="ＭＳ 明朝" w:hAnsiTheme="majorEastAsia" w:cs="Times New Roman"/>
          <w:color w:val="auto"/>
          <w:kern w:val="2"/>
          <w:sz w:val="21"/>
          <w:szCs w:val="24"/>
          <w:lang w:val="ja-JP"/>
        </w:rPr>
        <w:id w:val="1429473894"/>
        <w:docPartObj>
          <w:docPartGallery w:val="Table of Contents"/>
          <w:docPartUnique/>
        </w:docPartObj>
      </w:sdtPr>
      <w:sdtEndPr>
        <w:rPr>
          <w:b/>
          <w:bCs/>
          <w:color w:val="000000" w:themeColor="text1"/>
        </w:rPr>
      </w:sdtEndPr>
      <w:sdtContent>
        <w:p w14:paraId="32F60A0C" w14:textId="166CA08B" w:rsidR="0001447C" w:rsidRPr="001E3647" w:rsidRDefault="0001447C">
          <w:pPr>
            <w:pStyle w:val="afd"/>
            <w:rPr>
              <w:rFonts w:asciiTheme="majorEastAsia" w:hAnsiTheme="majorEastAsia"/>
              <w:color w:val="000000" w:themeColor="text1"/>
            </w:rPr>
          </w:pPr>
        </w:p>
        <w:p w14:paraId="0E1C0057" w14:textId="7CBE0762" w:rsidR="00A47F81" w:rsidRDefault="0001447C">
          <w:pPr>
            <w:pStyle w:val="16"/>
            <w:rPr>
              <w:rFonts w:asciiTheme="minorHAnsi" w:eastAsiaTheme="minorEastAsia" w:hAnsiTheme="minorHAnsi" w:cstheme="minorBidi"/>
              <w:b w:val="0"/>
              <w:kern w:val="2"/>
              <w:szCs w:val="22"/>
            </w:rPr>
          </w:pPr>
          <w:r w:rsidRPr="001E3647">
            <w:rPr>
              <w:color w:val="000000" w:themeColor="text1"/>
            </w:rPr>
            <w:fldChar w:fldCharType="begin"/>
          </w:r>
          <w:r w:rsidRPr="001E3647">
            <w:rPr>
              <w:color w:val="000000" w:themeColor="text1"/>
            </w:rPr>
            <w:instrText xml:space="preserve"> TOC \o "1-3" \h \z \u </w:instrText>
          </w:r>
          <w:r w:rsidRPr="001E3647">
            <w:rPr>
              <w:color w:val="000000" w:themeColor="text1"/>
            </w:rPr>
            <w:fldChar w:fldCharType="separate"/>
          </w:r>
          <w:hyperlink w:anchor="_Toc144137239" w:history="1">
            <w:r w:rsidR="00A47F81" w:rsidRPr="005E65FD">
              <w:rPr>
                <w:rStyle w:val="a5"/>
              </w:rPr>
              <w:t>１．補助事業の目的・対象等について</w:t>
            </w:r>
            <w:r w:rsidR="00A47F81">
              <w:rPr>
                <w:webHidden/>
              </w:rPr>
              <w:tab/>
            </w:r>
            <w:r w:rsidR="00A47F81">
              <w:rPr>
                <w:webHidden/>
              </w:rPr>
              <w:fldChar w:fldCharType="begin"/>
            </w:r>
            <w:r w:rsidR="00A47F81">
              <w:rPr>
                <w:webHidden/>
              </w:rPr>
              <w:instrText xml:space="preserve"> PAGEREF _Toc144137239 \h </w:instrText>
            </w:r>
            <w:r w:rsidR="00A47F81">
              <w:rPr>
                <w:webHidden/>
              </w:rPr>
            </w:r>
            <w:r w:rsidR="00A47F81">
              <w:rPr>
                <w:webHidden/>
              </w:rPr>
              <w:fldChar w:fldCharType="separate"/>
            </w:r>
            <w:r w:rsidR="00A47F81">
              <w:rPr>
                <w:webHidden/>
              </w:rPr>
              <w:t>3</w:t>
            </w:r>
            <w:r w:rsidR="00A47F81">
              <w:rPr>
                <w:webHidden/>
              </w:rPr>
              <w:fldChar w:fldCharType="end"/>
            </w:r>
          </w:hyperlink>
        </w:p>
        <w:p w14:paraId="6345C433" w14:textId="30FD1458" w:rsidR="00A47F81" w:rsidRDefault="00506AF9">
          <w:pPr>
            <w:pStyle w:val="21"/>
            <w:rPr>
              <w:rFonts w:asciiTheme="minorHAnsi" w:eastAsiaTheme="minorEastAsia" w:hAnsiTheme="minorHAnsi" w:cstheme="minorBidi"/>
              <w:szCs w:val="22"/>
            </w:rPr>
          </w:pPr>
          <w:hyperlink w:anchor="_Toc144137240" w:history="1">
            <w:r w:rsidR="00A47F81" w:rsidRPr="005E65FD">
              <w:rPr>
                <w:rStyle w:val="a5"/>
                <w:rFonts w:asciiTheme="majorEastAsia" w:eastAsiaTheme="majorEastAsia" w:hAnsiTheme="majorEastAsia"/>
                <w:b/>
              </w:rPr>
              <w:t>（１）目的</w:t>
            </w:r>
            <w:r w:rsidR="00A47F81">
              <w:rPr>
                <w:webHidden/>
              </w:rPr>
              <w:tab/>
            </w:r>
            <w:r w:rsidR="00A47F81">
              <w:rPr>
                <w:webHidden/>
              </w:rPr>
              <w:fldChar w:fldCharType="begin"/>
            </w:r>
            <w:r w:rsidR="00A47F81">
              <w:rPr>
                <w:webHidden/>
              </w:rPr>
              <w:instrText xml:space="preserve"> PAGEREF _Toc144137240 \h </w:instrText>
            </w:r>
            <w:r w:rsidR="00A47F81">
              <w:rPr>
                <w:webHidden/>
              </w:rPr>
            </w:r>
            <w:r w:rsidR="00A47F81">
              <w:rPr>
                <w:webHidden/>
              </w:rPr>
              <w:fldChar w:fldCharType="separate"/>
            </w:r>
            <w:r w:rsidR="00A47F81">
              <w:rPr>
                <w:webHidden/>
              </w:rPr>
              <w:t>3</w:t>
            </w:r>
            <w:r w:rsidR="00A47F81">
              <w:rPr>
                <w:webHidden/>
              </w:rPr>
              <w:fldChar w:fldCharType="end"/>
            </w:r>
          </w:hyperlink>
        </w:p>
        <w:p w14:paraId="0684B405" w14:textId="6BADC404" w:rsidR="00A47F81" w:rsidRDefault="00506AF9">
          <w:pPr>
            <w:pStyle w:val="21"/>
            <w:rPr>
              <w:rFonts w:asciiTheme="minorHAnsi" w:eastAsiaTheme="minorEastAsia" w:hAnsiTheme="minorHAnsi" w:cstheme="minorBidi"/>
              <w:szCs w:val="22"/>
            </w:rPr>
          </w:pPr>
          <w:hyperlink w:anchor="_Toc144137241" w:history="1">
            <w:r w:rsidR="00A47F81" w:rsidRPr="005E65FD">
              <w:rPr>
                <w:rStyle w:val="a5"/>
                <w:rFonts w:asciiTheme="majorEastAsia" w:eastAsiaTheme="majorEastAsia" w:hAnsiTheme="majorEastAsia"/>
                <w:b/>
              </w:rPr>
              <w:t>（２）補助対象事業</w:t>
            </w:r>
            <w:r w:rsidR="00A47F81">
              <w:rPr>
                <w:webHidden/>
              </w:rPr>
              <w:tab/>
            </w:r>
            <w:r w:rsidR="00A47F81">
              <w:rPr>
                <w:webHidden/>
              </w:rPr>
              <w:fldChar w:fldCharType="begin"/>
            </w:r>
            <w:r w:rsidR="00A47F81">
              <w:rPr>
                <w:webHidden/>
              </w:rPr>
              <w:instrText xml:space="preserve"> PAGEREF _Toc144137241 \h </w:instrText>
            </w:r>
            <w:r w:rsidR="00A47F81">
              <w:rPr>
                <w:webHidden/>
              </w:rPr>
            </w:r>
            <w:r w:rsidR="00A47F81">
              <w:rPr>
                <w:webHidden/>
              </w:rPr>
              <w:fldChar w:fldCharType="separate"/>
            </w:r>
            <w:r w:rsidR="00A47F81">
              <w:rPr>
                <w:webHidden/>
              </w:rPr>
              <w:t>3</w:t>
            </w:r>
            <w:r w:rsidR="00A47F81">
              <w:rPr>
                <w:webHidden/>
              </w:rPr>
              <w:fldChar w:fldCharType="end"/>
            </w:r>
          </w:hyperlink>
        </w:p>
        <w:p w14:paraId="2BFACEFA" w14:textId="1DE98384" w:rsidR="00A47F81" w:rsidRDefault="00506AF9">
          <w:pPr>
            <w:pStyle w:val="21"/>
            <w:rPr>
              <w:rFonts w:asciiTheme="minorHAnsi" w:eastAsiaTheme="minorEastAsia" w:hAnsiTheme="minorHAnsi" w:cstheme="minorBidi"/>
              <w:szCs w:val="22"/>
            </w:rPr>
          </w:pPr>
          <w:hyperlink w:anchor="_Toc144137242" w:history="1">
            <w:r w:rsidR="00A47F81" w:rsidRPr="005E65FD">
              <w:rPr>
                <w:rStyle w:val="a5"/>
                <w:rFonts w:asciiTheme="majorEastAsia" w:eastAsiaTheme="majorEastAsia" w:hAnsiTheme="majorEastAsia"/>
                <w:b/>
              </w:rPr>
              <w:t>（３）補助要件</w:t>
            </w:r>
            <w:r w:rsidR="00A47F81">
              <w:rPr>
                <w:webHidden/>
              </w:rPr>
              <w:tab/>
            </w:r>
            <w:r w:rsidR="00A47F81">
              <w:rPr>
                <w:webHidden/>
              </w:rPr>
              <w:fldChar w:fldCharType="begin"/>
            </w:r>
            <w:r w:rsidR="00A47F81">
              <w:rPr>
                <w:webHidden/>
              </w:rPr>
              <w:instrText xml:space="preserve"> PAGEREF _Toc144137242 \h </w:instrText>
            </w:r>
            <w:r w:rsidR="00A47F81">
              <w:rPr>
                <w:webHidden/>
              </w:rPr>
            </w:r>
            <w:r w:rsidR="00A47F81">
              <w:rPr>
                <w:webHidden/>
              </w:rPr>
              <w:fldChar w:fldCharType="separate"/>
            </w:r>
            <w:r w:rsidR="00A47F81">
              <w:rPr>
                <w:webHidden/>
              </w:rPr>
              <w:t>8</w:t>
            </w:r>
            <w:r w:rsidR="00A47F81">
              <w:rPr>
                <w:webHidden/>
              </w:rPr>
              <w:fldChar w:fldCharType="end"/>
            </w:r>
          </w:hyperlink>
        </w:p>
        <w:p w14:paraId="4FE31846" w14:textId="71147899" w:rsidR="00A47F81" w:rsidRDefault="00506AF9">
          <w:pPr>
            <w:pStyle w:val="21"/>
            <w:rPr>
              <w:rFonts w:asciiTheme="minorHAnsi" w:eastAsiaTheme="minorEastAsia" w:hAnsiTheme="minorHAnsi" w:cstheme="minorBidi"/>
              <w:szCs w:val="22"/>
            </w:rPr>
          </w:pPr>
          <w:hyperlink w:anchor="_Toc144137243" w:history="1">
            <w:r w:rsidR="00A47F81" w:rsidRPr="005E65FD">
              <w:rPr>
                <w:rStyle w:val="a5"/>
                <w:rFonts w:asciiTheme="majorEastAsia" w:eastAsiaTheme="majorEastAsia" w:hAnsiTheme="majorEastAsia"/>
                <w:b/>
              </w:rPr>
              <w:t>（４）事業実施体制（共同申請について）</w:t>
            </w:r>
            <w:r w:rsidR="00A47F81">
              <w:rPr>
                <w:webHidden/>
              </w:rPr>
              <w:tab/>
            </w:r>
            <w:r w:rsidR="00A47F81">
              <w:rPr>
                <w:webHidden/>
              </w:rPr>
              <w:fldChar w:fldCharType="begin"/>
            </w:r>
            <w:r w:rsidR="00A47F81">
              <w:rPr>
                <w:webHidden/>
              </w:rPr>
              <w:instrText xml:space="preserve"> PAGEREF _Toc144137243 \h </w:instrText>
            </w:r>
            <w:r w:rsidR="00A47F81">
              <w:rPr>
                <w:webHidden/>
              </w:rPr>
            </w:r>
            <w:r w:rsidR="00A47F81">
              <w:rPr>
                <w:webHidden/>
              </w:rPr>
              <w:fldChar w:fldCharType="separate"/>
            </w:r>
            <w:r w:rsidR="00A47F81">
              <w:rPr>
                <w:webHidden/>
              </w:rPr>
              <w:t>9</w:t>
            </w:r>
            <w:r w:rsidR="00A47F81">
              <w:rPr>
                <w:webHidden/>
              </w:rPr>
              <w:fldChar w:fldCharType="end"/>
            </w:r>
          </w:hyperlink>
        </w:p>
        <w:p w14:paraId="56270BE5" w14:textId="7AD2D520" w:rsidR="00A47F81" w:rsidRDefault="00506AF9">
          <w:pPr>
            <w:pStyle w:val="21"/>
            <w:rPr>
              <w:rFonts w:asciiTheme="minorHAnsi" w:eastAsiaTheme="minorEastAsia" w:hAnsiTheme="minorHAnsi" w:cstheme="minorBidi"/>
              <w:szCs w:val="22"/>
            </w:rPr>
          </w:pPr>
          <w:hyperlink w:anchor="_Toc144137244" w:history="1">
            <w:r w:rsidR="00A47F81" w:rsidRPr="005E65FD">
              <w:rPr>
                <w:rStyle w:val="a5"/>
                <w:rFonts w:asciiTheme="majorEastAsia" w:eastAsiaTheme="majorEastAsia" w:hAnsiTheme="majorEastAsia"/>
                <w:b/>
              </w:rPr>
              <w:t>（５）補助金交付申請額、補助率及び限度額等について</w:t>
            </w:r>
            <w:r w:rsidR="00A47F81">
              <w:rPr>
                <w:webHidden/>
              </w:rPr>
              <w:tab/>
            </w:r>
            <w:r w:rsidR="00A47F81">
              <w:rPr>
                <w:webHidden/>
              </w:rPr>
              <w:fldChar w:fldCharType="begin"/>
            </w:r>
            <w:r w:rsidR="00A47F81">
              <w:rPr>
                <w:webHidden/>
              </w:rPr>
              <w:instrText xml:space="preserve"> PAGEREF _Toc144137244 \h </w:instrText>
            </w:r>
            <w:r w:rsidR="00A47F81">
              <w:rPr>
                <w:webHidden/>
              </w:rPr>
            </w:r>
            <w:r w:rsidR="00A47F81">
              <w:rPr>
                <w:webHidden/>
              </w:rPr>
              <w:fldChar w:fldCharType="separate"/>
            </w:r>
            <w:r w:rsidR="00A47F81">
              <w:rPr>
                <w:webHidden/>
              </w:rPr>
              <w:t>10</w:t>
            </w:r>
            <w:r w:rsidR="00A47F81">
              <w:rPr>
                <w:webHidden/>
              </w:rPr>
              <w:fldChar w:fldCharType="end"/>
            </w:r>
          </w:hyperlink>
        </w:p>
        <w:p w14:paraId="3300418F" w14:textId="31A9194E" w:rsidR="00A47F81" w:rsidRDefault="00506AF9">
          <w:pPr>
            <w:pStyle w:val="21"/>
            <w:rPr>
              <w:rFonts w:asciiTheme="minorHAnsi" w:eastAsiaTheme="minorEastAsia" w:hAnsiTheme="minorHAnsi" w:cstheme="minorBidi"/>
              <w:szCs w:val="22"/>
            </w:rPr>
          </w:pPr>
          <w:hyperlink w:anchor="_Toc144137245" w:history="1">
            <w:r w:rsidR="00A47F81" w:rsidRPr="005E65FD">
              <w:rPr>
                <w:rStyle w:val="a5"/>
                <w:rFonts w:asciiTheme="majorEastAsia" w:eastAsiaTheme="majorEastAsia" w:hAnsiTheme="majorEastAsia"/>
                <w:b/>
              </w:rPr>
              <w:t>（６）補助対象経費</w:t>
            </w:r>
            <w:r w:rsidR="00A47F81">
              <w:rPr>
                <w:webHidden/>
              </w:rPr>
              <w:tab/>
            </w:r>
            <w:r w:rsidR="00A47F81">
              <w:rPr>
                <w:webHidden/>
              </w:rPr>
              <w:fldChar w:fldCharType="begin"/>
            </w:r>
            <w:r w:rsidR="00A47F81">
              <w:rPr>
                <w:webHidden/>
              </w:rPr>
              <w:instrText xml:space="preserve"> PAGEREF _Toc144137245 \h </w:instrText>
            </w:r>
            <w:r w:rsidR="00A47F81">
              <w:rPr>
                <w:webHidden/>
              </w:rPr>
            </w:r>
            <w:r w:rsidR="00A47F81">
              <w:rPr>
                <w:webHidden/>
              </w:rPr>
              <w:fldChar w:fldCharType="separate"/>
            </w:r>
            <w:r w:rsidR="00A47F81">
              <w:rPr>
                <w:webHidden/>
              </w:rPr>
              <w:t>10</w:t>
            </w:r>
            <w:r w:rsidR="00A47F81">
              <w:rPr>
                <w:webHidden/>
              </w:rPr>
              <w:fldChar w:fldCharType="end"/>
            </w:r>
          </w:hyperlink>
        </w:p>
        <w:p w14:paraId="2BDFDDF9" w14:textId="60357A8A" w:rsidR="00A47F81" w:rsidRDefault="00506AF9">
          <w:pPr>
            <w:pStyle w:val="21"/>
            <w:rPr>
              <w:rFonts w:asciiTheme="minorHAnsi" w:eastAsiaTheme="minorEastAsia" w:hAnsiTheme="minorHAnsi" w:cstheme="minorBidi"/>
              <w:szCs w:val="22"/>
            </w:rPr>
          </w:pPr>
          <w:hyperlink w:anchor="_Toc144137246" w:history="1">
            <w:r w:rsidR="00A47F81" w:rsidRPr="005E65FD">
              <w:rPr>
                <w:rStyle w:val="a5"/>
                <w:rFonts w:asciiTheme="majorEastAsia" w:eastAsiaTheme="majorEastAsia" w:hAnsiTheme="majorEastAsia"/>
                <w:b/>
              </w:rPr>
              <w:t>（</w:t>
            </w:r>
            <w:r w:rsidR="00A47F81">
              <w:rPr>
                <w:rStyle w:val="a5"/>
                <w:rFonts w:asciiTheme="majorEastAsia" w:eastAsiaTheme="majorEastAsia" w:hAnsiTheme="majorEastAsia" w:hint="eastAsia"/>
                <w:b/>
              </w:rPr>
              <w:t>７</w:t>
            </w:r>
            <w:r w:rsidR="00A47F81" w:rsidRPr="005E65FD">
              <w:rPr>
                <w:rStyle w:val="a5"/>
                <w:rFonts w:asciiTheme="majorEastAsia" w:eastAsiaTheme="majorEastAsia" w:hAnsiTheme="majorEastAsia"/>
                <w:b/>
              </w:rPr>
              <w:t>）本事業の統括・管理、フォローアップスキーム</w:t>
            </w:r>
            <w:r w:rsidR="00A47F81">
              <w:rPr>
                <w:webHidden/>
              </w:rPr>
              <w:tab/>
            </w:r>
            <w:r w:rsidR="00A47F81">
              <w:rPr>
                <w:webHidden/>
              </w:rPr>
              <w:fldChar w:fldCharType="begin"/>
            </w:r>
            <w:r w:rsidR="00A47F81">
              <w:rPr>
                <w:webHidden/>
              </w:rPr>
              <w:instrText xml:space="preserve"> PAGEREF _Toc144137246 \h </w:instrText>
            </w:r>
            <w:r w:rsidR="00A47F81">
              <w:rPr>
                <w:webHidden/>
              </w:rPr>
            </w:r>
            <w:r w:rsidR="00A47F81">
              <w:rPr>
                <w:webHidden/>
              </w:rPr>
              <w:fldChar w:fldCharType="separate"/>
            </w:r>
            <w:r w:rsidR="00A47F81">
              <w:rPr>
                <w:webHidden/>
              </w:rPr>
              <w:t>12</w:t>
            </w:r>
            <w:r w:rsidR="00A47F81">
              <w:rPr>
                <w:webHidden/>
              </w:rPr>
              <w:fldChar w:fldCharType="end"/>
            </w:r>
          </w:hyperlink>
        </w:p>
        <w:p w14:paraId="465356D3" w14:textId="415F8E47" w:rsidR="00A47F81" w:rsidRDefault="00506AF9">
          <w:pPr>
            <w:pStyle w:val="16"/>
            <w:rPr>
              <w:rFonts w:asciiTheme="minorHAnsi" w:eastAsiaTheme="minorEastAsia" w:hAnsiTheme="minorHAnsi" w:cstheme="minorBidi"/>
              <w:b w:val="0"/>
              <w:kern w:val="2"/>
              <w:szCs w:val="22"/>
            </w:rPr>
          </w:pPr>
          <w:hyperlink w:anchor="_Toc144137247" w:history="1">
            <w:r w:rsidR="00A47F81">
              <w:rPr>
                <w:rStyle w:val="a5"/>
                <w:rFonts w:hint="eastAsia"/>
              </w:rPr>
              <w:t>２</w:t>
            </w:r>
            <w:r w:rsidR="00A47F81" w:rsidRPr="005E65FD">
              <w:rPr>
                <w:rStyle w:val="a5"/>
              </w:rPr>
              <w:t>．補助事業者の要件・義務等</w:t>
            </w:r>
            <w:r w:rsidR="00A47F81">
              <w:rPr>
                <w:webHidden/>
              </w:rPr>
              <w:tab/>
            </w:r>
            <w:r w:rsidR="00A47F81">
              <w:rPr>
                <w:webHidden/>
              </w:rPr>
              <w:fldChar w:fldCharType="begin"/>
            </w:r>
            <w:r w:rsidR="00A47F81">
              <w:rPr>
                <w:webHidden/>
              </w:rPr>
              <w:instrText xml:space="preserve"> PAGEREF _Toc144137247 \h </w:instrText>
            </w:r>
            <w:r w:rsidR="00A47F81">
              <w:rPr>
                <w:webHidden/>
              </w:rPr>
            </w:r>
            <w:r w:rsidR="00A47F81">
              <w:rPr>
                <w:webHidden/>
              </w:rPr>
              <w:fldChar w:fldCharType="separate"/>
            </w:r>
            <w:r w:rsidR="00A47F81">
              <w:rPr>
                <w:webHidden/>
              </w:rPr>
              <w:t>13</w:t>
            </w:r>
            <w:r w:rsidR="00A47F81">
              <w:rPr>
                <w:webHidden/>
              </w:rPr>
              <w:fldChar w:fldCharType="end"/>
            </w:r>
          </w:hyperlink>
        </w:p>
        <w:p w14:paraId="0636AD6E" w14:textId="417301B0" w:rsidR="00A47F81" w:rsidRDefault="00506AF9">
          <w:pPr>
            <w:pStyle w:val="21"/>
            <w:rPr>
              <w:rFonts w:asciiTheme="minorHAnsi" w:eastAsiaTheme="minorEastAsia" w:hAnsiTheme="minorHAnsi" w:cstheme="minorBidi"/>
              <w:szCs w:val="22"/>
            </w:rPr>
          </w:pPr>
          <w:hyperlink w:anchor="_Toc144137248" w:history="1">
            <w:r w:rsidR="00A47F81" w:rsidRPr="005E65FD">
              <w:rPr>
                <w:rStyle w:val="a5"/>
                <w:rFonts w:asciiTheme="majorEastAsia" w:eastAsiaTheme="majorEastAsia" w:hAnsiTheme="majorEastAsia"/>
                <w:b/>
              </w:rPr>
              <w:t>（１）補助事業者の要件</w:t>
            </w:r>
            <w:r w:rsidR="00A47F81">
              <w:rPr>
                <w:webHidden/>
              </w:rPr>
              <w:tab/>
            </w:r>
            <w:r w:rsidR="00A47F81">
              <w:rPr>
                <w:webHidden/>
              </w:rPr>
              <w:fldChar w:fldCharType="begin"/>
            </w:r>
            <w:r w:rsidR="00A47F81">
              <w:rPr>
                <w:webHidden/>
              </w:rPr>
              <w:instrText xml:space="preserve"> PAGEREF _Toc144137248 \h </w:instrText>
            </w:r>
            <w:r w:rsidR="00A47F81">
              <w:rPr>
                <w:webHidden/>
              </w:rPr>
            </w:r>
            <w:r w:rsidR="00A47F81">
              <w:rPr>
                <w:webHidden/>
              </w:rPr>
              <w:fldChar w:fldCharType="separate"/>
            </w:r>
            <w:r w:rsidR="00A47F81">
              <w:rPr>
                <w:webHidden/>
              </w:rPr>
              <w:t>13</w:t>
            </w:r>
            <w:r w:rsidR="00A47F81">
              <w:rPr>
                <w:webHidden/>
              </w:rPr>
              <w:fldChar w:fldCharType="end"/>
            </w:r>
          </w:hyperlink>
        </w:p>
        <w:p w14:paraId="7AA80117" w14:textId="6986D525" w:rsidR="00A47F81" w:rsidRDefault="00506AF9">
          <w:pPr>
            <w:pStyle w:val="21"/>
            <w:rPr>
              <w:rFonts w:asciiTheme="minorHAnsi" w:eastAsiaTheme="minorEastAsia" w:hAnsiTheme="minorHAnsi" w:cstheme="minorBidi"/>
              <w:szCs w:val="22"/>
            </w:rPr>
          </w:pPr>
          <w:hyperlink w:anchor="_Toc144137249" w:history="1">
            <w:r w:rsidR="00A47F81" w:rsidRPr="005E65FD">
              <w:rPr>
                <w:rStyle w:val="a5"/>
                <w:rFonts w:asciiTheme="majorEastAsia" w:eastAsiaTheme="majorEastAsia" w:hAnsiTheme="majorEastAsia"/>
                <w:b/>
              </w:rPr>
              <w:t>（２）補助事業者の義務</w:t>
            </w:r>
            <w:r w:rsidR="00A47F81">
              <w:rPr>
                <w:webHidden/>
              </w:rPr>
              <w:tab/>
            </w:r>
            <w:r w:rsidR="00A47F81">
              <w:rPr>
                <w:webHidden/>
              </w:rPr>
              <w:fldChar w:fldCharType="begin"/>
            </w:r>
            <w:r w:rsidR="00A47F81">
              <w:rPr>
                <w:webHidden/>
              </w:rPr>
              <w:instrText xml:space="preserve"> PAGEREF _Toc144137249 \h </w:instrText>
            </w:r>
            <w:r w:rsidR="00A47F81">
              <w:rPr>
                <w:webHidden/>
              </w:rPr>
            </w:r>
            <w:r w:rsidR="00A47F81">
              <w:rPr>
                <w:webHidden/>
              </w:rPr>
              <w:fldChar w:fldCharType="separate"/>
            </w:r>
            <w:r w:rsidR="00A47F81">
              <w:rPr>
                <w:webHidden/>
              </w:rPr>
              <w:t>16</w:t>
            </w:r>
            <w:r w:rsidR="00A47F81">
              <w:rPr>
                <w:webHidden/>
              </w:rPr>
              <w:fldChar w:fldCharType="end"/>
            </w:r>
          </w:hyperlink>
        </w:p>
        <w:p w14:paraId="1A3ECF09" w14:textId="7D7CBF88" w:rsidR="00A47F81" w:rsidRDefault="00506AF9">
          <w:pPr>
            <w:pStyle w:val="16"/>
            <w:rPr>
              <w:rFonts w:asciiTheme="minorHAnsi" w:eastAsiaTheme="minorEastAsia" w:hAnsiTheme="minorHAnsi" w:cstheme="minorBidi"/>
              <w:b w:val="0"/>
              <w:kern w:val="2"/>
              <w:szCs w:val="22"/>
            </w:rPr>
          </w:pPr>
          <w:hyperlink w:anchor="_Toc144137250" w:history="1">
            <w:r w:rsidR="00A47F81">
              <w:rPr>
                <w:rStyle w:val="a5"/>
                <w:rFonts w:hint="eastAsia"/>
              </w:rPr>
              <w:t>３</w:t>
            </w:r>
            <w:r w:rsidR="00A47F81" w:rsidRPr="005E65FD">
              <w:rPr>
                <w:rStyle w:val="a5"/>
              </w:rPr>
              <w:t>．その他（留意事項等）</w:t>
            </w:r>
            <w:r w:rsidR="00A47F81">
              <w:rPr>
                <w:webHidden/>
              </w:rPr>
              <w:tab/>
            </w:r>
            <w:r w:rsidR="00A47F81">
              <w:rPr>
                <w:webHidden/>
              </w:rPr>
              <w:fldChar w:fldCharType="begin"/>
            </w:r>
            <w:r w:rsidR="00A47F81">
              <w:rPr>
                <w:webHidden/>
              </w:rPr>
              <w:instrText xml:space="preserve"> PAGEREF _Toc144137250 \h </w:instrText>
            </w:r>
            <w:r w:rsidR="00A47F81">
              <w:rPr>
                <w:webHidden/>
              </w:rPr>
            </w:r>
            <w:r w:rsidR="00A47F81">
              <w:rPr>
                <w:webHidden/>
              </w:rPr>
              <w:fldChar w:fldCharType="separate"/>
            </w:r>
            <w:r w:rsidR="00A47F81">
              <w:rPr>
                <w:webHidden/>
              </w:rPr>
              <w:t>18</w:t>
            </w:r>
            <w:r w:rsidR="00A47F81">
              <w:rPr>
                <w:webHidden/>
              </w:rPr>
              <w:fldChar w:fldCharType="end"/>
            </w:r>
          </w:hyperlink>
        </w:p>
        <w:p w14:paraId="76995386" w14:textId="72C169ED" w:rsidR="00A47F81" w:rsidRDefault="00506AF9">
          <w:pPr>
            <w:pStyle w:val="16"/>
            <w:rPr>
              <w:rFonts w:asciiTheme="minorHAnsi" w:eastAsiaTheme="minorEastAsia" w:hAnsiTheme="minorHAnsi" w:cstheme="minorBidi"/>
              <w:b w:val="0"/>
              <w:kern w:val="2"/>
              <w:szCs w:val="22"/>
            </w:rPr>
          </w:pPr>
          <w:hyperlink w:anchor="_Toc144137251" w:history="1">
            <w:r w:rsidR="00A47F81">
              <w:rPr>
                <w:rStyle w:val="a5"/>
                <w:rFonts w:hint="eastAsia"/>
              </w:rPr>
              <w:t>４</w:t>
            </w:r>
            <w:r w:rsidR="00A47F81" w:rsidRPr="005E65FD">
              <w:rPr>
                <w:rStyle w:val="a5"/>
              </w:rPr>
              <w:t>．応募申請書類の提出について</w:t>
            </w:r>
            <w:r w:rsidR="00A47F81">
              <w:rPr>
                <w:webHidden/>
              </w:rPr>
              <w:tab/>
            </w:r>
            <w:r w:rsidR="00A47F81">
              <w:rPr>
                <w:webHidden/>
              </w:rPr>
              <w:fldChar w:fldCharType="begin"/>
            </w:r>
            <w:r w:rsidR="00A47F81">
              <w:rPr>
                <w:webHidden/>
              </w:rPr>
              <w:instrText xml:space="preserve"> PAGEREF _Toc144137251 \h </w:instrText>
            </w:r>
            <w:r w:rsidR="00A47F81">
              <w:rPr>
                <w:webHidden/>
              </w:rPr>
            </w:r>
            <w:r w:rsidR="00A47F81">
              <w:rPr>
                <w:webHidden/>
              </w:rPr>
              <w:fldChar w:fldCharType="separate"/>
            </w:r>
            <w:r w:rsidR="00A47F81">
              <w:rPr>
                <w:webHidden/>
              </w:rPr>
              <w:t>19</w:t>
            </w:r>
            <w:r w:rsidR="00A47F81">
              <w:rPr>
                <w:webHidden/>
              </w:rPr>
              <w:fldChar w:fldCharType="end"/>
            </w:r>
          </w:hyperlink>
        </w:p>
        <w:p w14:paraId="732631EA" w14:textId="4F4798A5" w:rsidR="00A47F81" w:rsidRDefault="00506AF9">
          <w:pPr>
            <w:pStyle w:val="21"/>
            <w:rPr>
              <w:rFonts w:asciiTheme="minorHAnsi" w:eastAsiaTheme="minorEastAsia" w:hAnsiTheme="minorHAnsi" w:cstheme="minorBidi"/>
              <w:szCs w:val="22"/>
            </w:rPr>
          </w:pPr>
          <w:hyperlink w:anchor="_Toc144137252" w:history="1">
            <w:r w:rsidR="00A47F81" w:rsidRPr="005E65FD">
              <w:rPr>
                <w:rStyle w:val="a5"/>
                <w:rFonts w:asciiTheme="majorEastAsia" w:eastAsiaTheme="majorEastAsia" w:hAnsiTheme="majorEastAsia"/>
                <w:b/>
              </w:rPr>
              <w:t>（１）受付期間</w:t>
            </w:r>
            <w:r w:rsidR="00A47F81">
              <w:rPr>
                <w:webHidden/>
              </w:rPr>
              <w:tab/>
            </w:r>
            <w:r w:rsidR="00A47F81">
              <w:rPr>
                <w:webHidden/>
              </w:rPr>
              <w:fldChar w:fldCharType="begin"/>
            </w:r>
            <w:r w:rsidR="00A47F81">
              <w:rPr>
                <w:webHidden/>
              </w:rPr>
              <w:instrText xml:space="preserve"> PAGEREF _Toc144137252 \h </w:instrText>
            </w:r>
            <w:r w:rsidR="00A47F81">
              <w:rPr>
                <w:webHidden/>
              </w:rPr>
            </w:r>
            <w:r w:rsidR="00A47F81">
              <w:rPr>
                <w:webHidden/>
              </w:rPr>
              <w:fldChar w:fldCharType="separate"/>
            </w:r>
            <w:r w:rsidR="00A47F81">
              <w:rPr>
                <w:webHidden/>
              </w:rPr>
              <w:t>19</w:t>
            </w:r>
            <w:r w:rsidR="00A47F81">
              <w:rPr>
                <w:webHidden/>
              </w:rPr>
              <w:fldChar w:fldCharType="end"/>
            </w:r>
          </w:hyperlink>
        </w:p>
        <w:p w14:paraId="1B55D020" w14:textId="506F28F8" w:rsidR="00A47F81" w:rsidRDefault="00506AF9">
          <w:pPr>
            <w:pStyle w:val="21"/>
            <w:rPr>
              <w:rFonts w:asciiTheme="minorHAnsi" w:eastAsiaTheme="minorEastAsia" w:hAnsiTheme="minorHAnsi" w:cstheme="minorBidi"/>
              <w:szCs w:val="22"/>
            </w:rPr>
          </w:pPr>
          <w:hyperlink w:anchor="_Toc144137253" w:history="1">
            <w:r w:rsidR="00A47F81" w:rsidRPr="005E65FD">
              <w:rPr>
                <w:rStyle w:val="a5"/>
                <w:rFonts w:asciiTheme="majorEastAsia" w:eastAsiaTheme="majorEastAsia" w:hAnsiTheme="majorEastAsia"/>
                <w:b/>
              </w:rPr>
              <w:t>（２）提出書類</w:t>
            </w:r>
            <w:r w:rsidR="00A47F81">
              <w:rPr>
                <w:webHidden/>
              </w:rPr>
              <w:tab/>
            </w:r>
            <w:r w:rsidR="00A47F81">
              <w:rPr>
                <w:webHidden/>
              </w:rPr>
              <w:fldChar w:fldCharType="begin"/>
            </w:r>
            <w:r w:rsidR="00A47F81">
              <w:rPr>
                <w:webHidden/>
              </w:rPr>
              <w:instrText xml:space="preserve"> PAGEREF _Toc144137253 \h </w:instrText>
            </w:r>
            <w:r w:rsidR="00A47F81">
              <w:rPr>
                <w:webHidden/>
              </w:rPr>
            </w:r>
            <w:r w:rsidR="00A47F81">
              <w:rPr>
                <w:webHidden/>
              </w:rPr>
              <w:fldChar w:fldCharType="separate"/>
            </w:r>
            <w:r w:rsidR="00A47F81">
              <w:rPr>
                <w:webHidden/>
              </w:rPr>
              <w:t>19</w:t>
            </w:r>
            <w:r w:rsidR="00A47F81">
              <w:rPr>
                <w:webHidden/>
              </w:rPr>
              <w:fldChar w:fldCharType="end"/>
            </w:r>
          </w:hyperlink>
        </w:p>
        <w:p w14:paraId="461E27AD" w14:textId="4F733483" w:rsidR="00A47F81" w:rsidRDefault="00506AF9">
          <w:pPr>
            <w:pStyle w:val="16"/>
            <w:rPr>
              <w:rFonts w:asciiTheme="minorHAnsi" w:eastAsiaTheme="minorEastAsia" w:hAnsiTheme="minorHAnsi" w:cstheme="minorBidi"/>
              <w:b w:val="0"/>
              <w:kern w:val="2"/>
              <w:szCs w:val="22"/>
            </w:rPr>
          </w:pPr>
          <w:hyperlink w:anchor="_Toc144137254" w:history="1">
            <w:r w:rsidR="00A47F81">
              <w:rPr>
                <w:rStyle w:val="a5"/>
                <w:rFonts w:hint="eastAsia"/>
              </w:rPr>
              <w:t>５</w:t>
            </w:r>
            <w:r w:rsidR="00A47F81" w:rsidRPr="005E65FD">
              <w:rPr>
                <w:rStyle w:val="a5"/>
              </w:rPr>
              <w:t>．採択の審査及び結果通知について</w:t>
            </w:r>
            <w:r w:rsidR="00A47F81">
              <w:rPr>
                <w:webHidden/>
              </w:rPr>
              <w:tab/>
            </w:r>
            <w:r w:rsidR="00A47F81">
              <w:rPr>
                <w:webHidden/>
              </w:rPr>
              <w:fldChar w:fldCharType="begin"/>
            </w:r>
            <w:r w:rsidR="00A47F81">
              <w:rPr>
                <w:webHidden/>
              </w:rPr>
              <w:instrText xml:space="preserve"> PAGEREF _Toc144137254 \h </w:instrText>
            </w:r>
            <w:r w:rsidR="00A47F81">
              <w:rPr>
                <w:webHidden/>
              </w:rPr>
            </w:r>
            <w:r w:rsidR="00A47F81">
              <w:rPr>
                <w:webHidden/>
              </w:rPr>
              <w:fldChar w:fldCharType="separate"/>
            </w:r>
            <w:r w:rsidR="00A47F81">
              <w:rPr>
                <w:webHidden/>
              </w:rPr>
              <w:t>20</w:t>
            </w:r>
            <w:r w:rsidR="00A47F81">
              <w:rPr>
                <w:webHidden/>
              </w:rPr>
              <w:fldChar w:fldCharType="end"/>
            </w:r>
          </w:hyperlink>
        </w:p>
        <w:p w14:paraId="0DE4FFB4" w14:textId="04596A80" w:rsidR="00A47F81" w:rsidRDefault="00506AF9">
          <w:pPr>
            <w:pStyle w:val="21"/>
            <w:rPr>
              <w:rFonts w:asciiTheme="minorHAnsi" w:eastAsiaTheme="minorEastAsia" w:hAnsiTheme="minorHAnsi" w:cstheme="minorBidi"/>
              <w:szCs w:val="22"/>
            </w:rPr>
          </w:pPr>
          <w:hyperlink w:anchor="_Toc144137255" w:history="1">
            <w:r w:rsidR="00A47F81" w:rsidRPr="005E65FD">
              <w:rPr>
                <w:rStyle w:val="a5"/>
                <w:rFonts w:asciiTheme="majorEastAsia" w:eastAsiaTheme="majorEastAsia" w:hAnsiTheme="majorEastAsia"/>
                <w:b/>
              </w:rPr>
              <w:t>（１）採択時の主な審査内容</w:t>
            </w:r>
            <w:r w:rsidR="00A47F81">
              <w:rPr>
                <w:webHidden/>
              </w:rPr>
              <w:tab/>
            </w:r>
            <w:r w:rsidR="00A47F81">
              <w:rPr>
                <w:webHidden/>
              </w:rPr>
              <w:fldChar w:fldCharType="begin"/>
            </w:r>
            <w:r w:rsidR="00A47F81">
              <w:rPr>
                <w:webHidden/>
              </w:rPr>
              <w:instrText xml:space="preserve"> PAGEREF _Toc144137255 \h </w:instrText>
            </w:r>
            <w:r w:rsidR="00A47F81">
              <w:rPr>
                <w:webHidden/>
              </w:rPr>
            </w:r>
            <w:r w:rsidR="00A47F81">
              <w:rPr>
                <w:webHidden/>
              </w:rPr>
              <w:fldChar w:fldCharType="separate"/>
            </w:r>
            <w:r w:rsidR="00A47F81">
              <w:rPr>
                <w:webHidden/>
              </w:rPr>
              <w:t>20</w:t>
            </w:r>
            <w:r w:rsidR="00A47F81">
              <w:rPr>
                <w:webHidden/>
              </w:rPr>
              <w:fldChar w:fldCharType="end"/>
            </w:r>
          </w:hyperlink>
        </w:p>
        <w:p w14:paraId="2532466D" w14:textId="4708A8E3" w:rsidR="00A47F81" w:rsidRDefault="00506AF9">
          <w:pPr>
            <w:pStyle w:val="21"/>
            <w:rPr>
              <w:rFonts w:asciiTheme="minorHAnsi" w:eastAsiaTheme="minorEastAsia" w:hAnsiTheme="minorHAnsi" w:cstheme="minorBidi"/>
              <w:szCs w:val="22"/>
            </w:rPr>
          </w:pPr>
          <w:hyperlink w:anchor="_Toc144137256" w:history="1">
            <w:r w:rsidR="00A47F81" w:rsidRPr="005E65FD">
              <w:rPr>
                <w:rStyle w:val="a5"/>
                <w:rFonts w:asciiTheme="majorEastAsia" w:eastAsiaTheme="majorEastAsia" w:hAnsiTheme="majorEastAsia"/>
                <w:b/>
              </w:rPr>
              <w:t>（２）ヒアリング実施</w:t>
            </w:r>
            <w:r w:rsidR="00A47F81">
              <w:rPr>
                <w:webHidden/>
              </w:rPr>
              <w:tab/>
            </w:r>
            <w:r w:rsidR="00A47F81">
              <w:rPr>
                <w:webHidden/>
              </w:rPr>
              <w:fldChar w:fldCharType="begin"/>
            </w:r>
            <w:r w:rsidR="00A47F81">
              <w:rPr>
                <w:webHidden/>
              </w:rPr>
              <w:instrText xml:space="preserve"> PAGEREF _Toc144137256 \h </w:instrText>
            </w:r>
            <w:r w:rsidR="00A47F81">
              <w:rPr>
                <w:webHidden/>
              </w:rPr>
            </w:r>
            <w:r w:rsidR="00A47F81">
              <w:rPr>
                <w:webHidden/>
              </w:rPr>
              <w:fldChar w:fldCharType="separate"/>
            </w:r>
            <w:r w:rsidR="00A47F81">
              <w:rPr>
                <w:webHidden/>
              </w:rPr>
              <w:t>22</w:t>
            </w:r>
            <w:r w:rsidR="00A47F81">
              <w:rPr>
                <w:webHidden/>
              </w:rPr>
              <w:fldChar w:fldCharType="end"/>
            </w:r>
          </w:hyperlink>
        </w:p>
        <w:p w14:paraId="14C4999E" w14:textId="120DAFAB" w:rsidR="00A47F81" w:rsidRDefault="00506AF9">
          <w:pPr>
            <w:pStyle w:val="21"/>
            <w:rPr>
              <w:rFonts w:asciiTheme="minorHAnsi" w:eastAsiaTheme="minorEastAsia" w:hAnsiTheme="minorHAnsi" w:cstheme="minorBidi"/>
              <w:szCs w:val="22"/>
            </w:rPr>
          </w:pPr>
          <w:hyperlink w:anchor="_Toc144137257" w:history="1">
            <w:r w:rsidR="00A47F81" w:rsidRPr="005E65FD">
              <w:rPr>
                <w:rStyle w:val="a5"/>
                <w:rFonts w:asciiTheme="majorEastAsia" w:eastAsiaTheme="majorEastAsia" w:hAnsiTheme="majorEastAsia"/>
                <w:b/>
              </w:rPr>
              <w:t>（３）採否の通知等</w:t>
            </w:r>
            <w:r w:rsidR="00A47F81">
              <w:rPr>
                <w:webHidden/>
              </w:rPr>
              <w:tab/>
            </w:r>
            <w:r w:rsidR="00A47F81">
              <w:rPr>
                <w:webHidden/>
              </w:rPr>
              <w:fldChar w:fldCharType="begin"/>
            </w:r>
            <w:r w:rsidR="00A47F81">
              <w:rPr>
                <w:webHidden/>
              </w:rPr>
              <w:instrText xml:space="preserve"> PAGEREF _Toc144137257 \h </w:instrText>
            </w:r>
            <w:r w:rsidR="00A47F81">
              <w:rPr>
                <w:webHidden/>
              </w:rPr>
            </w:r>
            <w:r w:rsidR="00A47F81">
              <w:rPr>
                <w:webHidden/>
              </w:rPr>
              <w:fldChar w:fldCharType="separate"/>
            </w:r>
            <w:r w:rsidR="00A47F81">
              <w:rPr>
                <w:webHidden/>
              </w:rPr>
              <w:t>23</w:t>
            </w:r>
            <w:r w:rsidR="00A47F81">
              <w:rPr>
                <w:webHidden/>
              </w:rPr>
              <w:fldChar w:fldCharType="end"/>
            </w:r>
          </w:hyperlink>
        </w:p>
        <w:p w14:paraId="554609F4" w14:textId="73BE7958" w:rsidR="00A47F81" w:rsidRDefault="00506AF9">
          <w:pPr>
            <w:pStyle w:val="21"/>
            <w:rPr>
              <w:rFonts w:asciiTheme="minorHAnsi" w:eastAsiaTheme="minorEastAsia" w:hAnsiTheme="minorHAnsi" w:cstheme="minorBidi"/>
              <w:szCs w:val="22"/>
            </w:rPr>
          </w:pPr>
          <w:hyperlink w:anchor="_Toc144137258" w:history="1">
            <w:r w:rsidR="00A47F81" w:rsidRPr="005E65FD">
              <w:rPr>
                <w:rStyle w:val="a5"/>
                <w:rFonts w:asciiTheme="majorEastAsia" w:eastAsiaTheme="majorEastAsia" w:hAnsiTheme="majorEastAsia"/>
                <w:b/>
              </w:rPr>
              <w:t>（４）公募のスケジュール</w:t>
            </w:r>
            <w:r w:rsidR="00A47F81">
              <w:rPr>
                <w:webHidden/>
              </w:rPr>
              <w:tab/>
            </w:r>
            <w:r w:rsidR="00A47F81">
              <w:rPr>
                <w:webHidden/>
              </w:rPr>
              <w:fldChar w:fldCharType="begin"/>
            </w:r>
            <w:r w:rsidR="00A47F81">
              <w:rPr>
                <w:webHidden/>
              </w:rPr>
              <w:instrText xml:space="preserve"> PAGEREF _Toc144137258 \h </w:instrText>
            </w:r>
            <w:r w:rsidR="00A47F81">
              <w:rPr>
                <w:webHidden/>
              </w:rPr>
            </w:r>
            <w:r w:rsidR="00A47F81">
              <w:rPr>
                <w:webHidden/>
              </w:rPr>
              <w:fldChar w:fldCharType="separate"/>
            </w:r>
            <w:r w:rsidR="00A47F81">
              <w:rPr>
                <w:webHidden/>
              </w:rPr>
              <w:t>23</w:t>
            </w:r>
            <w:r w:rsidR="00A47F81">
              <w:rPr>
                <w:webHidden/>
              </w:rPr>
              <w:fldChar w:fldCharType="end"/>
            </w:r>
          </w:hyperlink>
        </w:p>
        <w:p w14:paraId="7AF8C162" w14:textId="6E81C00A" w:rsidR="00A47F81" w:rsidRDefault="00506AF9">
          <w:pPr>
            <w:pStyle w:val="21"/>
            <w:rPr>
              <w:rFonts w:asciiTheme="minorHAnsi" w:eastAsiaTheme="minorEastAsia" w:hAnsiTheme="minorHAnsi" w:cstheme="minorBidi"/>
              <w:szCs w:val="22"/>
            </w:rPr>
          </w:pPr>
          <w:hyperlink w:anchor="_Toc144137259" w:history="1">
            <w:r w:rsidR="00A47F81" w:rsidRPr="005E65FD">
              <w:rPr>
                <w:rStyle w:val="a5"/>
                <w:rFonts w:asciiTheme="majorEastAsia" w:eastAsiaTheme="majorEastAsia" w:hAnsiTheme="majorEastAsia"/>
                <w:b/>
              </w:rPr>
              <w:t>（５）公募説明会</w:t>
            </w:r>
            <w:r w:rsidR="00A47F81">
              <w:rPr>
                <w:webHidden/>
              </w:rPr>
              <w:tab/>
            </w:r>
            <w:r w:rsidR="00A47F81">
              <w:rPr>
                <w:webHidden/>
              </w:rPr>
              <w:fldChar w:fldCharType="begin"/>
            </w:r>
            <w:r w:rsidR="00A47F81">
              <w:rPr>
                <w:webHidden/>
              </w:rPr>
              <w:instrText xml:space="preserve"> PAGEREF _Toc144137259 \h </w:instrText>
            </w:r>
            <w:r w:rsidR="00A47F81">
              <w:rPr>
                <w:webHidden/>
              </w:rPr>
            </w:r>
            <w:r w:rsidR="00A47F81">
              <w:rPr>
                <w:webHidden/>
              </w:rPr>
              <w:fldChar w:fldCharType="separate"/>
            </w:r>
            <w:r w:rsidR="00A47F81">
              <w:rPr>
                <w:webHidden/>
              </w:rPr>
              <w:t>23</w:t>
            </w:r>
            <w:r w:rsidR="00A47F81">
              <w:rPr>
                <w:webHidden/>
              </w:rPr>
              <w:fldChar w:fldCharType="end"/>
            </w:r>
          </w:hyperlink>
        </w:p>
        <w:p w14:paraId="341FD473" w14:textId="412F1F18" w:rsidR="00A47F81" w:rsidRDefault="00506AF9">
          <w:pPr>
            <w:pStyle w:val="21"/>
            <w:rPr>
              <w:rStyle w:val="a5"/>
            </w:rPr>
          </w:pPr>
          <w:hyperlink w:anchor="_Toc144137260" w:history="1">
            <w:r w:rsidR="00A47F81" w:rsidRPr="005E65FD">
              <w:rPr>
                <w:rStyle w:val="a5"/>
                <w:rFonts w:asciiTheme="majorEastAsia" w:eastAsiaTheme="majorEastAsia" w:hAnsiTheme="majorEastAsia"/>
                <w:b/>
              </w:rPr>
              <w:t>（</w:t>
            </w:r>
            <w:r w:rsidR="00A47F81">
              <w:rPr>
                <w:rStyle w:val="a5"/>
                <w:rFonts w:asciiTheme="majorEastAsia" w:eastAsiaTheme="majorEastAsia" w:hAnsiTheme="majorEastAsia" w:hint="eastAsia"/>
                <w:b/>
              </w:rPr>
              <w:t>６</w:t>
            </w:r>
            <w:r w:rsidR="00A47F81" w:rsidRPr="005E65FD">
              <w:rPr>
                <w:rStyle w:val="a5"/>
                <w:rFonts w:asciiTheme="majorEastAsia" w:eastAsiaTheme="majorEastAsia" w:hAnsiTheme="majorEastAsia"/>
                <w:b/>
              </w:rPr>
              <w:t>）その他</w:t>
            </w:r>
            <w:r w:rsidR="00A47F81">
              <w:rPr>
                <w:webHidden/>
              </w:rPr>
              <w:tab/>
            </w:r>
            <w:r w:rsidR="00A47F81">
              <w:rPr>
                <w:webHidden/>
              </w:rPr>
              <w:fldChar w:fldCharType="begin"/>
            </w:r>
            <w:r w:rsidR="00A47F81">
              <w:rPr>
                <w:webHidden/>
              </w:rPr>
              <w:instrText xml:space="preserve"> PAGEREF _Toc144137260 \h </w:instrText>
            </w:r>
            <w:r w:rsidR="00A47F81">
              <w:rPr>
                <w:webHidden/>
              </w:rPr>
            </w:r>
            <w:r w:rsidR="00A47F81">
              <w:rPr>
                <w:webHidden/>
              </w:rPr>
              <w:fldChar w:fldCharType="separate"/>
            </w:r>
            <w:r w:rsidR="00A47F81">
              <w:rPr>
                <w:webHidden/>
              </w:rPr>
              <w:t>23</w:t>
            </w:r>
            <w:r w:rsidR="00A47F81">
              <w:rPr>
                <w:webHidden/>
              </w:rPr>
              <w:fldChar w:fldCharType="end"/>
            </w:r>
          </w:hyperlink>
        </w:p>
        <w:p w14:paraId="7A62BB30" w14:textId="5D4BE9B9" w:rsidR="00C72E14" w:rsidRPr="001E3647" w:rsidRDefault="00506AF9" w:rsidP="00C72E14">
          <w:pPr>
            <w:pStyle w:val="16"/>
            <w:rPr>
              <w:rFonts w:asciiTheme="minorHAnsi" w:eastAsiaTheme="minorEastAsia" w:hAnsiTheme="minorHAnsi" w:cstheme="minorBidi"/>
              <w:b w:val="0"/>
              <w:color w:val="000000" w:themeColor="text1"/>
              <w:kern w:val="2"/>
              <w:szCs w:val="22"/>
            </w:rPr>
          </w:pPr>
          <w:hyperlink w:anchor="_Toc137197342" w:history="1">
            <w:r w:rsidR="00C72E14">
              <w:rPr>
                <w:rStyle w:val="a5"/>
                <w:rFonts w:hint="eastAsia"/>
                <w:color w:val="000000" w:themeColor="text1"/>
                <w:bdr w:val="single" w:sz="4" w:space="0" w:color="auto" w:frame="1"/>
              </w:rPr>
              <w:t>問合せ先</w:t>
            </w:r>
            <w:r w:rsidR="00C72E14" w:rsidRPr="001E3647">
              <w:rPr>
                <w:webHidden/>
                <w:color w:val="000000" w:themeColor="text1"/>
              </w:rPr>
              <w:tab/>
            </w:r>
            <w:r w:rsidR="00C72E14" w:rsidRPr="001E3647">
              <w:rPr>
                <w:webHidden/>
                <w:color w:val="000000" w:themeColor="text1"/>
              </w:rPr>
              <w:fldChar w:fldCharType="begin"/>
            </w:r>
            <w:r w:rsidR="00C72E14" w:rsidRPr="001E3647">
              <w:rPr>
                <w:webHidden/>
                <w:color w:val="000000" w:themeColor="text1"/>
              </w:rPr>
              <w:instrText xml:space="preserve"> PAGEREF _Toc137197342 \h </w:instrText>
            </w:r>
            <w:r w:rsidR="00C72E14" w:rsidRPr="001E3647">
              <w:rPr>
                <w:webHidden/>
                <w:color w:val="000000" w:themeColor="text1"/>
              </w:rPr>
            </w:r>
            <w:r w:rsidR="00C72E14" w:rsidRPr="001E3647">
              <w:rPr>
                <w:webHidden/>
                <w:color w:val="000000" w:themeColor="text1"/>
              </w:rPr>
              <w:fldChar w:fldCharType="separate"/>
            </w:r>
            <w:r w:rsidR="00C72E14" w:rsidRPr="001E3647">
              <w:rPr>
                <w:webHidden/>
                <w:color w:val="000000" w:themeColor="text1"/>
              </w:rPr>
              <w:t>24</w:t>
            </w:r>
            <w:r w:rsidR="00C72E14" w:rsidRPr="001E3647">
              <w:rPr>
                <w:webHidden/>
                <w:color w:val="000000" w:themeColor="text1"/>
              </w:rPr>
              <w:fldChar w:fldCharType="end"/>
            </w:r>
          </w:hyperlink>
        </w:p>
        <w:p w14:paraId="23EC5038" w14:textId="4425FF64" w:rsidR="0001447C" w:rsidRPr="001E3647" w:rsidRDefault="0001447C">
          <w:pPr>
            <w:rPr>
              <w:rFonts w:asciiTheme="majorEastAsia" w:eastAsiaTheme="majorEastAsia" w:hAnsiTheme="majorEastAsia"/>
              <w:color w:val="000000" w:themeColor="text1"/>
            </w:rPr>
          </w:pPr>
          <w:r w:rsidRPr="001E3647">
            <w:rPr>
              <w:rFonts w:asciiTheme="majorEastAsia" w:eastAsiaTheme="majorEastAsia" w:hAnsiTheme="majorEastAsia"/>
              <w:b/>
              <w:bCs/>
              <w:color w:val="000000" w:themeColor="text1"/>
              <w:lang w:val="ja-JP"/>
            </w:rPr>
            <w:fldChar w:fldCharType="end"/>
          </w:r>
        </w:p>
      </w:sdtContent>
    </w:sdt>
    <w:p w14:paraId="4F3F4D8A" w14:textId="77777777" w:rsidR="00DE050B" w:rsidRPr="001E3647" w:rsidRDefault="00DE050B">
      <w:pPr>
        <w:widowControl/>
        <w:jc w:val="left"/>
        <w:rPr>
          <w:rFonts w:asciiTheme="majorEastAsia" w:eastAsiaTheme="majorEastAsia" w:hAnsiTheme="majorEastAsia"/>
          <w:b/>
          <w:color w:val="000000" w:themeColor="text1"/>
          <w:kern w:val="0"/>
          <w:sz w:val="22"/>
          <w:szCs w:val="22"/>
        </w:rPr>
      </w:pPr>
      <w:bookmarkStart w:id="0" w:name="_Toc97713770"/>
      <w:r w:rsidRPr="001E3647">
        <w:rPr>
          <w:rFonts w:asciiTheme="majorEastAsia" w:eastAsiaTheme="majorEastAsia" w:hAnsiTheme="majorEastAsia"/>
          <w:b/>
          <w:color w:val="000000" w:themeColor="text1"/>
          <w:kern w:val="0"/>
          <w:sz w:val="22"/>
          <w:szCs w:val="22"/>
        </w:rPr>
        <w:br w:type="page"/>
      </w:r>
    </w:p>
    <w:p w14:paraId="4A8E9521" w14:textId="6E4E6EF4" w:rsidR="00DE050B" w:rsidRPr="001E3647" w:rsidRDefault="00DE050B" w:rsidP="00577B58">
      <w:pPr>
        <w:pStyle w:val="1"/>
        <w:rPr>
          <w:rFonts w:asciiTheme="majorEastAsia" w:eastAsiaTheme="majorEastAsia" w:hAnsiTheme="majorEastAsia"/>
          <w:b/>
          <w:color w:val="000000" w:themeColor="text1"/>
          <w:kern w:val="0"/>
          <w:sz w:val="22"/>
          <w:szCs w:val="22"/>
        </w:rPr>
      </w:pPr>
      <w:bookmarkStart w:id="1" w:name="_Toc144137239"/>
      <w:r w:rsidRPr="001E3647">
        <w:rPr>
          <w:rFonts w:asciiTheme="majorEastAsia" w:eastAsiaTheme="majorEastAsia" w:hAnsiTheme="majorEastAsia" w:hint="eastAsia"/>
          <w:b/>
          <w:color w:val="000000" w:themeColor="text1"/>
          <w:kern w:val="0"/>
          <w:sz w:val="22"/>
          <w:szCs w:val="22"/>
        </w:rPr>
        <w:lastRenderedPageBreak/>
        <w:t>１．補助事業の目的・対象等について</w:t>
      </w:r>
      <w:bookmarkEnd w:id="0"/>
      <w:bookmarkEnd w:id="1"/>
    </w:p>
    <w:p w14:paraId="5791ACD6" w14:textId="77777777" w:rsidR="00083BF2" w:rsidRPr="001E3647" w:rsidRDefault="00083BF2" w:rsidP="00CE0889">
      <w:pPr>
        <w:rPr>
          <w:rFonts w:asciiTheme="majorEastAsia" w:eastAsiaTheme="majorEastAsia" w:hAnsiTheme="majorEastAsia"/>
          <w:color w:val="000000" w:themeColor="text1"/>
        </w:rPr>
      </w:pPr>
    </w:p>
    <w:p w14:paraId="0790D5C0" w14:textId="37254D5A" w:rsidR="001F664B" w:rsidRPr="001E3647" w:rsidRDefault="001F664B" w:rsidP="00585543">
      <w:pPr>
        <w:pStyle w:val="2"/>
        <w:ind w:leftChars="100" w:left="210"/>
        <w:rPr>
          <w:rFonts w:asciiTheme="majorEastAsia" w:eastAsiaTheme="majorEastAsia" w:hAnsiTheme="majorEastAsia"/>
          <w:b/>
          <w:color w:val="000000" w:themeColor="text1"/>
          <w:sz w:val="22"/>
          <w:szCs w:val="22"/>
        </w:rPr>
      </w:pPr>
      <w:bookmarkStart w:id="2" w:name="_Toc97713771"/>
      <w:bookmarkStart w:id="3" w:name="_Toc144137240"/>
      <w:r w:rsidRPr="001E3647">
        <w:rPr>
          <w:rFonts w:asciiTheme="majorEastAsia" w:eastAsiaTheme="majorEastAsia" w:hAnsiTheme="majorEastAsia" w:hint="eastAsia"/>
          <w:b/>
          <w:color w:val="000000" w:themeColor="text1"/>
          <w:sz w:val="22"/>
          <w:szCs w:val="22"/>
        </w:rPr>
        <w:t>（</w:t>
      </w:r>
      <w:r w:rsidR="00DE050B" w:rsidRPr="001E3647">
        <w:rPr>
          <w:rFonts w:asciiTheme="majorEastAsia" w:eastAsiaTheme="majorEastAsia" w:hAnsiTheme="majorEastAsia" w:hint="eastAsia"/>
          <w:b/>
          <w:color w:val="000000" w:themeColor="text1"/>
          <w:sz w:val="22"/>
          <w:szCs w:val="22"/>
        </w:rPr>
        <w:t>１</w:t>
      </w:r>
      <w:r w:rsidRPr="001E3647">
        <w:rPr>
          <w:rFonts w:asciiTheme="majorEastAsia" w:eastAsiaTheme="majorEastAsia" w:hAnsiTheme="majorEastAsia" w:hint="eastAsia"/>
          <w:b/>
          <w:color w:val="000000" w:themeColor="text1"/>
          <w:sz w:val="22"/>
          <w:szCs w:val="22"/>
        </w:rPr>
        <w:t>）目的</w:t>
      </w:r>
      <w:bookmarkEnd w:id="2"/>
      <w:bookmarkEnd w:id="3"/>
    </w:p>
    <w:p w14:paraId="6B006A23" w14:textId="16180F3B" w:rsidR="002E7D44" w:rsidRPr="001E3647" w:rsidRDefault="00E75223" w:rsidP="00976F14">
      <w:pPr>
        <w:ind w:leftChars="202" w:left="424" w:firstLineChars="100" w:firstLine="220"/>
        <w:rPr>
          <w:rFonts w:asciiTheme="majorEastAsia" w:eastAsiaTheme="majorEastAsia" w:hAnsiTheme="majorEastAsia"/>
          <w:color w:val="000000" w:themeColor="text1"/>
          <w:kern w:val="22"/>
          <w:sz w:val="22"/>
          <w:szCs w:val="22"/>
        </w:rPr>
      </w:pPr>
      <w:r w:rsidRPr="001E3647">
        <w:rPr>
          <w:rFonts w:asciiTheme="majorEastAsia" w:eastAsiaTheme="majorEastAsia" w:hAnsiTheme="majorEastAsia" w:hint="eastAsia"/>
          <w:color w:val="000000" w:themeColor="text1"/>
          <w:sz w:val="22"/>
          <w:szCs w:val="22"/>
        </w:rPr>
        <w:t>革新的な研究開発を行う中小企業（以下「スタートアップ等」という。）による研究開発を促進し、その成果を国主導の下で円滑に社会実装し、我が国のイノベーション創出を促進するための制度（以下「SBIR制度」という。）において、スタートアップ等が社会実装に繋げるための大規模技術実証事業（フェーズ</w:t>
      </w:r>
      <w:r w:rsidR="0098790C" w:rsidRPr="001E3647">
        <w:rPr>
          <w:rFonts w:asciiTheme="majorEastAsia" w:eastAsiaTheme="majorEastAsia" w:hAnsiTheme="majorEastAsia" w:hint="eastAsia"/>
          <w:color w:val="000000" w:themeColor="text1"/>
          <w:sz w:val="22"/>
          <w:szCs w:val="22"/>
        </w:rPr>
        <w:t>３</w:t>
      </w:r>
      <w:r w:rsidRPr="001E3647">
        <w:rPr>
          <w:rFonts w:asciiTheme="majorEastAsia" w:eastAsiaTheme="majorEastAsia" w:hAnsiTheme="majorEastAsia" w:hint="eastAsia"/>
          <w:color w:val="000000" w:themeColor="text1"/>
          <w:sz w:val="22"/>
          <w:szCs w:val="22"/>
        </w:rPr>
        <w:t>事業）を実施する場合に、補助金の交付を受けて造成する中小企業イノベーション創出推進基金を活用して、その経費の全部又は一部を補助することで、我が国におけるスタートアップ等の有する先端技術の社会実装の促進を図ることを目的とします</w:t>
      </w:r>
      <w:r w:rsidR="00976F14" w:rsidRPr="001E3647">
        <w:rPr>
          <w:rFonts w:asciiTheme="majorEastAsia" w:eastAsiaTheme="majorEastAsia" w:hAnsiTheme="majorEastAsia" w:hint="eastAsia"/>
          <w:color w:val="000000" w:themeColor="text1"/>
          <w:kern w:val="22"/>
          <w:sz w:val="22"/>
          <w:szCs w:val="22"/>
        </w:rPr>
        <w:t>。</w:t>
      </w:r>
    </w:p>
    <w:p w14:paraId="0B1AB740" w14:textId="77777777" w:rsidR="00B738CE" w:rsidRPr="001E3647" w:rsidRDefault="00B738CE" w:rsidP="003C0BF2">
      <w:pPr>
        <w:rPr>
          <w:rFonts w:asciiTheme="majorEastAsia" w:eastAsiaTheme="majorEastAsia" w:hAnsiTheme="majorEastAsia"/>
          <w:color w:val="000000" w:themeColor="text1"/>
          <w:sz w:val="22"/>
          <w:szCs w:val="22"/>
        </w:rPr>
      </w:pPr>
    </w:p>
    <w:p w14:paraId="08E27F70" w14:textId="0BF5D547" w:rsidR="001F664B" w:rsidRPr="001E3647" w:rsidRDefault="001F664B" w:rsidP="00683EF2">
      <w:pPr>
        <w:pStyle w:val="2"/>
        <w:ind w:firstLineChars="100" w:firstLine="221"/>
        <w:rPr>
          <w:rFonts w:asciiTheme="majorEastAsia" w:eastAsiaTheme="majorEastAsia" w:hAnsiTheme="majorEastAsia"/>
          <w:b/>
          <w:color w:val="000000" w:themeColor="text1"/>
          <w:sz w:val="22"/>
          <w:szCs w:val="22"/>
        </w:rPr>
      </w:pPr>
      <w:bookmarkStart w:id="4" w:name="_Toc97713772"/>
      <w:bookmarkStart w:id="5" w:name="_Toc144137241"/>
      <w:r w:rsidRPr="001E3647">
        <w:rPr>
          <w:rFonts w:asciiTheme="majorEastAsia" w:eastAsiaTheme="majorEastAsia" w:hAnsiTheme="majorEastAsia" w:hint="eastAsia"/>
          <w:b/>
          <w:color w:val="000000" w:themeColor="text1"/>
          <w:sz w:val="22"/>
          <w:szCs w:val="22"/>
        </w:rPr>
        <w:t>（</w:t>
      </w:r>
      <w:r w:rsidR="00980137" w:rsidRPr="001E3647">
        <w:rPr>
          <w:rFonts w:asciiTheme="majorEastAsia" w:eastAsiaTheme="majorEastAsia" w:hAnsiTheme="majorEastAsia" w:hint="eastAsia"/>
          <w:b/>
          <w:color w:val="000000" w:themeColor="text1"/>
          <w:sz w:val="22"/>
          <w:szCs w:val="22"/>
        </w:rPr>
        <w:t>２</w:t>
      </w:r>
      <w:r w:rsidRPr="001E3647">
        <w:rPr>
          <w:rFonts w:asciiTheme="majorEastAsia" w:eastAsiaTheme="majorEastAsia" w:hAnsiTheme="majorEastAsia" w:hint="eastAsia"/>
          <w:b/>
          <w:color w:val="000000" w:themeColor="text1"/>
          <w:sz w:val="22"/>
          <w:szCs w:val="22"/>
        </w:rPr>
        <w:t>）補助対象事業</w:t>
      </w:r>
      <w:bookmarkEnd w:id="4"/>
      <w:bookmarkEnd w:id="5"/>
    </w:p>
    <w:p w14:paraId="79C13245" w14:textId="63D78285" w:rsidR="005A7884" w:rsidRPr="001E3647" w:rsidRDefault="00B91929" w:rsidP="00590FB5">
      <w:pPr>
        <w:ind w:leftChars="200" w:left="420"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本補助金の対象となる事業（補助対象事業）は、</w:t>
      </w:r>
      <w:r w:rsidR="003F48B9">
        <w:rPr>
          <w:rFonts w:asciiTheme="majorEastAsia" w:eastAsiaTheme="majorEastAsia" w:hAnsiTheme="majorEastAsia" w:hint="eastAsia"/>
          <w:color w:val="000000" w:themeColor="text1"/>
          <w:sz w:val="22"/>
          <w:szCs w:val="22"/>
        </w:rPr>
        <w:t>国土交通</w:t>
      </w:r>
      <w:r w:rsidR="00375E69" w:rsidRPr="001E3647">
        <w:rPr>
          <w:rFonts w:asciiTheme="majorEastAsia" w:eastAsiaTheme="majorEastAsia" w:hAnsiTheme="majorEastAsia" w:hint="eastAsia"/>
          <w:color w:val="000000" w:themeColor="text1"/>
          <w:sz w:val="22"/>
          <w:szCs w:val="22"/>
        </w:rPr>
        <w:t>省が提示する</w:t>
      </w:r>
      <w:r w:rsidR="00586705" w:rsidRPr="001E3647">
        <w:rPr>
          <w:rFonts w:asciiTheme="majorEastAsia" w:eastAsiaTheme="majorEastAsia" w:hAnsiTheme="majorEastAsia" w:hint="eastAsia"/>
          <w:color w:val="000000" w:themeColor="text1"/>
          <w:sz w:val="22"/>
          <w:szCs w:val="22"/>
        </w:rPr>
        <w:t>研究開発</w:t>
      </w:r>
      <w:r w:rsidR="00375E69" w:rsidRPr="001E3647">
        <w:rPr>
          <w:rFonts w:asciiTheme="majorEastAsia" w:eastAsiaTheme="majorEastAsia" w:hAnsiTheme="majorEastAsia" w:hint="eastAsia"/>
          <w:color w:val="000000" w:themeColor="text1"/>
          <w:sz w:val="22"/>
          <w:szCs w:val="22"/>
        </w:rPr>
        <w:t>課題</w:t>
      </w:r>
      <w:r w:rsidR="009B1F73" w:rsidRPr="001E3647">
        <w:rPr>
          <w:rFonts w:asciiTheme="majorEastAsia" w:eastAsiaTheme="majorEastAsia" w:hAnsiTheme="majorEastAsia" w:hint="eastAsia"/>
          <w:color w:val="000000" w:themeColor="text1"/>
          <w:sz w:val="22"/>
          <w:szCs w:val="22"/>
        </w:rPr>
        <w:t>（以下「テーマ」という。）</w:t>
      </w:r>
      <w:r w:rsidR="00375E69" w:rsidRPr="001E3647">
        <w:rPr>
          <w:rFonts w:asciiTheme="majorEastAsia" w:eastAsiaTheme="majorEastAsia" w:hAnsiTheme="majorEastAsia" w:hint="eastAsia"/>
          <w:color w:val="000000" w:themeColor="text1"/>
          <w:sz w:val="22"/>
          <w:szCs w:val="22"/>
        </w:rPr>
        <w:t>を解決するために必要な</w:t>
      </w:r>
      <w:r w:rsidR="005462F9" w:rsidRPr="001E3647">
        <w:rPr>
          <w:rFonts w:asciiTheme="majorEastAsia" w:eastAsiaTheme="majorEastAsia" w:hAnsiTheme="majorEastAsia" w:hint="eastAsia"/>
          <w:color w:val="000000" w:themeColor="text1"/>
          <w:sz w:val="22"/>
          <w:szCs w:val="22"/>
        </w:rPr>
        <w:t>革新的な新</w:t>
      </w:r>
      <w:r w:rsidR="00375E69" w:rsidRPr="001E3647">
        <w:rPr>
          <w:rFonts w:asciiTheme="majorEastAsia" w:eastAsiaTheme="majorEastAsia" w:hAnsiTheme="majorEastAsia" w:hint="eastAsia"/>
          <w:color w:val="000000" w:themeColor="text1"/>
          <w:sz w:val="22"/>
          <w:szCs w:val="22"/>
        </w:rPr>
        <w:t>技術を有する代表スタートアップ又は当該</w:t>
      </w:r>
      <w:r w:rsidR="005462F9" w:rsidRPr="001E3647">
        <w:rPr>
          <w:rFonts w:asciiTheme="majorEastAsia" w:eastAsiaTheme="majorEastAsia" w:hAnsiTheme="majorEastAsia" w:hint="eastAsia"/>
          <w:color w:val="000000" w:themeColor="text1"/>
          <w:sz w:val="22"/>
          <w:szCs w:val="22"/>
        </w:rPr>
        <w:t>新</w:t>
      </w:r>
      <w:r w:rsidR="00375E69" w:rsidRPr="001E3647">
        <w:rPr>
          <w:rFonts w:asciiTheme="majorEastAsia" w:eastAsiaTheme="majorEastAsia" w:hAnsiTheme="majorEastAsia" w:hint="eastAsia"/>
          <w:color w:val="000000" w:themeColor="text1"/>
          <w:sz w:val="22"/>
          <w:szCs w:val="22"/>
        </w:rPr>
        <w:t>技術を有する代表スタートアップの技術を活用したコンソーシアムに</w:t>
      </w:r>
      <w:r w:rsidR="009B1F73" w:rsidRPr="001E3647">
        <w:rPr>
          <w:rFonts w:asciiTheme="majorEastAsia" w:eastAsiaTheme="majorEastAsia" w:hAnsiTheme="majorEastAsia" w:hint="eastAsia"/>
          <w:color w:val="000000" w:themeColor="text1"/>
          <w:sz w:val="22"/>
          <w:szCs w:val="22"/>
        </w:rPr>
        <w:t>よる</w:t>
      </w:r>
      <w:r w:rsidR="00375E69" w:rsidRPr="001E3647">
        <w:rPr>
          <w:rFonts w:asciiTheme="majorEastAsia" w:eastAsiaTheme="majorEastAsia" w:hAnsiTheme="majorEastAsia" w:hint="eastAsia"/>
          <w:color w:val="000000" w:themeColor="text1"/>
          <w:sz w:val="22"/>
          <w:szCs w:val="22"/>
        </w:rPr>
        <w:t>大規模技術実証事業</w:t>
      </w:r>
      <w:r w:rsidR="009B69E6" w:rsidRPr="001E3647">
        <w:rPr>
          <w:rFonts w:asciiTheme="majorEastAsia" w:eastAsiaTheme="majorEastAsia" w:hAnsiTheme="majorEastAsia" w:hint="eastAsia"/>
          <w:color w:val="000000" w:themeColor="text1"/>
          <w:sz w:val="22"/>
          <w:szCs w:val="22"/>
        </w:rPr>
        <w:t>で</w:t>
      </w:r>
      <w:r w:rsidR="00A27661" w:rsidRPr="001E3647">
        <w:rPr>
          <w:rFonts w:asciiTheme="majorEastAsia" w:eastAsiaTheme="majorEastAsia" w:hAnsiTheme="majorEastAsia" w:hint="eastAsia"/>
          <w:color w:val="000000" w:themeColor="text1"/>
          <w:sz w:val="22"/>
          <w:szCs w:val="22"/>
        </w:rPr>
        <w:t>す</w:t>
      </w:r>
      <w:r w:rsidRPr="001E3647">
        <w:rPr>
          <w:rFonts w:asciiTheme="majorEastAsia" w:eastAsiaTheme="majorEastAsia" w:hAnsiTheme="majorEastAsia" w:hint="eastAsia"/>
          <w:color w:val="000000" w:themeColor="text1"/>
          <w:sz w:val="22"/>
          <w:szCs w:val="22"/>
        </w:rPr>
        <w:t>。</w:t>
      </w:r>
      <w:r w:rsidR="00FD6F76" w:rsidRPr="001E3647">
        <w:rPr>
          <w:rFonts w:asciiTheme="majorEastAsia" w:eastAsiaTheme="majorEastAsia" w:hAnsiTheme="majorEastAsia" w:hint="eastAsia"/>
          <w:color w:val="000000" w:themeColor="text1"/>
          <w:sz w:val="22"/>
          <w:szCs w:val="22"/>
        </w:rPr>
        <w:t>本公募の</w:t>
      </w:r>
      <w:r w:rsidR="0054442A" w:rsidRPr="001E3647">
        <w:rPr>
          <w:rFonts w:asciiTheme="majorEastAsia" w:eastAsiaTheme="majorEastAsia" w:hAnsiTheme="majorEastAsia" w:hint="eastAsia"/>
          <w:color w:val="000000" w:themeColor="text1"/>
          <w:sz w:val="22"/>
          <w:szCs w:val="22"/>
        </w:rPr>
        <w:t>テーマ</w:t>
      </w:r>
      <w:r w:rsidR="00B11738" w:rsidRPr="001E3647">
        <w:rPr>
          <w:rFonts w:asciiTheme="majorEastAsia" w:eastAsiaTheme="majorEastAsia" w:hAnsiTheme="majorEastAsia" w:hint="eastAsia"/>
          <w:color w:val="000000" w:themeColor="text1"/>
          <w:sz w:val="22"/>
          <w:szCs w:val="22"/>
        </w:rPr>
        <w:t>は以下の</w:t>
      </w:r>
      <w:r w:rsidR="003F48B9">
        <w:rPr>
          <w:rFonts w:asciiTheme="majorEastAsia" w:eastAsiaTheme="majorEastAsia" w:hAnsiTheme="majorEastAsia" w:hint="eastAsia"/>
          <w:color w:val="000000" w:themeColor="text1"/>
          <w:sz w:val="22"/>
          <w:szCs w:val="22"/>
        </w:rPr>
        <w:t>２</w:t>
      </w:r>
      <w:r w:rsidR="009B69E6" w:rsidRPr="001E3647">
        <w:rPr>
          <w:rFonts w:asciiTheme="majorEastAsia" w:eastAsiaTheme="majorEastAsia" w:hAnsiTheme="majorEastAsia" w:hint="eastAsia"/>
          <w:color w:val="000000" w:themeColor="text1"/>
          <w:sz w:val="22"/>
          <w:szCs w:val="22"/>
        </w:rPr>
        <w:t>つと</w:t>
      </w:r>
      <w:r w:rsidR="00A27661" w:rsidRPr="001E3647">
        <w:rPr>
          <w:rFonts w:asciiTheme="majorEastAsia" w:eastAsiaTheme="majorEastAsia" w:hAnsiTheme="majorEastAsia" w:hint="eastAsia"/>
          <w:color w:val="000000" w:themeColor="text1"/>
          <w:sz w:val="22"/>
          <w:szCs w:val="22"/>
        </w:rPr>
        <w:t>します</w:t>
      </w:r>
      <w:r w:rsidR="009B69E6" w:rsidRPr="001E3647">
        <w:rPr>
          <w:rFonts w:asciiTheme="majorEastAsia" w:eastAsiaTheme="majorEastAsia" w:hAnsiTheme="majorEastAsia" w:hint="eastAsia"/>
          <w:color w:val="000000" w:themeColor="text1"/>
          <w:sz w:val="22"/>
          <w:szCs w:val="22"/>
        </w:rPr>
        <w:t>。</w:t>
      </w:r>
    </w:p>
    <w:p w14:paraId="23578F32" w14:textId="77777777" w:rsidR="007B4EAD" w:rsidRPr="001E3647" w:rsidRDefault="007B4EAD" w:rsidP="00585543">
      <w:pPr>
        <w:ind w:leftChars="200" w:left="420" w:firstLineChars="100" w:firstLine="220"/>
        <w:rPr>
          <w:rFonts w:asciiTheme="majorEastAsia" w:eastAsiaTheme="majorEastAsia" w:hAnsiTheme="majorEastAsia"/>
          <w:color w:val="000000" w:themeColor="text1"/>
          <w:kern w:val="22"/>
          <w:sz w:val="22"/>
          <w:szCs w:val="22"/>
        </w:rPr>
      </w:pPr>
    </w:p>
    <w:p w14:paraId="35358A15" w14:textId="5F386952" w:rsidR="00150783" w:rsidRDefault="00FD7285" w:rsidP="00150783">
      <w:pPr>
        <w:pStyle w:val="a3"/>
        <w:spacing w:line="240" w:lineRule="auto"/>
        <w:ind w:leftChars="200" w:left="1740" w:hangingChars="600" w:hanging="1320"/>
        <w:rPr>
          <w:rFonts w:asciiTheme="majorEastAsia" w:eastAsiaTheme="majorEastAsia" w:hAnsiTheme="majorEastAsia" w:cs="Times New Roman"/>
          <w:color w:val="000000" w:themeColor="text1"/>
          <w:spacing w:val="0"/>
          <w:kern w:val="2"/>
          <w:sz w:val="22"/>
          <w:szCs w:val="22"/>
        </w:rPr>
      </w:pPr>
      <w:r w:rsidRPr="001E3647">
        <w:rPr>
          <w:rFonts w:asciiTheme="majorEastAsia" w:eastAsiaTheme="majorEastAsia" w:hAnsiTheme="majorEastAsia" w:cs="Times New Roman" w:hint="eastAsia"/>
          <w:color w:val="000000" w:themeColor="text1"/>
          <w:spacing w:val="0"/>
          <w:kern w:val="2"/>
          <w:sz w:val="22"/>
          <w:szCs w:val="22"/>
        </w:rPr>
        <w:t>◆</w:t>
      </w:r>
      <w:r w:rsidR="009B69E6" w:rsidRPr="001E3647">
        <w:rPr>
          <w:rFonts w:asciiTheme="majorEastAsia" w:eastAsiaTheme="majorEastAsia" w:hAnsiTheme="majorEastAsia" w:cs="Times New Roman" w:hint="eastAsia"/>
          <w:color w:val="000000" w:themeColor="text1"/>
          <w:spacing w:val="0"/>
          <w:kern w:val="2"/>
          <w:sz w:val="22"/>
          <w:szCs w:val="22"/>
        </w:rPr>
        <w:t>テーマ</w:t>
      </w:r>
      <w:r w:rsidR="0065452C">
        <w:rPr>
          <w:rFonts w:asciiTheme="majorEastAsia" w:eastAsiaTheme="majorEastAsia" w:hAnsiTheme="majorEastAsia" w:cs="Times New Roman" w:hint="eastAsia"/>
          <w:color w:val="000000" w:themeColor="text1"/>
          <w:spacing w:val="0"/>
          <w:kern w:val="2"/>
          <w:sz w:val="22"/>
          <w:szCs w:val="22"/>
        </w:rPr>
        <w:t>③</w:t>
      </w:r>
      <w:r w:rsidR="00DC61A8" w:rsidRPr="001E3647">
        <w:rPr>
          <w:rFonts w:asciiTheme="majorEastAsia" w:eastAsiaTheme="majorEastAsia" w:hAnsiTheme="majorEastAsia" w:cs="Times New Roman" w:hint="eastAsia"/>
          <w:color w:val="000000" w:themeColor="text1"/>
          <w:spacing w:val="0"/>
          <w:kern w:val="2"/>
          <w:sz w:val="22"/>
          <w:szCs w:val="22"/>
        </w:rPr>
        <w:t>（</w:t>
      </w:r>
      <w:r w:rsidR="00B53587" w:rsidRPr="00B53587">
        <w:rPr>
          <w:rFonts w:asciiTheme="majorEastAsia" w:eastAsiaTheme="majorEastAsia" w:hAnsiTheme="majorEastAsia" w:cs="Times New Roman" w:hint="eastAsia"/>
          <w:color w:val="000000" w:themeColor="text1"/>
          <w:spacing w:val="0"/>
          <w:kern w:val="2"/>
          <w:sz w:val="22"/>
          <w:szCs w:val="22"/>
        </w:rPr>
        <w:t>ドローンを活用した港湾施設の点検・調査効率化に関する技術開発・実証</w:t>
      </w:r>
      <w:r w:rsidR="00B11738" w:rsidRPr="001E3647">
        <w:rPr>
          <w:rFonts w:asciiTheme="majorEastAsia" w:eastAsiaTheme="majorEastAsia" w:hAnsiTheme="majorEastAsia" w:cs="Times New Roman" w:hint="eastAsia"/>
          <w:color w:val="000000" w:themeColor="text1"/>
          <w:spacing w:val="0"/>
          <w:kern w:val="2"/>
          <w:sz w:val="22"/>
          <w:szCs w:val="22"/>
        </w:rPr>
        <w:t>）</w:t>
      </w:r>
    </w:p>
    <w:p w14:paraId="1BB36FDB" w14:textId="122D5F09" w:rsidR="00294F4C" w:rsidRPr="001E3647" w:rsidRDefault="00FD7285" w:rsidP="00EB75C6">
      <w:pPr>
        <w:pStyle w:val="a3"/>
        <w:spacing w:line="240" w:lineRule="auto"/>
        <w:ind w:leftChars="200" w:left="1740" w:hangingChars="600" w:hanging="1320"/>
        <w:rPr>
          <w:rFonts w:asciiTheme="majorEastAsia" w:eastAsiaTheme="majorEastAsia" w:hAnsiTheme="majorEastAsia" w:cs="Times New Roman"/>
          <w:color w:val="000000" w:themeColor="text1"/>
          <w:spacing w:val="0"/>
          <w:kern w:val="2"/>
          <w:sz w:val="22"/>
          <w:szCs w:val="22"/>
        </w:rPr>
      </w:pPr>
      <w:r w:rsidRPr="001E3647">
        <w:rPr>
          <w:rFonts w:asciiTheme="majorEastAsia" w:eastAsiaTheme="majorEastAsia" w:hAnsiTheme="majorEastAsia" w:cs="Times New Roman" w:hint="eastAsia"/>
          <w:color w:val="000000" w:themeColor="text1"/>
          <w:spacing w:val="0"/>
          <w:kern w:val="2"/>
          <w:sz w:val="22"/>
          <w:szCs w:val="22"/>
        </w:rPr>
        <w:t>◆</w:t>
      </w:r>
      <w:r w:rsidR="009B69E6" w:rsidRPr="001E3647">
        <w:rPr>
          <w:rFonts w:asciiTheme="majorEastAsia" w:eastAsiaTheme="majorEastAsia" w:hAnsiTheme="majorEastAsia" w:cs="Times New Roman" w:hint="eastAsia"/>
          <w:color w:val="000000" w:themeColor="text1"/>
          <w:spacing w:val="0"/>
          <w:kern w:val="2"/>
          <w:sz w:val="22"/>
          <w:szCs w:val="22"/>
        </w:rPr>
        <w:t>テーマ</w:t>
      </w:r>
      <w:r w:rsidR="0065452C">
        <w:rPr>
          <w:rFonts w:asciiTheme="majorEastAsia" w:eastAsiaTheme="majorEastAsia" w:hAnsiTheme="majorEastAsia" w:cs="Times New Roman" w:hint="eastAsia"/>
          <w:color w:val="000000" w:themeColor="text1"/>
          <w:spacing w:val="0"/>
          <w:kern w:val="2"/>
          <w:sz w:val="22"/>
          <w:szCs w:val="22"/>
        </w:rPr>
        <w:t>④</w:t>
      </w:r>
      <w:r w:rsidR="00FA5F47" w:rsidRPr="001E3647">
        <w:rPr>
          <w:rFonts w:asciiTheme="majorEastAsia" w:eastAsiaTheme="majorEastAsia" w:hAnsiTheme="majorEastAsia" w:cs="Times New Roman" w:hint="eastAsia"/>
          <w:color w:val="000000" w:themeColor="text1"/>
          <w:spacing w:val="0"/>
          <w:kern w:val="2"/>
          <w:sz w:val="22"/>
          <w:szCs w:val="22"/>
        </w:rPr>
        <w:t>（</w:t>
      </w:r>
      <w:r w:rsidR="00B53587" w:rsidRPr="00B53587">
        <w:rPr>
          <w:rFonts w:asciiTheme="majorEastAsia" w:eastAsiaTheme="majorEastAsia" w:hAnsiTheme="majorEastAsia" w:cs="Times New Roman" w:hint="eastAsia"/>
          <w:color w:val="000000" w:themeColor="text1"/>
          <w:spacing w:val="0"/>
          <w:kern w:val="2"/>
          <w:sz w:val="22"/>
          <w:szCs w:val="22"/>
        </w:rPr>
        <w:t>船舶の係留施設への衝突リスク低減に資する安全かつ効率的な離着岸の実現に向けた技術開発・実証</w:t>
      </w:r>
      <w:r w:rsidR="00FA5F47" w:rsidRPr="001E3647">
        <w:rPr>
          <w:rFonts w:asciiTheme="majorEastAsia" w:eastAsiaTheme="majorEastAsia" w:hAnsiTheme="majorEastAsia" w:cs="Times New Roman" w:hint="eastAsia"/>
          <w:color w:val="000000" w:themeColor="text1"/>
          <w:spacing w:val="0"/>
          <w:kern w:val="2"/>
          <w:sz w:val="22"/>
          <w:szCs w:val="22"/>
        </w:rPr>
        <w:t>）</w:t>
      </w:r>
    </w:p>
    <w:p w14:paraId="3605D54D" w14:textId="6A89D64A" w:rsidR="00B11738" w:rsidRPr="001E3647" w:rsidRDefault="00B11738" w:rsidP="004B24C3">
      <w:pPr>
        <w:pStyle w:val="a3"/>
        <w:spacing w:line="240" w:lineRule="auto"/>
        <w:ind w:firstLineChars="200" w:firstLine="440"/>
        <w:rPr>
          <w:rFonts w:asciiTheme="majorEastAsia" w:eastAsiaTheme="majorEastAsia" w:hAnsiTheme="majorEastAsia"/>
          <w:color w:val="000000" w:themeColor="text1"/>
          <w:sz w:val="22"/>
          <w:szCs w:val="22"/>
        </w:rPr>
      </w:pPr>
      <w:r w:rsidRPr="001E3647">
        <w:rPr>
          <w:rFonts w:asciiTheme="majorEastAsia" w:eastAsiaTheme="majorEastAsia" w:hAnsiTheme="majorEastAsia" w:cs="Times New Roman" w:hint="eastAsia"/>
          <w:color w:val="000000" w:themeColor="text1"/>
          <w:spacing w:val="0"/>
          <w:kern w:val="2"/>
          <w:sz w:val="22"/>
          <w:szCs w:val="22"/>
        </w:rPr>
        <w:t xml:space="preserve">　　</w:t>
      </w:r>
    </w:p>
    <w:p w14:paraId="4D73C8B5" w14:textId="44EECBB8" w:rsidR="00294F4C" w:rsidRPr="001E3647" w:rsidRDefault="0054442A" w:rsidP="00294F4C">
      <w:pPr>
        <w:ind w:leftChars="100" w:left="210"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各テーマの詳細は</w:t>
      </w:r>
      <w:r w:rsidR="003F48B9">
        <w:rPr>
          <w:rFonts w:asciiTheme="majorEastAsia" w:eastAsiaTheme="majorEastAsia" w:hAnsiTheme="majorEastAsia" w:hint="eastAsia"/>
          <w:color w:val="000000" w:themeColor="text1"/>
          <w:sz w:val="22"/>
          <w:szCs w:val="22"/>
        </w:rPr>
        <w:t>下記</w:t>
      </w:r>
      <w:r w:rsidRPr="001E3647">
        <w:rPr>
          <w:rFonts w:asciiTheme="majorEastAsia" w:eastAsiaTheme="majorEastAsia" w:hAnsiTheme="majorEastAsia" w:hint="eastAsia"/>
          <w:color w:val="000000" w:themeColor="text1"/>
          <w:sz w:val="22"/>
          <w:szCs w:val="22"/>
        </w:rPr>
        <w:t>を参照。</w:t>
      </w:r>
      <w:r w:rsidR="00294F4C" w:rsidRPr="001E3647">
        <w:rPr>
          <w:rFonts w:asciiTheme="majorEastAsia" w:eastAsiaTheme="majorEastAsia" w:hAnsiTheme="majorEastAsia" w:hint="eastAsia"/>
          <w:color w:val="000000" w:themeColor="text1"/>
          <w:sz w:val="22"/>
          <w:szCs w:val="22"/>
        </w:rPr>
        <w:t>なお、</w:t>
      </w:r>
      <w:r w:rsidRPr="001E3647">
        <w:rPr>
          <w:rFonts w:asciiTheme="majorEastAsia" w:eastAsiaTheme="majorEastAsia" w:hAnsiTheme="majorEastAsia" w:hint="eastAsia"/>
          <w:b/>
          <w:bCs/>
          <w:color w:val="000000" w:themeColor="text1"/>
          <w:sz w:val="22"/>
          <w:szCs w:val="22"/>
          <w:u w:val="single"/>
        </w:rPr>
        <w:t>スタートアップ等</w:t>
      </w:r>
      <w:r w:rsidR="00625154" w:rsidRPr="001E3647">
        <w:rPr>
          <w:rFonts w:asciiTheme="majorEastAsia" w:eastAsiaTheme="majorEastAsia" w:hAnsiTheme="majorEastAsia" w:hint="eastAsia"/>
          <w:b/>
          <w:bCs/>
          <w:color w:val="000000" w:themeColor="text1"/>
          <w:sz w:val="22"/>
          <w:szCs w:val="22"/>
          <w:u w:val="single"/>
        </w:rPr>
        <w:t>が有する</w:t>
      </w:r>
      <w:r w:rsidR="00F76E97" w:rsidRPr="001E3647">
        <w:rPr>
          <w:rFonts w:asciiTheme="majorEastAsia" w:eastAsiaTheme="majorEastAsia" w:hAnsiTheme="majorEastAsia" w:hint="eastAsia"/>
          <w:b/>
          <w:bCs/>
          <w:color w:val="000000" w:themeColor="text1"/>
          <w:sz w:val="22"/>
          <w:szCs w:val="22"/>
          <w:u w:val="single"/>
        </w:rPr>
        <w:t>革新的な新</w:t>
      </w:r>
      <w:r w:rsidR="00625154" w:rsidRPr="001E3647">
        <w:rPr>
          <w:rFonts w:asciiTheme="majorEastAsia" w:eastAsiaTheme="majorEastAsia" w:hAnsiTheme="majorEastAsia" w:hint="eastAsia"/>
          <w:b/>
          <w:bCs/>
          <w:color w:val="000000" w:themeColor="text1"/>
          <w:sz w:val="22"/>
          <w:szCs w:val="22"/>
          <w:u w:val="single"/>
        </w:rPr>
        <w:t>技術</w:t>
      </w:r>
      <w:r w:rsidRPr="001E3647">
        <w:rPr>
          <w:rFonts w:asciiTheme="majorEastAsia" w:eastAsiaTheme="majorEastAsia" w:hAnsiTheme="majorEastAsia" w:hint="eastAsia"/>
          <w:b/>
          <w:bCs/>
          <w:color w:val="000000" w:themeColor="text1"/>
          <w:sz w:val="22"/>
          <w:szCs w:val="22"/>
          <w:u w:val="single"/>
        </w:rPr>
        <w:t>の技術成熟度（TRL</w:t>
      </w:r>
      <w:r w:rsidR="00981ECF" w:rsidRPr="001E3647">
        <w:rPr>
          <w:rStyle w:val="aff0"/>
          <w:rFonts w:asciiTheme="majorEastAsia" w:eastAsiaTheme="majorEastAsia" w:hAnsiTheme="majorEastAsia"/>
          <w:b/>
          <w:bCs/>
          <w:color w:val="000000" w:themeColor="text1"/>
          <w:sz w:val="22"/>
          <w:szCs w:val="22"/>
          <w:u w:val="single"/>
        </w:rPr>
        <w:footnoteReference w:id="2"/>
      </w:r>
      <w:r w:rsidRPr="001E3647">
        <w:rPr>
          <w:rFonts w:asciiTheme="majorEastAsia" w:eastAsiaTheme="majorEastAsia" w:hAnsiTheme="majorEastAsia" w:hint="eastAsia"/>
          <w:b/>
          <w:bCs/>
          <w:color w:val="000000" w:themeColor="text1"/>
          <w:sz w:val="22"/>
          <w:szCs w:val="22"/>
          <w:u w:val="single"/>
        </w:rPr>
        <w:t>）を原則としてレベル</w:t>
      </w:r>
      <w:r w:rsidR="0098790C" w:rsidRPr="001E3647">
        <w:rPr>
          <w:rFonts w:asciiTheme="majorEastAsia" w:eastAsiaTheme="majorEastAsia" w:hAnsiTheme="majorEastAsia" w:hint="eastAsia"/>
          <w:b/>
          <w:bCs/>
          <w:color w:val="000000" w:themeColor="text1"/>
          <w:sz w:val="22"/>
          <w:szCs w:val="22"/>
          <w:u w:val="single"/>
        </w:rPr>
        <w:t>５</w:t>
      </w:r>
      <w:r w:rsidRPr="001E3647">
        <w:rPr>
          <w:rFonts w:asciiTheme="majorEastAsia" w:eastAsiaTheme="majorEastAsia" w:hAnsiTheme="majorEastAsia" w:hint="eastAsia"/>
          <w:b/>
          <w:bCs/>
          <w:color w:val="000000" w:themeColor="text1"/>
          <w:sz w:val="22"/>
          <w:szCs w:val="22"/>
          <w:u w:val="single"/>
        </w:rPr>
        <w:t>以上から、社会実装が可能となるレベル</w:t>
      </w:r>
      <w:r w:rsidR="0098790C" w:rsidRPr="001E3647">
        <w:rPr>
          <w:rFonts w:asciiTheme="majorEastAsia" w:eastAsiaTheme="majorEastAsia" w:hAnsiTheme="majorEastAsia" w:hint="eastAsia"/>
          <w:b/>
          <w:bCs/>
          <w:color w:val="000000" w:themeColor="text1"/>
          <w:sz w:val="22"/>
          <w:szCs w:val="22"/>
          <w:u w:val="single"/>
        </w:rPr>
        <w:t>７</w:t>
      </w:r>
      <w:r w:rsidRPr="001E3647">
        <w:rPr>
          <w:rFonts w:asciiTheme="majorEastAsia" w:eastAsiaTheme="majorEastAsia" w:hAnsiTheme="majorEastAsia" w:hint="eastAsia"/>
          <w:b/>
          <w:bCs/>
          <w:color w:val="000000" w:themeColor="text1"/>
          <w:sz w:val="22"/>
          <w:szCs w:val="22"/>
          <w:u w:val="single"/>
        </w:rPr>
        <w:t>まで引き上げる計画</w:t>
      </w:r>
      <w:r w:rsidR="001032AB" w:rsidRPr="001E3647">
        <w:rPr>
          <w:rFonts w:asciiTheme="majorEastAsia" w:eastAsiaTheme="majorEastAsia" w:hAnsiTheme="majorEastAsia" w:hint="eastAsia"/>
          <w:b/>
          <w:bCs/>
          <w:color w:val="000000" w:themeColor="text1"/>
          <w:sz w:val="22"/>
          <w:szCs w:val="22"/>
          <w:u w:val="single"/>
        </w:rPr>
        <w:t>であること</w:t>
      </w:r>
      <w:r w:rsidRPr="001E3647">
        <w:rPr>
          <w:rFonts w:asciiTheme="majorEastAsia" w:eastAsiaTheme="majorEastAsia" w:hAnsiTheme="majorEastAsia" w:hint="eastAsia"/>
          <w:color w:val="000000" w:themeColor="text1"/>
          <w:sz w:val="22"/>
          <w:szCs w:val="22"/>
        </w:rPr>
        <w:t>が</w:t>
      </w:r>
      <w:r w:rsidR="00294F4C" w:rsidRPr="001E3647">
        <w:rPr>
          <w:rFonts w:asciiTheme="majorEastAsia" w:eastAsiaTheme="majorEastAsia" w:hAnsiTheme="majorEastAsia" w:hint="eastAsia"/>
          <w:color w:val="000000" w:themeColor="text1"/>
          <w:sz w:val="22"/>
          <w:szCs w:val="22"/>
        </w:rPr>
        <w:t>申請</w:t>
      </w:r>
      <w:r w:rsidRPr="001E3647">
        <w:rPr>
          <w:rFonts w:asciiTheme="majorEastAsia" w:eastAsiaTheme="majorEastAsia" w:hAnsiTheme="majorEastAsia" w:hint="eastAsia"/>
          <w:color w:val="000000" w:themeColor="text1"/>
          <w:sz w:val="22"/>
          <w:szCs w:val="22"/>
        </w:rPr>
        <w:t>において</w:t>
      </w:r>
      <w:r w:rsidR="00294F4C" w:rsidRPr="001E3647">
        <w:rPr>
          <w:rFonts w:asciiTheme="majorEastAsia" w:eastAsiaTheme="majorEastAsia" w:hAnsiTheme="majorEastAsia" w:hint="eastAsia"/>
          <w:color w:val="000000" w:themeColor="text1"/>
          <w:sz w:val="22"/>
          <w:szCs w:val="22"/>
        </w:rPr>
        <w:t>必要となります</w:t>
      </w:r>
      <w:r w:rsidR="007C2209" w:rsidRPr="001E3647">
        <w:rPr>
          <w:rFonts w:asciiTheme="majorEastAsia" w:eastAsiaTheme="majorEastAsia" w:hAnsiTheme="majorEastAsia" w:hint="eastAsia"/>
          <w:color w:val="000000" w:themeColor="text1"/>
          <w:sz w:val="22"/>
          <w:szCs w:val="22"/>
        </w:rPr>
        <w:t>（原則として申請時点でレベル</w:t>
      </w:r>
      <w:r w:rsidR="0098790C" w:rsidRPr="001E3647">
        <w:rPr>
          <w:rFonts w:asciiTheme="majorEastAsia" w:eastAsiaTheme="majorEastAsia" w:hAnsiTheme="majorEastAsia" w:hint="eastAsia"/>
          <w:color w:val="000000" w:themeColor="text1"/>
          <w:sz w:val="22"/>
          <w:szCs w:val="22"/>
        </w:rPr>
        <w:t>４</w:t>
      </w:r>
      <w:r w:rsidR="001E3647">
        <w:rPr>
          <w:rFonts w:asciiTheme="majorEastAsia" w:eastAsiaTheme="majorEastAsia" w:hAnsiTheme="majorEastAsia"/>
          <w:color w:val="000000" w:themeColor="text1"/>
          <w:sz w:val="22"/>
          <w:szCs w:val="22"/>
        </w:rPr>
        <w:t>が完了していることを前提とします</w:t>
      </w:r>
      <w:r w:rsidR="007C2209" w:rsidRPr="001E3647">
        <w:rPr>
          <w:rFonts w:asciiTheme="majorEastAsia" w:eastAsiaTheme="majorEastAsia" w:hAnsiTheme="majorEastAsia"/>
          <w:color w:val="000000" w:themeColor="text1"/>
          <w:sz w:val="22"/>
          <w:szCs w:val="22"/>
        </w:rPr>
        <w:t>）</w:t>
      </w:r>
      <w:r w:rsidR="00294F4C" w:rsidRPr="001E3647">
        <w:rPr>
          <w:rFonts w:asciiTheme="majorEastAsia" w:eastAsiaTheme="majorEastAsia" w:hAnsiTheme="majorEastAsia" w:hint="eastAsia"/>
          <w:color w:val="000000" w:themeColor="text1"/>
          <w:sz w:val="22"/>
          <w:szCs w:val="22"/>
        </w:rPr>
        <w:t>。</w:t>
      </w:r>
    </w:p>
    <w:p w14:paraId="51B81E38" w14:textId="44548F4D" w:rsidR="007B4EAD" w:rsidRDefault="00575326" w:rsidP="00575326">
      <w:pPr>
        <w:jc w:val="center"/>
        <w:rPr>
          <w:rFonts w:asciiTheme="majorEastAsia" w:eastAsiaTheme="majorEastAsia" w:hAnsiTheme="majorEastAsia"/>
          <w:color w:val="000000" w:themeColor="text1"/>
          <w:sz w:val="22"/>
          <w:szCs w:val="22"/>
          <w:highlight w:val="yellow"/>
        </w:rPr>
      </w:pPr>
      <w:r>
        <w:rPr>
          <w:noProof/>
        </w:rPr>
        <w:drawing>
          <wp:inline distT="0" distB="0" distL="0" distR="0" wp14:anchorId="7B0A67AB" wp14:editId="37B6F003">
            <wp:extent cx="2628900" cy="290274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476" cy="2947545"/>
                    </a:xfrm>
                    <a:prstGeom prst="rect">
                      <a:avLst/>
                    </a:prstGeom>
                    <a:noFill/>
                    <a:ln>
                      <a:noFill/>
                    </a:ln>
                  </pic:spPr>
                </pic:pic>
              </a:graphicData>
            </a:graphic>
          </wp:inline>
        </w:drawing>
      </w:r>
    </w:p>
    <w:p w14:paraId="6AF4E37B" w14:textId="222BAF09" w:rsidR="003F48B9" w:rsidRDefault="003F48B9" w:rsidP="00575326">
      <w:pPr>
        <w:jc w:val="center"/>
        <w:rPr>
          <w:rFonts w:asciiTheme="majorEastAsia" w:eastAsiaTheme="majorEastAsia" w:hAnsiTheme="majorEastAsia"/>
          <w:color w:val="000000" w:themeColor="text1"/>
          <w:sz w:val="22"/>
          <w:szCs w:val="22"/>
          <w:highlight w:val="yellow"/>
        </w:rPr>
      </w:pPr>
      <w:r w:rsidRPr="003F48B9">
        <w:rPr>
          <w:rFonts w:asciiTheme="majorEastAsia" w:eastAsiaTheme="majorEastAsia" w:hAnsiTheme="majorEastAsia" w:hint="eastAsia"/>
          <w:color w:val="000000" w:themeColor="text1"/>
          <w:sz w:val="22"/>
          <w:szCs w:val="22"/>
        </w:rPr>
        <w:t>NASA における TRL 評価法の概要</w:t>
      </w:r>
      <w:r w:rsidR="00575326">
        <w:rPr>
          <w:rStyle w:val="aff0"/>
          <w:rFonts w:asciiTheme="majorEastAsia" w:eastAsiaTheme="majorEastAsia" w:hAnsiTheme="majorEastAsia"/>
          <w:color w:val="000000" w:themeColor="text1"/>
          <w:sz w:val="22"/>
          <w:szCs w:val="22"/>
        </w:rPr>
        <w:footnoteReference w:id="3"/>
      </w:r>
    </w:p>
    <w:p w14:paraId="0A7F9ECF" w14:textId="6A2BA9B6" w:rsidR="003F48B9" w:rsidRDefault="003F48B9" w:rsidP="00683EF2">
      <w:pPr>
        <w:rPr>
          <w:rFonts w:asciiTheme="majorEastAsia" w:eastAsiaTheme="majorEastAsia" w:hAnsiTheme="majorEastAsia"/>
          <w:color w:val="000000" w:themeColor="text1"/>
          <w:sz w:val="22"/>
          <w:szCs w:val="22"/>
          <w:highlight w:val="yellow"/>
        </w:rPr>
      </w:pPr>
    </w:p>
    <w:tbl>
      <w:tblPr>
        <w:tblStyle w:val="ad"/>
        <w:tblW w:w="0" w:type="auto"/>
        <w:tblLook w:val="04A0" w:firstRow="1" w:lastRow="0" w:firstColumn="1" w:lastColumn="0" w:noHBand="0" w:noVBand="1"/>
      </w:tblPr>
      <w:tblGrid>
        <w:gridCol w:w="846"/>
        <w:gridCol w:w="4536"/>
        <w:gridCol w:w="3820"/>
      </w:tblGrid>
      <w:tr w:rsidR="00575326" w14:paraId="52F105B5" w14:textId="77777777" w:rsidTr="009D1282">
        <w:tc>
          <w:tcPr>
            <w:tcW w:w="846" w:type="dxa"/>
          </w:tcPr>
          <w:p w14:paraId="54CE34E4" w14:textId="5724FD3A" w:rsidR="00575326" w:rsidRPr="00A40574" w:rsidRDefault="00575326" w:rsidP="00683EF2">
            <w:pPr>
              <w:rPr>
                <w:rFonts w:asciiTheme="majorEastAsia" w:eastAsiaTheme="majorEastAsia" w:hAnsiTheme="majorEastAsia"/>
                <w:color w:val="000000" w:themeColor="text1"/>
                <w:sz w:val="22"/>
                <w:szCs w:val="22"/>
              </w:rPr>
            </w:pPr>
            <w:r w:rsidRPr="00A40574">
              <w:rPr>
                <w:rFonts w:asciiTheme="majorEastAsia" w:eastAsiaTheme="majorEastAsia" w:hAnsiTheme="majorEastAsia" w:hint="eastAsia"/>
                <w:color w:val="000000" w:themeColor="text1"/>
                <w:sz w:val="22"/>
                <w:szCs w:val="22"/>
              </w:rPr>
              <w:t>TRL</w:t>
            </w:r>
          </w:p>
        </w:tc>
        <w:tc>
          <w:tcPr>
            <w:tcW w:w="4536" w:type="dxa"/>
          </w:tcPr>
          <w:p w14:paraId="05CFFC27" w14:textId="739C5D15" w:rsidR="00575326" w:rsidRPr="009D1282" w:rsidRDefault="00575326" w:rsidP="009D1282">
            <w:pPr>
              <w:jc w:val="center"/>
              <w:rPr>
                <w:rFonts w:asciiTheme="majorEastAsia" w:eastAsiaTheme="majorEastAsia" w:hAnsiTheme="majorEastAsia"/>
                <w:color w:val="000000" w:themeColor="text1"/>
                <w:sz w:val="22"/>
                <w:szCs w:val="22"/>
              </w:rPr>
            </w:pPr>
            <w:r w:rsidRPr="00A40574">
              <w:rPr>
                <w:rFonts w:asciiTheme="majorEastAsia" w:eastAsiaTheme="majorEastAsia" w:hAnsiTheme="majorEastAsia" w:hint="eastAsia"/>
                <w:color w:val="000000" w:themeColor="text1"/>
                <w:sz w:val="22"/>
                <w:szCs w:val="22"/>
              </w:rPr>
              <w:t>TRLの定義</w:t>
            </w:r>
            <w:r w:rsidR="00906624" w:rsidRPr="009D1282">
              <w:rPr>
                <w:rStyle w:val="aff0"/>
                <w:rFonts w:asciiTheme="majorEastAsia" w:eastAsiaTheme="majorEastAsia" w:hAnsiTheme="majorEastAsia"/>
                <w:color w:val="000000" w:themeColor="text1"/>
                <w:sz w:val="22"/>
                <w:szCs w:val="22"/>
              </w:rPr>
              <w:footnoteReference w:id="4"/>
            </w:r>
          </w:p>
        </w:tc>
        <w:tc>
          <w:tcPr>
            <w:tcW w:w="3820" w:type="dxa"/>
          </w:tcPr>
          <w:p w14:paraId="1709182C" w14:textId="5FDF19E8" w:rsidR="00575326" w:rsidRPr="009D1282" w:rsidRDefault="00575326" w:rsidP="009D1282">
            <w:pPr>
              <w:jc w:val="cente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（参考）DOEによるTRLの定義</w:t>
            </w:r>
            <w:r w:rsidR="00906624" w:rsidRPr="009D1282">
              <w:rPr>
                <w:rStyle w:val="aff0"/>
                <w:rFonts w:asciiTheme="majorEastAsia" w:eastAsiaTheme="majorEastAsia" w:hAnsiTheme="majorEastAsia"/>
                <w:color w:val="000000" w:themeColor="text1"/>
                <w:sz w:val="22"/>
                <w:szCs w:val="22"/>
              </w:rPr>
              <w:footnoteReference w:id="5"/>
            </w:r>
          </w:p>
        </w:tc>
      </w:tr>
      <w:tr w:rsidR="00575326" w14:paraId="5015D91A" w14:textId="77777777" w:rsidTr="009D1282">
        <w:tc>
          <w:tcPr>
            <w:tcW w:w="846" w:type="dxa"/>
          </w:tcPr>
          <w:p w14:paraId="0374D3AA" w14:textId="64E51A30" w:rsidR="00575326" w:rsidRPr="009D1282" w:rsidRDefault="00575326" w:rsidP="00683EF2">
            <w:pP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TRL</w:t>
            </w:r>
            <w:r w:rsidR="0098790C" w:rsidRPr="009D1282">
              <w:rPr>
                <w:rFonts w:asciiTheme="majorEastAsia" w:eastAsiaTheme="majorEastAsia" w:hAnsiTheme="majorEastAsia" w:hint="eastAsia"/>
                <w:color w:val="000000" w:themeColor="text1"/>
                <w:sz w:val="22"/>
                <w:szCs w:val="22"/>
              </w:rPr>
              <w:t>９</w:t>
            </w:r>
          </w:p>
        </w:tc>
        <w:tc>
          <w:tcPr>
            <w:tcW w:w="4536" w:type="dxa"/>
          </w:tcPr>
          <w:p w14:paraId="33E8CB3E" w14:textId="64BE497B" w:rsidR="00575326" w:rsidRDefault="00575326" w:rsidP="00575326">
            <w:pPr>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hint="eastAsia"/>
                <w:color w:val="000000" w:themeColor="text1"/>
                <w:sz w:val="22"/>
                <w:szCs w:val="22"/>
              </w:rPr>
              <w:t>想定される全ての条件で運転された実システ</w:t>
            </w:r>
            <w:r>
              <w:rPr>
                <w:rFonts w:asciiTheme="majorEastAsia" w:eastAsiaTheme="majorEastAsia" w:hAnsiTheme="majorEastAsia" w:hint="eastAsia"/>
                <w:color w:val="000000" w:themeColor="text1"/>
                <w:sz w:val="22"/>
                <w:szCs w:val="22"/>
              </w:rPr>
              <w:t>ム</w:t>
            </w:r>
          </w:p>
        </w:tc>
        <w:tc>
          <w:tcPr>
            <w:tcW w:w="3820" w:type="dxa"/>
          </w:tcPr>
          <w:p w14:paraId="04C9E2FE" w14:textId="3DD1A1E4" w:rsidR="00575326" w:rsidRDefault="00575326" w:rsidP="009D1282">
            <w:pPr>
              <w:jc w:val="left"/>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color w:val="000000" w:themeColor="text1"/>
                <w:sz w:val="22"/>
                <w:szCs w:val="22"/>
              </w:rPr>
              <w:t>Actual system operated over the full range of expected conditions</w:t>
            </w:r>
          </w:p>
        </w:tc>
      </w:tr>
      <w:tr w:rsidR="00575326" w14:paraId="4B754F71" w14:textId="77777777" w:rsidTr="009D1282">
        <w:tc>
          <w:tcPr>
            <w:tcW w:w="846" w:type="dxa"/>
          </w:tcPr>
          <w:p w14:paraId="7136A870" w14:textId="1770D957" w:rsidR="00575326" w:rsidRPr="009D1282" w:rsidRDefault="00575326" w:rsidP="00683EF2">
            <w:pP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TRL</w:t>
            </w:r>
            <w:r w:rsidR="0098790C" w:rsidRPr="009D1282">
              <w:rPr>
                <w:rFonts w:asciiTheme="majorEastAsia" w:eastAsiaTheme="majorEastAsia" w:hAnsiTheme="majorEastAsia" w:hint="eastAsia"/>
                <w:color w:val="000000" w:themeColor="text1"/>
                <w:sz w:val="22"/>
                <w:szCs w:val="22"/>
              </w:rPr>
              <w:t>８</w:t>
            </w:r>
          </w:p>
        </w:tc>
        <w:tc>
          <w:tcPr>
            <w:tcW w:w="4536" w:type="dxa"/>
          </w:tcPr>
          <w:p w14:paraId="58E8C367" w14:textId="094A8D56" w:rsidR="00575326" w:rsidRDefault="00575326" w:rsidP="00575326">
            <w:pPr>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hint="eastAsia"/>
                <w:color w:val="000000" w:themeColor="text1"/>
                <w:sz w:val="22"/>
                <w:szCs w:val="22"/>
              </w:rPr>
              <w:t>試験と実証を通じて完成し性能確認された実システム</w:t>
            </w:r>
          </w:p>
        </w:tc>
        <w:tc>
          <w:tcPr>
            <w:tcW w:w="3820" w:type="dxa"/>
          </w:tcPr>
          <w:p w14:paraId="749D23DA" w14:textId="3C5DB451" w:rsidR="00575326" w:rsidRDefault="00906624" w:rsidP="009D1282">
            <w:pPr>
              <w:jc w:val="left"/>
              <w:rPr>
                <w:rFonts w:asciiTheme="majorEastAsia" w:eastAsiaTheme="majorEastAsia" w:hAnsiTheme="majorEastAsia"/>
                <w:color w:val="000000" w:themeColor="text1"/>
                <w:sz w:val="22"/>
                <w:szCs w:val="22"/>
                <w:highlight w:val="yellow"/>
              </w:rPr>
            </w:pPr>
            <w:r w:rsidRPr="00906624">
              <w:rPr>
                <w:rFonts w:asciiTheme="majorEastAsia" w:eastAsiaTheme="majorEastAsia" w:hAnsiTheme="majorEastAsia"/>
                <w:color w:val="000000" w:themeColor="text1"/>
                <w:sz w:val="22"/>
                <w:szCs w:val="22"/>
              </w:rPr>
              <w:t>Actual system completed and qualified through test and demonstration</w:t>
            </w:r>
          </w:p>
        </w:tc>
      </w:tr>
      <w:tr w:rsidR="00575326" w14:paraId="7F2A35C2" w14:textId="77777777" w:rsidTr="009D1282">
        <w:tc>
          <w:tcPr>
            <w:tcW w:w="846" w:type="dxa"/>
          </w:tcPr>
          <w:p w14:paraId="6E757598" w14:textId="75D905D4" w:rsidR="00575326" w:rsidRPr="009D1282" w:rsidRDefault="00575326" w:rsidP="00683EF2">
            <w:pP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TRL</w:t>
            </w:r>
            <w:r w:rsidR="0098790C" w:rsidRPr="009D1282">
              <w:rPr>
                <w:rFonts w:asciiTheme="majorEastAsia" w:eastAsiaTheme="majorEastAsia" w:hAnsiTheme="majorEastAsia" w:hint="eastAsia"/>
                <w:color w:val="000000" w:themeColor="text1"/>
                <w:sz w:val="22"/>
                <w:szCs w:val="22"/>
              </w:rPr>
              <w:t>７</w:t>
            </w:r>
          </w:p>
        </w:tc>
        <w:tc>
          <w:tcPr>
            <w:tcW w:w="4536" w:type="dxa"/>
          </w:tcPr>
          <w:p w14:paraId="2B2D365D" w14:textId="0BD1CA30" w:rsidR="00575326" w:rsidRDefault="00575326" w:rsidP="00575326">
            <w:pPr>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hint="eastAsia"/>
                <w:color w:val="000000" w:themeColor="text1"/>
                <w:sz w:val="22"/>
                <w:szCs w:val="22"/>
              </w:rPr>
              <w:t>フルスケールに準ずる規模もしくは原型的なシステムにおいて実証しているか、前レベルよりも現実的な環境（＊）において実証しているレベル</w:t>
            </w:r>
          </w:p>
        </w:tc>
        <w:tc>
          <w:tcPr>
            <w:tcW w:w="3820" w:type="dxa"/>
          </w:tcPr>
          <w:p w14:paraId="008B683A" w14:textId="49182803" w:rsidR="00575326" w:rsidRDefault="00906624" w:rsidP="009D1282">
            <w:pPr>
              <w:jc w:val="left"/>
              <w:rPr>
                <w:rFonts w:asciiTheme="majorEastAsia" w:eastAsiaTheme="majorEastAsia" w:hAnsiTheme="majorEastAsia"/>
                <w:color w:val="000000" w:themeColor="text1"/>
                <w:sz w:val="22"/>
                <w:szCs w:val="22"/>
                <w:highlight w:val="yellow"/>
              </w:rPr>
            </w:pPr>
            <w:r w:rsidRPr="00906624">
              <w:rPr>
                <w:rFonts w:asciiTheme="majorEastAsia" w:eastAsiaTheme="majorEastAsia" w:hAnsiTheme="majorEastAsia"/>
                <w:color w:val="000000" w:themeColor="text1"/>
                <w:sz w:val="22"/>
                <w:szCs w:val="22"/>
              </w:rPr>
              <w:t>Full-scale, similar (prototypical) system demonstrated in a relevant environment</w:t>
            </w:r>
          </w:p>
        </w:tc>
      </w:tr>
      <w:tr w:rsidR="00575326" w14:paraId="5518986F" w14:textId="77777777" w:rsidTr="009D1282">
        <w:tc>
          <w:tcPr>
            <w:tcW w:w="846" w:type="dxa"/>
          </w:tcPr>
          <w:p w14:paraId="115D58A1" w14:textId="3964FBE9" w:rsidR="00575326" w:rsidRPr="009D1282" w:rsidRDefault="00575326" w:rsidP="00683EF2">
            <w:pP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TRL</w:t>
            </w:r>
            <w:r w:rsidR="0098790C" w:rsidRPr="009D1282">
              <w:rPr>
                <w:rFonts w:asciiTheme="majorEastAsia" w:eastAsiaTheme="majorEastAsia" w:hAnsiTheme="majorEastAsia" w:hint="eastAsia"/>
                <w:color w:val="000000" w:themeColor="text1"/>
                <w:sz w:val="22"/>
                <w:szCs w:val="22"/>
              </w:rPr>
              <w:t>６</w:t>
            </w:r>
          </w:p>
        </w:tc>
        <w:tc>
          <w:tcPr>
            <w:tcW w:w="4536" w:type="dxa"/>
          </w:tcPr>
          <w:p w14:paraId="451DCEF6" w14:textId="49FA6348" w:rsidR="00575326" w:rsidRDefault="00575326" w:rsidP="00575326">
            <w:pPr>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hint="eastAsia"/>
                <w:color w:val="000000" w:themeColor="text1"/>
                <w:sz w:val="22"/>
                <w:szCs w:val="22"/>
              </w:rPr>
              <w:t>エンジニアリングもしくはパイロットに準ずる規模もしくは原型的なシステムにおいて検証しているか、前レベルよりも現実的な環境（＊）において検証しているレベル</w:t>
            </w:r>
          </w:p>
        </w:tc>
        <w:tc>
          <w:tcPr>
            <w:tcW w:w="3820" w:type="dxa"/>
          </w:tcPr>
          <w:p w14:paraId="23998F3B" w14:textId="1C492D19" w:rsidR="00575326" w:rsidRDefault="00906624" w:rsidP="009D1282">
            <w:pPr>
              <w:jc w:val="left"/>
              <w:rPr>
                <w:rFonts w:asciiTheme="majorEastAsia" w:eastAsiaTheme="majorEastAsia" w:hAnsiTheme="majorEastAsia"/>
                <w:color w:val="000000" w:themeColor="text1"/>
                <w:sz w:val="22"/>
                <w:szCs w:val="22"/>
                <w:highlight w:val="yellow"/>
              </w:rPr>
            </w:pPr>
            <w:r w:rsidRPr="00906624">
              <w:rPr>
                <w:rFonts w:asciiTheme="majorEastAsia" w:eastAsiaTheme="majorEastAsia" w:hAnsiTheme="majorEastAsia"/>
                <w:color w:val="000000" w:themeColor="text1"/>
                <w:sz w:val="22"/>
                <w:szCs w:val="22"/>
              </w:rPr>
              <w:t>Engineering/pilot-scale, similar (prototypical) system validation in a relevant environment</w:t>
            </w:r>
          </w:p>
        </w:tc>
      </w:tr>
      <w:tr w:rsidR="00575326" w14:paraId="2805A98C" w14:textId="77777777" w:rsidTr="009D1282">
        <w:tc>
          <w:tcPr>
            <w:tcW w:w="846" w:type="dxa"/>
          </w:tcPr>
          <w:p w14:paraId="2B9CB789" w14:textId="6C603214" w:rsidR="00575326" w:rsidRPr="009D1282" w:rsidRDefault="00575326" w:rsidP="00683EF2">
            <w:pP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TRL</w:t>
            </w:r>
            <w:r w:rsidR="0098790C" w:rsidRPr="009D1282">
              <w:rPr>
                <w:rFonts w:asciiTheme="majorEastAsia" w:eastAsiaTheme="majorEastAsia" w:hAnsiTheme="majorEastAsia" w:hint="eastAsia"/>
                <w:color w:val="000000" w:themeColor="text1"/>
                <w:sz w:val="22"/>
                <w:szCs w:val="22"/>
              </w:rPr>
              <w:t>５</w:t>
            </w:r>
          </w:p>
        </w:tc>
        <w:tc>
          <w:tcPr>
            <w:tcW w:w="4536" w:type="dxa"/>
          </w:tcPr>
          <w:p w14:paraId="3639DB1C" w14:textId="771072D9" w:rsidR="00575326" w:rsidRDefault="00575326" w:rsidP="00575326">
            <w:pPr>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hint="eastAsia"/>
                <w:color w:val="000000" w:themeColor="text1"/>
                <w:sz w:val="22"/>
                <w:szCs w:val="22"/>
              </w:rPr>
              <w:t>実験室規模で、同様なシステムを、現実的な環境（＊）において検証しているレベ</w:t>
            </w:r>
            <w:r>
              <w:rPr>
                <w:rFonts w:asciiTheme="majorEastAsia" w:eastAsiaTheme="majorEastAsia" w:hAnsiTheme="majorEastAsia" w:hint="eastAsia"/>
                <w:color w:val="000000" w:themeColor="text1"/>
                <w:sz w:val="22"/>
                <w:szCs w:val="22"/>
              </w:rPr>
              <w:t>ル</w:t>
            </w:r>
          </w:p>
        </w:tc>
        <w:tc>
          <w:tcPr>
            <w:tcW w:w="3820" w:type="dxa"/>
          </w:tcPr>
          <w:p w14:paraId="6497A0EE" w14:textId="37BE31A5" w:rsidR="00575326" w:rsidRDefault="00906624" w:rsidP="009D1282">
            <w:pPr>
              <w:jc w:val="left"/>
              <w:rPr>
                <w:rFonts w:asciiTheme="majorEastAsia" w:eastAsiaTheme="majorEastAsia" w:hAnsiTheme="majorEastAsia"/>
                <w:color w:val="000000" w:themeColor="text1"/>
                <w:sz w:val="22"/>
                <w:szCs w:val="22"/>
                <w:highlight w:val="yellow"/>
              </w:rPr>
            </w:pPr>
            <w:r w:rsidRPr="00906624">
              <w:rPr>
                <w:rFonts w:asciiTheme="majorEastAsia" w:eastAsiaTheme="majorEastAsia" w:hAnsiTheme="majorEastAsia"/>
                <w:color w:val="000000" w:themeColor="text1"/>
                <w:sz w:val="22"/>
                <w:szCs w:val="22"/>
              </w:rPr>
              <w:t>Laboratory scale, similar system validation in relevant environment</w:t>
            </w:r>
          </w:p>
        </w:tc>
      </w:tr>
      <w:tr w:rsidR="00575326" w14:paraId="4A283043" w14:textId="77777777" w:rsidTr="009D1282">
        <w:tc>
          <w:tcPr>
            <w:tcW w:w="846" w:type="dxa"/>
          </w:tcPr>
          <w:p w14:paraId="7C462697" w14:textId="162FB477" w:rsidR="00575326" w:rsidRPr="009D1282" w:rsidRDefault="00575326" w:rsidP="00683EF2">
            <w:pP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TRL</w:t>
            </w:r>
            <w:r w:rsidR="0098790C" w:rsidRPr="009D1282">
              <w:rPr>
                <w:rFonts w:asciiTheme="majorEastAsia" w:eastAsiaTheme="majorEastAsia" w:hAnsiTheme="majorEastAsia" w:hint="eastAsia"/>
                <w:color w:val="000000" w:themeColor="text1"/>
                <w:sz w:val="22"/>
                <w:szCs w:val="22"/>
              </w:rPr>
              <w:t>４</w:t>
            </w:r>
          </w:p>
        </w:tc>
        <w:tc>
          <w:tcPr>
            <w:tcW w:w="4536" w:type="dxa"/>
          </w:tcPr>
          <w:p w14:paraId="2A435AAE" w14:textId="16F31F39" w:rsidR="00575326" w:rsidRDefault="00575326" w:rsidP="00575326">
            <w:pPr>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hint="eastAsia"/>
                <w:color w:val="000000" w:themeColor="text1"/>
                <w:sz w:val="22"/>
                <w:szCs w:val="22"/>
              </w:rPr>
              <w:t>実験室環境で、機器・サブシステムを検証しているレベル</w:t>
            </w:r>
          </w:p>
        </w:tc>
        <w:tc>
          <w:tcPr>
            <w:tcW w:w="3820" w:type="dxa"/>
          </w:tcPr>
          <w:p w14:paraId="74FA875F" w14:textId="5CDBC2FE" w:rsidR="00575326" w:rsidRDefault="00906624" w:rsidP="009D1282">
            <w:pPr>
              <w:jc w:val="left"/>
              <w:rPr>
                <w:rFonts w:asciiTheme="majorEastAsia" w:eastAsiaTheme="majorEastAsia" w:hAnsiTheme="majorEastAsia"/>
                <w:color w:val="000000" w:themeColor="text1"/>
                <w:sz w:val="22"/>
                <w:szCs w:val="22"/>
                <w:highlight w:val="yellow"/>
              </w:rPr>
            </w:pPr>
            <w:r w:rsidRPr="00906624">
              <w:rPr>
                <w:rFonts w:asciiTheme="majorEastAsia" w:eastAsiaTheme="majorEastAsia" w:hAnsiTheme="majorEastAsia"/>
                <w:color w:val="000000" w:themeColor="text1"/>
                <w:sz w:val="22"/>
                <w:szCs w:val="22"/>
              </w:rPr>
              <w:t>Component and/or system validation in laboratory environment</w:t>
            </w:r>
          </w:p>
        </w:tc>
      </w:tr>
      <w:tr w:rsidR="00575326" w14:paraId="4662E101" w14:textId="77777777" w:rsidTr="009D1282">
        <w:tc>
          <w:tcPr>
            <w:tcW w:w="846" w:type="dxa"/>
          </w:tcPr>
          <w:p w14:paraId="02D051C9" w14:textId="6916BFDB" w:rsidR="00575326" w:rsidRPr="009D1282" w:rsidRDefault="00575326" w:rsidP="00683EF2">
            <w:pP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TRL</w:t>
            </w:r>
            <w:r w:rsidR="0098790C" w:rsidRPr="009D1282">
              <w:rPr>
                <w:rFonts w:asciiTheme="majorEastAsia" w:eastAsiaTheme="majorEastAsia" w:hAnsiTheme="majorEastAsia" w:hint="eastAsia"/>
                <w:color w:val="000000" w:themeColor="text1"/>
                <w:sz w:val="22"/>
                <w:szCs w:val="22"/>
              </w:rPr>
              <w:t>３</w:t>
            </w:r>
          </w:p>
        </w:tc>
        <w:tc>
          <w:tcPr>
            <w:tcW w:w="4536" w:type="dxa"/>
          </w:tcPr>
          <w:p w14:paraId="0CDE3E86" w14:textId="1E2CA201" w:rsidR="00575326" w:rsidRDefault="00575326" w:rsidP="00575326">
            <w:pPr>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hint="eastAsia"/>
                <w:color w:val="000000" w:themeColor="text1"/>
                <w:sz w:val="22"/>
                <w:szCs w:val="22"/>
              </w:rPr>
              <w:t>解析や実験によって、概念の重要な機能・特性を証明しているレベル</w:t>
            </w:r>
          </w:p>
        </w:tc>
        <w:tc>
          <w:tcPr>
            <w:tcW w:w="3820" w:type="dxa"/>
          </w:tcPr>
          <w:p w14:paraId="45115E7E" w14:textId="04983920" w:rsidR="00575326" w:rsidRDefault="00906624" w:rsidP="009D1282">
            <w:pPr>
              <w:jc w:val="left"/>
              <w:rPr>
                <w:rFonts w:asciiTheme="majorEastAsia" w:eastAsiaTheme="majorEastAsia" w:hAnsiTheme="majorEastAsia"/>
                <w:color w:val="000000" w:themeColor="text1"/>
                <w:sz w:val="22"/>
                <w:szCs w:val="22"/>
                <w:highlight w:val="yellow"/>
              </w:rPr>
            </w:pPr>
            <w:r w:rsidRPr="00906624">
              <w:rPr>
                <w:rFonts w:asciiTheme="majorEastAsia" w:eastAsiaTheme="majorEastAsia" w:hAnsiTheme="majorEastAsia"/>
                <w:color w:val="000000" w:themeColor="text1"/>
                <w:sz w:val="22"/>
                <w:szCs w:val="22"/>
              </w:rPr>
              <w:t>Analytical and experimental critical function and/or characteristic proof of concept</w:t>
            </w:r>
          </w:p>
        </w:tc>
      </w:tr>
      <w:tr w:rsidR="00575326" w14:paraId="72DB4684" w14:textId="77777777" w:rsidTr="009D1282">
        <w:tc>
          <w:tcPr>
            <w:tcW w:w="846" w:type="dxa"/>
          </w:tcPr>
          <w:p w14:paraId="797DDC43" w14:textId="1545A474" w:rsidR="00575326" w:rsidRPr="009D1282" w:rsidRDefault="00575326" w:rsidP="00683EF2">
            <w:pP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TRL</w:t>
            </w:r>
            <w:r w:rsidR="0098790C" w:rsidRPr="009D1282">
              <w:rPr>
                <w:rFonts w:asciiTheme="majorEastAsia" w:eastAsiaTheme="majorEastAsia" w:hAnsiTheme="majorEastAsia" w:hint="eastAsia"/>
                <w:color w:val="000000" w:themeColor="text1"/>
                <w:sz w:val="22"/>
                <w:szCs w:val="22"/>
              </w:rPr>
              <w:t>２</w:t>
            </w:r>
          </w:p>
        </w:tc>
        <w:tc>
          <w:tcPr>
            <w:tcW w:w="4536" w:type="dxa"/>
          </w:tcPr>
          <w:p w14:paraId="2C1A611A" w14:textId="77777777" w:rsidR="00575326" w:rsidRPr="00575326" w:rsidRDefault="00575326" w:rsidP="00575326">
            <w:pPr>
              <w:rPr>
                <w:rFonts w:asciiTheme="majorEastAsia" w:eastAsiaTheme="majorEastAsia" w:hAnsiTheme="majorEastAsia"/>
                <w:color w:val="000000" w:themeColor="text1"/>
                <w:sz w:val="22"/>
                <w:szCs w:val="22"/>
              </w:rPr>
            </w:pPr>
            <w:r w:rsidRPr="00575326">
              <w:rPr>
                <w:rFonts w:asciiTheme="majorEastAsia" w:eastAsiaTheme="majorEastAsia" w:hAnsiTheme="majorEastAsia" w:hint="eastAsia"/>
                <w:color w:val="000000" w:themeColor="text1"/>
                <w:sz w:val="22"/>
                <w:szCs w:val="22"/>
              </w:rPr>
              <w:t>技術概念・その適用性を確認しているレ</w:t>
            </w:r>
          </w:p>
          <w:p w14:paraId="6C77F6D7" w14:textId="0B0BEE34" w:rsidR="00575326" w:rsidRDefault="00575326" w:rsidP="00575326">
            <w:pPr>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hint="eastAsia"/>
                <w:color w:val="000000" w:themeColor="text1"/>
                <w:sz w:val="22"/>
                <w:szCs w:val="22"/>
              </w:rPr>
              <w:t>ベル</w:t>
            </w:r>
          </w:p>
        </w:tc>
        <w:tc>
          <w:tcPr>
            <w:tcW w:w="3820" w:type="dxa"/>
          </w:tcPr>
          <w:p w14:paraId="514583BA" w14:textId="3404BE1C" w:rsidR="00575326" w:rsidRDefault="00906624" w:rsidP="009D1282">
            <w:pPr>
              <w:jc w:val="left"/>
              <w:rPr>
                <w:rFonts w:asciiTheme="majorEastAsia" w:eastAsiaTheme="majorEastAsia" w:hAnsiTheme="majorEastAsia"/>
                <w:color w:val="000000" w:themeColor="text1"/>
                <w:sz w:val="22"/>
                <w:szCs w:val="22"/>
                <w:highlight w:val="yellow"/>
              </w:rPr>
            </w:pPr>
            <w:r w:rsidRPr="00906624">
              <w:rPr>
                <w:rFonts w:asciiTheme="majorEastAsia" w:eastAsiaTheme="majorEastAsia" w:hAnsiTheme="majorEastAsia"/>
                <w:color w:val="000000" w:themeColor="text1"/>
                <w:sz w:val="22"/>
                <w:szCs w:val="22"/>
              </w:rPr>
              <w:t>Technology concept and/or application formulated</w:t>
            </w:r>
          </w:p>
        </w:tc>
      </w:tr>
      <w:tr w:rsidR="00575326" w14:paraId="0B51B33A" w14:textId="77777777" w:rsidTr="009D1282">
        <w:tc>
          <w:tcPr>
            <w:tcW w:w="846" w:type="dxa"/>
          </w:tcPr>
          <w:p w14:paraId="3BEC1A94" w14:textId="40E37AED" w:rsidR="00575326" w:rsidRPr="009D1282" w:rsidRDefault="00575326" w:rsidP="00683EF2">
            <w:pPr>
              <w:rPr>
                <w:rFonts w:asciiTheme="majorEastAsia" w:eastAsiaTheme="majorEastAsia" w:hAnsiTheme="majorEastAsia"/>
                <w:color w:val="000000" w:themeColor="text1"/>
                <w:sz w:val="22"/>
                <w:szCs w:val="22"/>
              </w:rPr>
            </w:pPr>
            <w:r w:rsidRPr="009D1282">
              <w:rPr>
                <w:rFonts w:asciiTheme="majorEastAsia" w:eastAsiaTheme="majorEastAsia" w:hAnsiTheme="majorEastAsia" w:hint="eastAsia"/>
                <w:color w:val="000000" w:themeColor="text1"/>
                <w:sz w:val="22"/>
                <w:szCs w:val="22"/>
              </w:rPr>
              <w:t>TRL</w:t>
            </w:r>
            <w:r w:rsidR="0098790C" w:rsidRPr="009D1282">
              <w:rPr>
                <w:rFonts w:asciiTheme="majorEastAsia" w:eastAsiaTheme="majorEastAsia" w:hAnsiTheme="majorEastAsia" w:hint="eastAsia"/>
                <w:color w:val="000000" w:themeColor="text1"/>
                <w:sz w:val="22"/>
                <w:szCs w:val="22"/>
              </w:rPr>
              <w:t>１</w:t>
            </w:r>
          </w:p>
        </w:tc>
        <w:tc>
          <w:tcPr>
            <w:tcW w:w="4536" w:type="dxa"/>
          </w:tcPr>
          <w:p w14:paraId="6BC47C00" w14:textId="259A4458" w:rsidR="00575326" w:rsidRDefault="00575326" w:rsidP="00683EF2">
            <w:pPr>
              <w:rPr>
                <w:rFonts w:asciiTheme="majorEastAsia" w:eastAsiaTheme="majorEastAsia" w:hAnsiTheme="majorEastAsia"/>
                <w:color w:val="000000" w:themeColor="text1"/>
                <w:sz w:val="22"/>
                <w:szCs w:val="22"/>
                <w:highlight w:val="yellow"/>
              </w:rPr>
            </w:pPr>
            <w:r w:rsidRPr="00575326">
              <w:rPr>
                <w:rFonts w:asciiTheme="majorEastAsia" w:eastAsiaTheme="majorEastAsia" w:hAnsiTheme="majorEastAsia" w:hint="eastAsia"/>
                <w:color w:val="000000" w:themeColor="text1"/>
                <w:sz w:val="22"/>
                <w:szCs w:val="22"/>
              </w:rPr>
              <w:t>基本原理を確認しているレベル</w:t>
            </w:r>
          </w:p>
        </w:tc>
        <w:tc>
          <w:tcPr>
            <w:tcW w:w="3820" w:type="dxa"/>
          </w:tcPr>
          <w:p w14:paraId="6BD5FCD7" w14:textId="39C91C02" w:rsidR="00575326" w:rsidRDefault="00906624" w:rsidP="009D1282">
            <w:pPr>
              <w:jc w:val="left"/>
              <w:rPr>
                <w:rFonts w:asciiTheme="majorEastAsia" w:eastAsiaTheme="majorEastAsia" w:hAnsiTheme="majorEastAsia"/>
                <w:color w:val="000000" w:themeColor="text1"/>
                <w:sz w:val="22"/>
                <w:szCs w:val="22"/>
                <w:highlight w:val="yellow"/>
              </w:rPr>
            </w:pPr>
            <w:r w:rsidRPr="00906624">
              <w:rPr>
                <w:rFonts w:asciiTheme="majorEastAsia" w:eastAsiaTheme="majorEastAsia" w:hAnsiTheme="majorEastAsia"/>
                <w:color w:val="000000" w:themeColor="text1"/>
                <w:sz w:val="22"/>
                <w:szCs w:val="22"/>
              </w:rPr>
              <w:t>Basic principles observed and reported</w:t>
            </w:r>
          </w:p>
        </w:tc>
      </w:tr>
    </w:tbl>
    <w:p w14:paraId="281AA7E0" w14:textId="187B54AA" w:rsidR="003F48B9" w:rsidRDefault="00906624" w:rsidP="00683EF2">
      <w:pPr>
        <w:rPr>
          <w:rFonts w:asciiTheme="majorEastAsia" w:eastAsiaTheme="majorEastAsia" w:hAnsiTheme="majorEastAsia"/>
          <w:color w:val="000000" w:themeColor="text1"/>
          <w:sz w:val="22"/>
          <w:szCs w:val="22"/>
          <w:highlight w:val="yellow"/>
        </w:rPr>
      </w:pPr>
      <w:r w:rsidRPr="00906624">
        <w:rPr>
          <w:rFonts w:asciiTheme="majorEastAsia" w:eastAsiaTheme="majorEastAsia" w:hAnsiTheme="majorEastAsia" w:hint="eastAsia"/>
          <w:color w:val="000000" w:themeColor="text1"/>
          <w:sz w:val="22"/>
          <w:szCs w:val="22"/>
        </w:rPr>
        <w:t>＊現実的な環境の例：実環境に近い条件設定下、もしくはそれに準ずる環境下</w:t>
      </w:r>
    </w:p>
    <w:p w14:paraId="099F16BA" w14:textId="77777777" w:rsidR="00FE05ED" w:rsidRDefault="00FE05ED" w:rsidP="009D1282">
      <w:pPr>
        <w:ind w:leftChars="48" w:left="101"/>
        <w:rPr>
          <w:rFonts w:asciiTheme="majorEastAsia" w:eastAsiaTheme="majorEastAsia" w:hAnsiTheme="majorEastAsia"/>
          <w:color w:val="000000" w:themeColor="text1"/>
          <w:sz w:val="22"/>
          <w:szCs w:val="22"/>
          <w:highlight w:val="yellow"/>
        </w:rPr>
      </w:pPr>
    </w:p>
    <w:p w14:paraId="4F01B680" w14:textId="71A3937D" w:rsidR="00FE05ED" w:rsidRPr="009D1282" w:rsidRDefault="00FE05ED" w:rsidP="00E56D8F">
      <w:pPr>
        <w:pStyle w:val="a3"/>
        <w:spacing w:line="240" w:lineRule="auto"/>
        <w:ind w:leftChars="48" w:left="1421" w:hangingChars="600" w:hanging="1320"/>
        <w:rPr>
          <w:rFonts w:asciiTheme="majorEastAsia" w:eastAsiaTheme="majorEastAsia" w:hAnsiTheme="majorEastAsia"/>
          <w:szCs w:val="22"/>
        </w:rPr>
      </w:pPr>
      <w:r w:rsidRPr="001E3647">
        <w:rPr>
          <w:rFonts w:asciiTheme="majorEastAsia" w:eastAsiaTheme="majorEastAsia" w:hAnsiTheme="majorEastAsia" w:cs="Times New Roman" w:hint="eastAsia"/>
          <w:color w:val="000000" w:themeColor="text1"/>
          <w:spacing w:val="0"/>
          <w:kern w:val="2"/>
          <w:sz w:val="22"/>
          <w:szCs w:val="22"/>
        </w:rPr>
        <w:t>◆テーマ</w:t>
      </w:r>
      <w:r w:rsidR="003B5D85">
        <w:rPr>
          <w:rFonts w:asciiTheme="majorEastAsia" w:eastAsiaTheme="majorEastAsia" w:hAnsiTheme="majorEastAsia" w:cs="Times New Roman" w:hint="eastAsia"/>
          <w:color w:val="000000" w:themeColor="text1"/>
          <w:spacing w:val="0"/>
          <w:kern w:val="2"/>
          <w:sz w:val="22"/>
          <w:szCs w:val="22"/>
        </w:rPr>
        <w:t>③</w:t>
      </w:r>
      <w:r w:rsidRPr="001E3647">
        <w:rPr>
          <w:rFonts w:asciiTheme="majorEastAsia" w:eastAsiaTheme="majorEastAsia" w:hAnsiTheme="majorEastAsia" w:cs="Times New Roman" w:hint="eastAsia"/>
          <w:color w:val="000000" w:themeColor="text1"/>
          <w:spacing w:val="0"/>
          <w:kern w:val="2"/>
          <w:sz w:val="22"/>
          <w:szCs w:val="22"/>
        </w:rPr>
        <w:t>（</w:t>
      </w:r>
      <w:r w:rsidR="00160191" w:rsidRPr="00160191">
        <w:rPr>
          <w:rFonts w:asciiTheme="majorEastAsia" w:eastAsiaTheme="majorEastAsia" w:hAnsiTheme="majorEastAsia" w:cs="Times New Roman" w:hint="eastAsia"/>
          <w:color w:val="000000" w:themeColor="text1"/>
          <w:spacing w:val="0"/>
          <w:kern w:val="2"/>
          <w:sz w:val="22"/>
          <w:szCs w:val="22"/>
        </w:rPr>
        <w:t>ドローンを活用した港湾施設の点検・調査効率化に関する技術開発・実証</w:t>
      </w:r>
      <w:r w:rsidRPr="001E3647">
        <w:rPr>
          <w:rFonts w:asciiTheme="majorEastAsia" w:eastAsiaTheme="majorEastAsia" w:hAnsiTheme="majorEastAsia" w:cs="Times New Roman" w:hint="eastAsia"/>
          <w:color w:val="000000" w:themeColor="text1"/>
          <w:spacing w:val="0"/>
          <w:kern w:val="2"/>
          <w:sz w:val="22"/>
          <w:szCs w:val="22"/>
        </w:rPr>
        <w:t>）</w:t>
      </w:r>
    </w:p>
    <w:tbl>
      <w:tblPr>
        <w:tblStyle w:val="32"/>
        <w:tblW w:w="0" w:type="auto"/>
        <w:tblLook w:val="04A0" w:firstRow="1" w:lastRow="0" w:firstColumn="1" w:lastColumn="0" w:noHBand="0" w:noVBand="1"/>
      </w:tblPr>
      <w:tblGrid>
        <w:gridCol w:w="1838"/>
        <w:gridCol w:w="7229"/>
      </w:tblGrid>
      <w:tr w:rsidR="009D1282" w:rsidRPr="009D1282" w14:paraId="08FE10CB" w14:textId="77777777" w:rsidTr="00CA32D3">
        <w:tc>
          <w:tcPr>
            <w:tcW w:w="1838" w:type="dxa"/>
            <w:shd w:val="pct10" w:color="auto" w:fill="auto"/>
          </w:tcPr>
          <w:p w14:paraId="0FC33421" w14:textId="77777777" w:rsidR="00FE05ED" w:rsidRPr="009D1282" w:rsidRDefault="00FE05ED" w:rsidP="009D1282">
            <w:pPr>
              <w:widowControl/>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項目</w:t>
            </w:r>
          </w:p>
        </w:tc>
        <w:tc>
          <w:tcPr>
            <w:tcW w:w="7229" w:type="dxa"/>
            <w:shd w:val="pct10" w:color="auto" w:fill="auto"/>
          </w:tcPr>
          <w:p w14:paraId="4EB3917B" w14:textId="77777777" w:rsidR="00FE05ED" w:rsidRPr="009D1282" w:rsidRDefault="00FE05ED" w:rsidP="009D1282">
            <w:pPr>
              <w:widowControl/>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内容</w:t>
            </w:r>
          </w:p>
        </w:tc>
      </w:tr>
      <w:tr w:rsidR="00FE05ED" w:rsidRPr="009D1282" w14:paraId="74D06E54" w14:textId="77777777" w:rsidTr="009D1282">
        <w:tc>
          <w:tcPr>
            <w:tcW w:w="1838" w:type="dxa"/>
          </w:tcPr>
          <w:p w14:paraId="277F989C" w14:textId="287E2B55" w:rsidR="00FE05ED" w:rsidRPr="009D1282" w:rsidRDefault="00FE05ED" w:rsidP="00FE05ED">
            <w:pPr>
              <w:widowControl/>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w:t>
            </w:r>
            <w:r w:rsidR="0098790C" w:rsidRPr="009D1282">
              <w:rPr>
                <w:rFonts w:asciiTheme="majorEastAsia" w:eastAsiaTheme="majorEastAsia" w:hAnsiTheme="majorEastAsia" w:hint="eastAsia"/>
                <w:kern w:val="0"/>
                <w:sz w:val="22"/>
                <w:szCs w:val="22"/>
              </w:rPr>
              <w:t>１</w:t>
            </w:r>
            <w:r w:rsidRPr="009D1282">
              <w:rPr>
                <w:rFonts w:asciiTheme="majorEastAsia" w:eastAsiaTheme="majorEastAsia" w:hAnsiTheme="majorEastAsia" w:hint="eastAsia"/>
                <w:kern w:val="0"/>
                <w:sz w:val="22"/>
                <w:szCs w:val="22"/>
              </w:rPr>
              <w:t>】技術分野</w:t>
            </w:r>
          </w:p>
        </w:tc>
        <w:tc>
          <w:tcPr>
            <w:tcW w:w="7229" w:type="dxa"/>
          </w:tcPr>
          <w:p w14:paraId="650E689E" w14:textId="77777777" w:rsidR="00FE05ED" w:rsidRPr="009D1282" w:rsidRDefault="00FE05ED" w:rsidP="00FE05ED">
            <w:pPr>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国際競争力強化に資する交通基盤づくりに向けた技術の開発・実証</w:t>
            </w:r>
          </w:p>
        </w:tc>
      </w:tr>
      <w:tr w:rsidR="00A71030" w:rsidRPr="00CA32D3" w14:paraId="602653E2" w14:textId="77777777" w:rsidTr="009D1282">
        <w:tc>
          <w:tcPr>
            <w:tcW w:w="1838" w:type="dxa"/>
          </w:tcPr>
          <w:p w14:paraId="7B259329" w14:textId="66CD3023" w:rsidR="00A71030" w:rsidRPr="004910EB" w:rsidRDefault="00A71030" w:rsidP="00A71030">
            <w:pPr>
              <w:widowControl/>
              <w:rPr>
                <w:rFonts w:asciiTheme="majorEastAsia" w:eastAsiaTheme="majorEastAsia" w:hAnsiTheme="majorEastAsia"/>
                <w:kern w:val="0"/>
                <w:sz w:val="22"/>
                <w:szCs w:val="22"/>
              </w:rPr>
            </w:pPr>
            <w:r w:rsidRPr="009D1282">
              <w:rPr>
                <w:rFonts w:asciiTheme="majorEastAsia" w:eastAsiaTheme="majorEastAsia" w:hAnsiTheme="majorEastAsia" w:hint="eastAsia"/>
                <w:kern w:val="0"/>
                <w:sz w:val="22"/>
                <w:szCs w:val="22"/>
              </w:rPr>
              <w:t>【</w:t>
            </w:r>
            <w:r w:rsidRPr="004910EB">
              <w:rPr>
                <w:rFonts w:asciiTheme="majorEastAsia" w:eastAsiaTheme="majorEastAsia" w:hAnsiTheme="majorEastAsia" w:hint="eastAsia"/>
                <w:kern w:val="0"/>
                <w:sz w:val="22"/>
                <w:szCs w:val="22"/>
              </w:rPr>
              <w:t>２】公募テーマ</w:t>
            </w:r>
          </w:p>
        </w:tc>
        <w:tc>
          <w:tcPr>
            <w:tcW w:w="7229" w:type="dxa"/>
          </w:tcPr>
          <w:p w14:paraId="6B8B7577" w14:textId="06235E28" w:rsidR="00A71030" w:rsidRPr="004910EB" w:rsidRDefault="00A71030" w:rsidP="00A71030">
            <w:pPr>
              <w:rPr>
                <w:rFonts w:asciiTheme="majorEastAsia" w:eastAsiaTheme="majorEastAsia" w:hAnsiTheme="majorEastAsia"/>
                <w:kern w:val="0"/>
                <w:sz w:val="22"/>
                <w:szCs w:val="22"/>
              </w:rPr>
            </w:pPr>
            <w:bookmarkStart w:id="6" w:name="_Hlk151452589"/>
            <w:r w:rsidRPr="00400BF5">
              <w:rPr>
                <w:rFonts w:asciiTheme="majorEastAsia" w:eastAsiaTheme="majorEastAsia" w:hAnsiTheme="majorEastAsia" w:hint="eastAsia"/>
                <w:color w:val="000000" w:themeColor="text1"/>
                <w:sz w:val="22"/>
                <w:szCs w:val="22"/>
              </w:rPr>
              <w:t>ドローンを活用した港湾施設の点検</w:t>
            </w:r>
            <w:r>
              <w:rPr>
                <w:rFonts w:asciiTheme="majorEastAsia" w:eastAsiaTheme="majorEastAsia" w:hAnsiTheme="majorEastAsia" w:hint="eastAsia"/>
                <w:color w:val="000000" w:themeColor="text1"/>
                <w:sz w:val="22"/>
                <w:szCs w:val="22"/>
              </w:rPr>
              <w:t>・調査</w:t>
            </w:r>
            <w:r w:rsidRPr="00400BF5">
              <w:rPr>
                <w:rFonts w:asciiTheme="majorEastAsia" w:eastAsiaTheme="majorEastAsia" w:hAnsiTheme="majorEastAsia" w:hint="eastAsia"/>
                <w:color w:val="000000" w:themeColor="text1"/>
                <w:sz w:val="22"/>
                <w:szCs w:val="22"/>
              </w:rPr>
              <w:t>効率化に関する技術開発・実証</w:t>
            </w:r>
            <w:bookmarkEnd w:id="6"/>
          </w:p>
        </w:tc>
      </w:tr>
      <w:tr w:rsidR="00A71030" w:rsidRPr="00CA32D3" w14:paraId="4B64F008" w14:textId="77777777" w:rsidTr="009D1282">
        <w:tc>
          <w:tcPr>
            <w:tcW w:w="1838" w:type="dxa"/>
          </w:tcPr>
          <w:p w14:paraId="396CF678" w14:textId="644502D9" w:rsidR="00A71030" w:rsidRPr="009D1282" w:rsidRDefault="00A71030" w:rsidP="00A71030">
            <w:pPr>
              <w:widowControl/>
              <w:rPr>
                <w:rFonts w:asciiTheme="majorEastAsia" w:eastAsiaTheme="majorEastAsia" w:hAnsiTheme="majorEastAsia"/>
                <w:kern w:val="0"/>
                <w:sz w:val="22"/>
                <w:szCs w:val="22"/>
              </w:rPr>
            </w:pPr>
            <w:r w:rsidRPr="004910EB">
              <w:rPr>
                <w:rFonts w:asciiTheme="majorEastAsia" w:eastAsiaTheme="majorEastAsia" w:hAnsiTheme="majorEastAsia" w:hint="eastAsia"/>
                <w:kern w:val="0"/>
                <w:sz w:val="22"/>
                <w:szCs w:val="22"/>
              </w:rPr>
              <w:t>【３】</w:t>
            </w:r>
            <w:r w:rsidRPr="004910EB">
              <w:rPr>
                <w:rFonts w:asciiTheme="majorEastAsia" w:eastAsiaTheme="majorEastAsia" w:hAnsiTheme="majorEastAsia" w:hint="eastAsia"/>
                <w:color w:val="000000"/>
                <w:kern w:val="0"/>
                <w:sz w:val="22"/>
                <w:szCs w:val="22"/>
              </w:rPr>
              <w:t>公募テーマ内容</w:t>
            </w:r>
          </w:p>
        </w:tc>
        <w:tc>
          <w:tcPr>
            <w:tcW w:w="7229" w:type="dxa"/>
          </w:tcPr>
          <w:p w14:paraId="54F6F412" w14:textId="77777777" w:rsidR="00A71030" w:rsidRPr="00400BF5" w:rsidRDefault="00A71030" w:rsidP="00A71030">
            <w:pPr>
              <w:autoSpaceDE w:val="0"/>
              <w:autoSpaceDN w:val="0"/>
              <w:adjustRightInd w:val="0"/>
              <w:ind w:firstLineChars="100" w:firstLine="220"/>
              <w:rPr>
                <w:rFonts w:asciiTheme="majorEastAsia" w:eastAsiaTheme="majorEastAsia" w:hAnsiTheme="majorEastAsia" w:cs="MS-Gothic"/>
                <w:color w:val="000000" w:themeColor="text1"/>
                <w:sz w:val="22"/>
                <w:szCs w:val="22"/>
              </w:rPr>
            </w:pPr>
            <w:r w:rsidRPr="00400BF5">
              <w:rPr>
                <w:rFonts w:asciiTheme="majorEastAsia" w:eastAsiaTheme="majorEastAsia" w:hAnsiTheme="majorEastAsia" w:cs="MS-Gothic" w:hint="eastAsia"/>
                <w:color w:val="000000" w:themeColor="text1"/>
                <w:sz w:val="22"/>
                <w:szCs w:val="22"/>
              </w:rPr>
              <w:t>港湾管理者や民間事業者が維持管理しなければならない港湾施設は、陸域・海域の広範囲に多数存在するが、人的資源・財源が限られる中、</w:t>
            </w:r>
            <w:r w:rsidRPr="00400BF5">
              <w:rPr>
                <w:rFonts w:asciiTheme="majorEastAsia" w:eastAsiaTheme="majorEastAsia" w:hAnsiTheme="majorEastAsia" w:cs="MS-Gothic" w:hint="eastAsia"/>
                <w:color w:val="000000" w:themeColor="text1"/>
                <w:sz w:val="22"/>
                <w:szCs w:val="22"/>
              </w:rPr>
              <w:lastRenderedPageBreak/>
              <w:t>より効率的な点検診断</w:t>
            </w:r>
            <w:r w:rsidRPr="00400BF5">
              <w:rPr>
                <w:rFonts w:asciiTheme="majorEastAsia" w:eastAsiaTheme="majorEastAsia" w:hAnsiTheme="majorEastAsia" w:hint="eastAsia"/>
                <w:color w:val="000000" w:themeColor="text1"/>
                <w:sz w:val="22"/>
                <w:szCs w:val="22"/>
              </w:rPr>
              <w:t>（※</w:t>
            </w:r>
            <w:r>
              <w:rPr>
                <w:rFonts w:asciiTheme="majorEastAsia" w:eastAsiaTheme="majorEastAsia" w:hAnsiTheme="majorEastAsia" w:hint="eastAsia"/>
                <w:color w:val="000000" w:themeColor="text1"/>
                <w:sz w:val="22"/>
                <w:szCs w:val="22"/>
              </w:rPr>
              <w:t>1</w:t>
            </w:r>
            <w:r w:rsidRPr="00400BF5">
              <w:rPr>
                <w:rFonts w:asciiTheme="majorEastAsia" w:eastAsiaTheme="majorEastAsia" w:hAnsiTheme="majorEastAsia" w:hint="eastAsia"/>
                <w:color w:val="000000" w:themeColor="text1"/>
                <w:sz w:val="22"/>
                <w:szCs w:val="22"/>
              </w:rPr>
              <w:t>）</w:t>
            </w:r>
            <w:r w:rsidRPr="00400BF5">
              <w:rPr>
                <w:rFonts w:asciiTheme="majorEastAsia" w:eastAsiaTheme="majorEastAsia" w:hAnsiTheme="majorEastAsia" w:cs="MS-Gothic" w:hint="eastAsia"/>
                <w:color w:val="000000" w:themeColor="text1"/>
                <w:sz w:val="22"/>
                <w:szCs w:val="22"/>
              </w:rPr>
              <w:t>の実施が求められている。また、日常的な維持管理に加えて、台風・地震・津波などの発災時に、これらの諸施設の迅速かつ安全な被災状況把握を通じ、適切な初動体制の構築や施設の暫定供用可否判断の実現が求められている。</w:t>
            </w:r>
          </w:p>
          <w:p w14:paraId="20FE3FF7" w14:textId="77777777" w:rsidR="00A71030" w:rsidRPr="00400BF5" w:rsidRDefault="00A71030" w:rsidP="00A71030">
            <w:pPr>
              <w:autoSpaceDE w:val="0"/>
              <w:autoSpaceDN w:val="0"/>
              <w:adjustRightInd w:val="0"/>
              <w:ind w:firstLineChars="100" w:firstLine="220"/>
              <w:rPr>
                <w:rFonts w:asciiTheme="majorEastAsia" w:eastAsiaTheme="majorEastAsia" w:hAnsiTheme="majorEastAsia" w:cs="MS-Gothic"/>
                <w:color w:val="000000" w:themeColor="text1"/>
                <w:sz w:val="22"/>
                <w:szCs w:val="22"/>
              </w:rPr>
            </w:pPr>
            <w:r w:rsidRPr="00400BF5">
              <w:rPr>
                <w:rFonts w:asciiTheme="majorEastAsia" w:eastAsiaTheme="majorEastAsia" w:hAnsiTheme="majorEastAsia" w:cs="MS-Gothic" w:hint="eastAsia"/>
                <w:color w:val="000000" w:themeColor="text1"/>
                <w:sz w:val="22"/>
                <w:szCs w:val="22"/>
              </w:rPr>
              <w:t>一方で、現状の施設の維持管理では、</w:t>
            </w:r>
            <w:r w:rsidRPr="00400BF5">
              <w:rPr>
                <w:rFonts w:asciiTheme="majorEastAsia" w:eastAsiaTheme="majorEastAsia" w:hAnsiTheme="majorEastAsia" w:hint="eastAsia"/>
                <w:color w:val="000000" w:themeColor="text1"/>
                <w:sz w:val="22"/>
                <w:szCs w:val="22"/>
              </w:rPr>
              <w:t>職員や点検作業者（潜水士を含む）が施設周辺に出向き、目視・測定（陸上での踏査、船上・海中での目視など）を行い、その結果に基づく人の判断・手作業を介した点検診断（※</w:t>
            </w:r>
            <w:r>
              <w:rPr>
                <w:rFonts w:asciiTheme="majorEastAsia" w:eastAsiaTheme="majorEastAsia" w:hAnsiTheme="majorEastAsia" w:hint="eastAsia"/>
                <w:color w:val="000000" w:themeColor="text1"/>
                <w:sz w:val="22"/>
                <w:szCs w:val="22"/>
              </w:rPr>
              <w:t>1</w:t>
            </w:r>
            <w:r w:rsidRPr="00400BF5">
              <w:rPr>
                <w:rFonts w:asciiTheme="majorEastAsia" w:eastAsiaTheme="majorEastAsia" w:hAnsiTheme="majorEastAsia" w:hint="eastAsia"/>
                <w:color w:val="000000" w:themeColor="text1"/>
                <w:sz w:val="22"/>
                <w:szCs w:val="22"/>
              </w:rPr>
              <w:t>）が行われており、さらなる効率化・低コスト化が求められている。加えて、災害発生時には各種警報等の発令による人による目視・測定が困難な場合や、夜間に発災した場合など、より厳しい環境下での迅速な被災状況把握が求められる。</w:t>
            </w:r>
          </w:p>
          <w:p w14:paraId="54E8B002" w14:textId="175F54EC" w:rsidR="00A71030" w:rsidRDefault="00A71030" w:rsidP="00A71030">
            <w:pPr>
              <w:autoSpaceDE w:val="0"/>
              <w:autoSpaceDN w:val="0"/>
              <w:adjustRightInd w:val="0"/>
              <w:ind w:firstLineChars="100" w:firstLine="220"/>
              <w:rPr>
                <w:rFonts w:asciiTheme="majorEastAsia" w:eastAsiaTheme="majorEastAsia" w:hAnsiTheme="majorEastAsia" w:cs="MS-Gothic"/>
                <w:color w:val="000000" w:themeColor="text1"/>
                <w:sz w:val="22"/>
                <w:szCs w:val="22"/>
              </w:rPr>
            </w:pPr>
            <w:r w:rsidRPr="00400BF5">
              <w:rPr>
                <w:rFonts w:asciiTheme="majorEastAsia" w:eastAsiaTheme="majorEastAsia" w:hAnsiTheme="majorEastAsia" w:hint="eastAsia"/>
                <w:color w:val="000000" w:themeColor="text1"/>
                <w:sz w:val="22"/>
                <w:szCs w:val="22"/>
              </w:rPr>
              <w:t>このような状況の中、</w:t>
            </w:r>
            <w:r w:rsidRPr="00400BF5">
              <w:rPr>
                <w:rFonts w:asciiTheme="majorEastAsia" w:eastAsiaTheme="majorEastAsia" w:hAnsiTheme="majorEastAsia" w:cs="MS-Gothic" w:hint="eastAsia"/>
                <w:color w:val="000000" w:themeColor="text1"/>
                <w:sz w:val="22"/>
                <w:szCs w:val="22"/>
              </w:rPr>
              <w:t>ドローン</w:t>
            </w:r>
            <w:r w:rsidRPr="00400BF5">
              <w:rPr>
                <w:rFonts w:asciiTheme="majorEastAsia" w:eastAsiaTheme="majorEastAsia" w:hAnsiTheme="majorEastAsia" w:hint="eastAsia"/>
                <w:color w:val="000000" w:themeColor="text1"/>
                <w:sz w:val="22"/>
                <w:szCs w:val="22"/>
              </w:rPr>
              <w:t>（※</w:t>
            </w:r>
            <w:r>
              <w:rPr>
                <w:rFonts w:asciiTheme="majorEastAsia" w:eastAsiaTheme="majorEastAsia" w:hAnsiTheme="majorEastAsia" w:hint="eastAsia"/>
                <w:color w:val="000000" w:themeColor="text1"/>
                <w:sz w:val="22"/>
                <w:szCs w:val="22"/>
              </w:rPr>
              <w:t>2</w:t>
            </w:r>
            <w:r w:rsidRPr="00400BF5">
              <w:rPr>
                <w:rFonts w:asciiTheme="majorEastAsia" w:eastAsiaTheme="majorEastAsia" w:hAnsiTheme="majorEastAsia" w:hint="eastAsia"/>
                <w:color w:val="000000" w:themeColor="text1"/>
                <w:sz w:val="22"/>
                <w:szCs w:val="22"/>
              </w:rPr>
              <w:t>）</w:t>
            </w:r>
            <w:r w:rsidRPr="00400BF5">
              <w:rPr>
                <w:rFonts w:asciiTheme="majorEastAsia" w:eastAsiaTheme="majorEastAsia" w:hAnsiTheme="majorEastAsia" w:cs="MS-Gothic" w:hint="eastAsia"/>
                <w:color w:val="000000" w:themeColor="text1"/>
                <w:sz w:val="22"/>
                <w:szCs w:val="22"/>
              </w:rPr>
              <w:t>を利用し、その特徴（例えば、広範囲の情報を短時間で取得可能、人が容易に近づけない場合に近接可能（作業安全性の向上）、自動運航可能、赤外線カメラ等による夜間目視など）を最大限活用し、</w:t>
            </w:r>
            <w:r w:rsidRPr="00400BF5">
              <w:rPr>
                <w:rFonts w:asciiTheme="majorEastAsia" w:eastAsiaTheme="majorEastAsia" w:hAnsiTheme="majorEastAsia" w:hint="eastAsia"/>
                <w:color w:val="000000" w:themeColor="text1"/>
                <w:sz w:val="22"/>
                <w:szCs w:val="22"/>
              </w:rPr>
              <w:t>港湾施設の維持管理の効率化・低コスト化、および維持管理で日常的に利用している機材・システムを活用し、</w:t>
            </w:r>
            <w:r w:rsidRPr="00400BF5">
              <w:rPr>
                <w:rFonts w:asciiTheme="majorEastAsia" w:eastAsiaTheme="majorEastAsia" w:hAnsiTheme="majorEastAsia" w:cs="MS-Gothic" w:hint="eastAsia"/>
                <w:color w:val="000000" w:themeColor="text1"/>
                <w:sz w:val="22"/>
                <w:szCs w:val="22"/>
              </w:rPr>
              <w:t>発災時の被災状況把握の迅速化・自動化を図ることが期待される</w:t>
            </w:r>
            <w:r w:rsidR="00506AF9">
              <w:rPr>
                <w:rFonts w:asciiTheme="majorEastAsia" w:eastAsiaTheme="majorEastAsia" w:hAnsiTheme="majorEastAsia" w:cs="MS-Gothic" w:hint="eastAsia"/>
                <w:color w:val="000000" w:themeColor="text1"/>
                <w:sz w:val="22"/>
                <w:szCs w:val="22"/>
              </w:rPr>
              <w:t>。</w:t>
            </w:r>
          </w:p>
          <w:p w14:paraId="22C67799" w14:textId="77777777" w:rsidR="00506AF9" w:rsidRPr="00400BF5" w:rsidRDefault="00506AF9" w:rsidP="00A71030">
            <w:pPr>
              <w:autoSpaceDE w:val="0"/>
              <w:autoSpaceDN w:val="0"/>
              <w:adjustRightInd w:val="0"/>
              <w:ind w:firstLineChars="100" w:firstLine="220"/>
              <w:rPr>
                <w:rFonts w:asciiTheme="majorEastAsia" w:eastAsiaTheme="majorEastAsia" w:hAnsiTheme="majorEastAsia" w:cs="MS-Gothic" w:hint="eastAsia"/>
                <w:color w:val="000000" w:themeColor="text1"/>
                <w:sz w:val="22"/>
                <w:szCs w:val="22"/>
              </w:rPr>
            </w:pPr>
          </w:p>
          <w:p w14:paraId="7DB52F4A" w14:textId="77777777" w:rsidR="00A71030" w:rsidRPr="00400BF5" w:rsidRDefault="00A71030" w:rsidP="00A71030">
            <w:pPr>
              <w:autoSpaceDE w:val="0"/>
              <w:autoSpaceDN w:val="0"/>
              <w:adjustRightInd w:val="0"/>
              <w:ind w:firstLineChars="100" w:firstLine="220"/>
              <w:rPr>
                <w:rFonts w:asciiTheme="majorEastAsia" w:eastAsiaTheme="majorEastAsia" w:hAnsiTheme="majorEastAsia" w:cs="MS-Gothic"/>
                <w:color w:val="000000" w:themeColor="text1"/>
                <w:sz w:val="22"/>
                <w:szCs w:val="22"/>
              </w:rPr>
            </w:pPr>
            <w:r w:rsidRPr="00400BF5">
              <w:rPr>
                <w:rFonts w:asciiTheme="majorEastAsia" w:eastAsiaTheme="majorEastAsia" w:hAnsiTheme="majorEastAsia" w:hint="eastAsia"/>
                <w:color w:val="000000" w:themeColor="text1"/>
                <w:sz w:val="22"/>
                <w:szCs w:val="22"/>
              </w:rPr>
              <w:t>以上を踏まえ、防波堤、係留施設、護岸などの港湾施設を対象とし、ドローン（※</w:t>
            </w:r>
            <w:r>
              <w:rPr>
                <w:rFonts w:asciiTheme="majorEastAsia" w:eastAsiaTheme="majorEastAsia" w:hAnsiTheme="majorEastAsia" w:hint="eastAsia"/>
                <w:color w:val="000000" w:themeColor="text1"/>
                <w:sz w:val="22"/>
                <w:szCs w:val="22"/>
              </w:rPr>
              <w:t>2</w:t>
            </w:r>
            <w:r w:rsidRPr="00400BF5">
              <w:rPr>
                <w:rFonts w:asciiTheme="majorEastAsia" w:eastAsiaTheme="majorEastAsia" w:hAnsiTheme="majorEastAsia" w:hint="eastAsia"/>
                <w:color w:val="000000" w:themeColor="text1"/>
                <w:sz w:val="22"/>
                <w:szCs w:val="22"/>
              </w:rPr>
              <w:t>）による平時の維持管理の点検</w:t>
            </w:r>
            <w:r>
              <w:rPr>
                <w:rFonts w:asciiTheme="majorEastAsia" w:eastAsiaTheme="majorEastAsia" w:hAnsiTheme="majorEastAsia" w:hint="eastAsia"/>
                <w:color w:val="000000" w:themeColor="text1"/>
                <w:sz w:val="22"/>
                <w:szCs w:val="22"/>
              </w:rPr>
              <w:t>・調査の</w:t>
            </w:r>
            <w:r w:rsidRPr="00400BF5">
              <w:rPr>
                <w:rFonts w:asciiTheme="majorEastAsia" w:eastAsiaTheme="majorEastAsia" w:hAnsiTheme="majorEastAsia" w:hint="eastAsia"/>
                <w:color w:val="000000" w:themeColor="text1"/>
                <w:sz w:val="22"/>
                <w:szCs w:val="22"/>
              </w:rPr>
              <w:t>効率化・低コスト化、並びにドローン（※</w:t>
            </w:r>
            <w:r>
              <w:rPr>
                <w:rFonts w:asciiTheme="majorEastAsia" w:eastAsiaTheme="majorEastAsia" w:hAnsiTheme="majorEastAsia" w:hint="eastAsia"/>
                <w:color w:val="000000" w:themeColor="text1"/>
                <w:sz w:val="22"/>
                <w:szCs w:val="22"/>
              </w:rPr>
              <w:t>2</w:t>
            </w:r>
            <w:r w:rsidRPr="00400BF5">
              <w:rPr>
                <w:rFonts w:asciiTheme="majorEastAsia" w:eastAsiaTheme="majorEastAsia" w:hAnsiTheme="majorEastAsia" w:hint="eastAsia"/>
                <w:color w:val="000000" w:themeColor="text1"/>
                <w:sz w:val="22"/>
                <w:szCs w:val="22"/>
              </w:rPr>
              <w:t>）による被災状況把握の迅速化・自動化を主眼とするテーマとして以下の技術開発・実証を公募する。本技術開発・実証では、従来、人手に頼っていた平時及び発災時の点検</w:t>
            </w:r>
            <w:r>
              <w:rPr>
                <w:rFonts w:asciiTheme="majorEastAsia" w:eastAsiaTheme="majorEastAsia" w:hAnsiTheme="majorEastAsia" w:hint="eastAsia"/>
                <w:color w:val="000000" w:themeColor="text1"/>
                <w:sz w:val="22"/>
                <w:szCs w:val="22"/>
              </w:rPr>
              <w:t>・調査</w:t>
            </w:r>
            <w:r w:rsidRPr="00400BF5">
              <w:rPr>
                <w:rFonts w:asciiTheme="majorEastAsia" w:eastAsiaTheme="majorEastAsia" w:hAnsiTheme="majorEastAsia" w:hint="eastAsia"/>
                <w:color w:val="000000" w:themeColor="text1"/>
                <w:sz w:val="22"/>
                <w:szCs w:val="22"/>
              </w:rPr>
              <w:t>に関わる一連の作業を、極力、人の介在・関与を減らした効率的な手法への転換に資する成果を期待している。</w:t>
            </w:r>
          </w:p>
          <w:p w14:paraId="2AE41FAC" w14:textId="77777777" w:rsidR="00A71030" w:rsidRPr="00400BF5" w:rsidRDefault="00A71030" w:rsidP="00A71030">
            <w:pPr>
              <w:autoSpaceDE w:val="0"/>
              <w:autoSpaceDN w:val="0"/>
              <w:adjustRightInd w:val="0"/>
              <w:ind w:firstLineChars="100" w:firstLine="220"/>
              <w:rPr>
                <w:rFonts w:asciiTheme="majorEastAsia" w:eastAsiaTheme="majorEastAsia" w:hAnsiTheme="majorEastAsia"/>
                <w:color w:val="000000" w:themeColor="text1"/>
                <w:sz w:val="22"/>
                <w:szCs w:val="22"/>
              </w:rPr>
            </w:pPr>
          </w:p>
          <w:p w14:paraId="0C9FD1A5" w14:textId="77777777" w:rsidR="00A71030" w:rsidRPr="005A68CD" w:rsidRDefault="00A71030" w:rsidP="00A71030">
            <w:pPr>
              <w:snapToGrid w:val="0"/>
              <w:ind w:leftChars="85" w:left="423" w:hangingChars="136" w:hanging="245"/>
              <w:jc w:val="left"/>
              <w:rPr>
                <w:rFonts w:asciiTheme="majorEastAsia" w:eastAsiaTheme="majorEastAsia" w:hAnsiTheme="majorEastAsia"/>
                <w:bCs/>
                <w:sz w:val="18"/>
                <w:szCs w:val="18"/>
              </w:rPr>
            </w:pPr>
            <w:r w:rsidRPr="005A68CD">
              <w:rPr>
                <w:rFonts w:asciiTheme="majorEastAsia" w:eastAsiaTheme="majorEastAsia" w:hAnsiTheme="majorEastAsia" w:hint="eastAsia"/>
                <w:sz w:val="18"/>
                <w:szCs w:val="18"/>
              </w:rPr>
              <w:t>※1 従来の港湾施設の「点検診断」については以下を</w:t>
            </w:r>
            <w:r w:rsidRPr="005A68CD">
              <w:rPr>
                <w:rFonts w:asciiTheme="majorEastAsia" w:eastAsiaTheme="majorEastAsia" w:hAnsiTheme="majorEastAsia" w:hint="eastAsia"/>
                <w:bCs/>
                <w:sz w:val="18"/>
                <w:szCs w:val="18"/>
              </w:rPr>
              <w:t>参照のこと。</w:t>
            </w:r>
          </w:p>
          <w:p w14:paraId="6A3A5758" w14:textId="77777777" w:rsidR="00A71030" w:rsidRDefault="00A71030" w:rsidP="00A71030">
            <w:pPr>
              <w:snapToGrid w:val="0"/>
              <w:ind w:leftChars="185" w:left="388" w:firstLineChars="100" w:firstLine="180"/>
              <w:jc w:val="left"/>
              <w:rPr>
                <w:rFonts w:asciiTheme="majorEastAsia" w:eastAsiaTheme="majorEastAsia" w:hAnsiTheme="majorEastAsia"/>
                <w:bCs/>
                <w:sz w:val="18"/>
                <w:szCs w:val="18"/>
              </w:rPr>
            </w:pPr>
            <w:r w:rsidRPr="005A68CD">
              <w:rPr>
                <w:rFonts w:asciiTheme="majorEastAsia" w:eastAsiaTheme="majorEastAsia" w:hAnsiTheme="majorEastAsia" w:hint="eastAsia"/>
                <w:bCs/>
                <w:sz w:val="18"/>
                <w:szCs w:val="18"/>
              </w:rPr>
              <w:t>（</w:t>
            </w:r>
            <w:hyperlink r:id="rId9" w:history="1">
              <w:r w:rsidRPr="005A68CD">
                <w:rPr>
                  <w:rStyle w:val="a5"/>
                  <w:rFonts w:asciiTheme="majorEastAsia" w:eastAsiaTheme="majorEastAsia" w:hAnsiTheme="majorEastAsia"/>
                  <w:bCs/>
                  <w:sz w:val="18"/>
                  <w:szCs w:val="18"/>
                </w:rPr>
                <w:t>https://www.mlit.go.jp/kowan/kowan_fr5_000051.html</w:t>
              </w:r>
            </w:hyperlink>
            <w:r w:rsidRPr="005A68CD">
              <w:rPr>
                <w:rFonts w:asciiTheme="majorEastAsia" w:eastAsiaTheme="majorEastAsia" w:hAnsiTheme="majorEastAsia" w:hint="eastAsia"/>
                <w:bCs/>
                <w:sz w:val="18"/>
                <w:szCs w:val="18"/>
              </w:rPr>
              <w:t>）</w:t>
            </w:r>
          </w:p>
          <w:p w14:paraId="5B35B1D8" w14:textId="77777777" w:rsidR="00A71030" w:rsidRPr="005A68CD" w:rsidRDefault="00A71030" w:rsidP="00A71030">
            <w:pPr>
              <w:snapToGrid w:val="0"/>
              <w:ind w:leftChars="185" w:left="388" w:firstLineChars="100" w:firstLine="180"/>
              <w:jc w:val="left"/>
              <w:rPr>
                <w:rFonts w:asciiTheme="majorEastAsia" w:eastAsiaTheme="majorEastAsia" w:hAnsiTheme="majorEastAsia"/>
                <w:bCs/>
                <w:sz w:val="18"/>
                <w:szCs w:val="18"/>
              </w:rPr>
            </w:pPr>
          </w:p>
          <w:p w14:paraId="35F4945F" w14:textId="77777777" w:rsidR="00A71030" w:rsidRPr="005A68CD" w:rsidRDefault="00A71030" w:rsidP="00A71030">
            <w:pPr>
              <w:snapToGrid w:val="0"/>
              <w:ind w:left="540" w:hangingChars="300" w:hanging="540"/>
              <w:jc w:val="left"/>
              <w:rPr>
                <w:rFonts w:asciiTheme="majorEastAsia" w:eastAsiaTheme="majorEastAsia" w:hAnsiTheme="majorEastAsia"/>
                <w:bCs/>
                <w:sz w:val="18"/>
                <w:szCs w:val="18"/>
              </w:rPr>
            </w:pPr>
            <w:r w:rsidRPr="005A68CD">
              <w:rPr>
                <w:rFonts w:asciiTheme="majorEastAsia" w:eastAsiaTheme="majorEastAsia" w:hAnsiTheme="majorEastAsia" w:hint="eastAsia"/>
                <w:bCs/>
                <w:sz w:val="18"/>
                <w:szCs w:val="18"/>
              </w:rPr>
              <w:t xml:space="preserve">　※2 行政ニーズに対応したドローンの性能について</w:t>
            </w:r>
            <w:r>
              <w:rPr>
                <w:rFonts w:asciiTheme="majorEastAsia" w:eastAsiaTheme="majorEastAsia" w:hAnsiTheme="majorEastAsia" w:hint="eastAsia"/>
                <w:bCs/>
                <w:sz w:val="18"/>
                <w:szCs w:val="18"/>
              </w:rPr>
              <w:t>は以下を参照のこと。</w:t>
            </w:r>
            <w:r w:rsidRPr="005A68CD">
              <w:rPr>
                <w:rFonts w:asciiTheme="majorEastAsia" w:eastAsiaTheme="majorEastAsia" w:hAnsiTheme="majorEastAsia"/>
                <w:bCs/>
                <w:sz w:val="18"/>
                <w:szCs w:val="18"/>
              </w:rPr>
              <w:br/>
            </w:r>
            <w:r w:rsidRPr="005A68CD">
              <w:rPr>
                <w:rFonts w:asciiTheme="majorEastAsia" w:eastAsiaTheme="majorEastAsia" w:hAnsiTheme="majorEastAsia" w:hint="eastAsia"/>
                <w:bCs/>
                <w:sz w:val="18"/>
                <w:szCs w:val="18"/>
              </w:rPr>
              <w:t>（</w:t>
            </w:r>
            <w:hyperlink r:id="rId10" w:history="1">
              <w:r w:rsidRPr="005A68CD">
                <w:rPr>
                  <w:rStyle w:val="a5"/>
                  <w:rFonts w:asciiTheme="majorEastAsia" w:eastAsiaTheme="majorEastAsia" w:hAnsiTheme="majorEastAsia"/>
                  <w:bCs/>
                  <w:sz w:val="18"/>
                  <w:szCs w:val="18"/>
                </w:rPr>
                <w:t>https://www.mlit.go.jp/sogoseisaku/gijyutu/content/001603641.pdf</w:t>
              </w:r>
            </w:hyperlink>
            <w:r w:rsidRPr="005A68CD">
              <w:rPr>
                <w:rFonts w:asciiTheme="majorEastAsia" w:eastAsiaTheme="majorEastAsia" w:hAnsiTheme="majorEastAsia" w:hint="eastAsia"/>
                <w:bCs/>
                <w:sz w:val="18"/>
                <w:szCs w:val="18"/>
              </w:rPr>
              <w:t>）</w:t>
            </w:r>
          </w:p>
          <w:p w14:paraId="13414E49" w14:textId="5D296D67" w:rsidR="00A71030" w:rsidRPr="004910EB" w:rsidRDefault="00A71030" w:rsidP="00A71030">
            <w:pPr>
              <w:ind w:firstLineChars="100" w:firstLine="220"/>
              <w:rPr>
                <w:rFonts w:asciiTheme="majorEastAsia" w:eastAsiaTheme="majorEastAsia" w:hAnsiTheme="majorEastAsia"/>
                <w:kern w:val="0"/>
                <w:sz w:val="22"/>
                <w:szCs w:val="22"/>
              </w:rPr>
            </w:pPr>
          </w:p>
        </w:tc>
      </w:tr>
      <w:tr w:rsidR="007C3E1F" w:rsidRPr="00A40574" w14:paraId="24235781" w14:textId="77777777" w:rsidTr="009D1282">
        <w:tc>
          <w:tcPr>
            <w:tcW w:w="1838" w:type="dxa"/>
          </w:tcPr>
          <w:p w14:paraId="7A593A02" w14:textId="1169819C" w:rsidR="007C3E1F" w:rsidRPr="004910EB" w:rsidRDefault="007C3E1F" w:rsidP="007C3E1F">
            <w:pPr>
              <w:widowControl/>
              <w:rPr>
                <w:rFonts w:asciiTheme="majorEastAsia" w:eastAsiaTheme="majorEastAsia" w:hAnsiTheme="majorEastAsia"/>
                <w:kern w:val="0"/>
                <w:sz w:val="22"/>
                <w:szCs w:val="22"/>
              </w:rPr>
            </w:pPr>
            <w:r w:rsidRPr="004910EB">
              <w:rPr>
                <w:rFonts w:asciiTheme="majorEastAsia" w:eastAsiaTheme="majorEastAsia" w:hAnsiTheme="majorEastAsia" w:hint="eastAsia"/>
                <w:kern w:val="0"/>
                <w:sz w:val="22"/>
                <w:szCs w:val="22"/>
              </w:rPr>
              <w:lastRenderedPageBreak/>
              <w:t>【４】</w:t>
            </w:r>
            <w:r w:rsidRPr="004910EB">
              <w:rPr>
                <w:rFonts w:asciiTheme="majorEastAsia" w:eastAsiaTheme="majorEastAsia" w:hAnsiTheme="majorEastAsia" w:hint="eastAsia"/>
                <w:color w:val="000000"/>
                <w:kern w:val="0"/>
                <w:sz w:val="22"/>
                <w:szCs w:val="22"/>
              </w:rPr>
              <w:t>想定するアウトプット</w:t>
            </w:r>
          </w:p>
        </w:tc>
        <w:tc>
          <w:tcPr>
            <w:tcW w:w="7229" w:type="dxa"/>
          </w:tcPr>
          <w:p w14:paraId="7ADBEBF1" w14:textId="77777777" w:rsidR="007C3E1F" w:rsidRPr="003478C0" w:rsidRDefault="007C3E1F" w:rsidP="007C3E1F">
            <w:pPr>
              <w:rPr>
                <w:rFonts w:asciiTheme="majorEastAsia" w:eastAsiaTheme="majorEastAsia" w:hAnsiTheme="majorEastAsia"/>
                <w:color w:val="000000" w:themeColor="text1"/>
                <w:sz w:val="22"/>
                <w:szCs w:val="22"/>
              </w:rPr>
            </w:pPr>
            <w:r w:rsidRPr="003478C0">
              <w:rPr>
                <w:rFonts w:asciiTheme="majorEastAsia" w:eastAsiaTheme="majorEastAsia" w:hAnsiTheme="majorEastAsia"/>
                <w:color w:val="000000" w:themeColor="text1"/>
                <w:sz w:val="22"/>
                <w:szCs w:val="22"/>
              </w:rPr>
              <w:t>2023</w:t>
            </w:r>
            <w:r w:rsidRPr="003478C0">
              <w:rPr>
                <w:rFonts w:asciiTheme="majorEastAsia" w:eastAsiaTheme="majorEastAsia" w:hAnsiTheme="majorEastAsia" w:hint="eastAsia"/>
                <w:color w:val="000000" w:themeColor="text1"/>
                <w:sz w:val="22"/>
                <w:szCs w:val="22"/>
              </w:rPr>
              <w:t>～</w:t>
            </w:r>
            <w:r w:rsidRPr="003478C0">
              <w:rPr>
                <w:rFonts w:asciiTheme="majorEastAsia" w:eastAsiaTheme="majorEastAsia" w:hAnsiTheme="majorEastAsia"/>
                <w:color w:val="000000" w:themeColor="text1"/>
                <w:sz w:val="22"/>
                <w:szCs w:val="22"/>
              </w:rPr>
              <w:t>2</w:t>
            </w:r>
            <w:r w:rsidRPr="003478C0">
              <w:rPr>
                <w:rFonts w:asciiTheme="majorEastAsia" w:eastAsiaTheme="majorEastAsia" w:hAnsiTheme="majorEastAsia" w:hint="eastAsia"/>
                <w:color w:val="000000" w:themeColor="text1"/>
                <w:sz w:val="22"/>
                <w:szCs w:val="22"/>
              </w:rPr>
              <w:t>5年度：要素技術確立(</w:t>
            </w:r>
            <w:r w:rsidRPr="003478C0">
              <w:rPr>
                <w:rFonts w:asciiTheme="majorEastAsia" w:eastAsiaTheme="majorEastAsia" w:hAnsiTheme="majorEastAsia"/>
                <w:color w:val="000000" w:themeColor="text1"/>
                <w:sz w:val="22"/>
                <w:szCs w:val="22"/>
              </w:rPr>
              <w:t>TRL</w:t>
            </w:r>
            <w:r w:rsidRPr="003478C0">
              <w:rPr>
                <w:rFonts w:asciiTheme="majorEastAsia" w:eastAsiaTheme="majorEastAsia" w:hAnsiTheme="majorEastAsia" w:hint="eastAsia"/>
                <w:color w:val="000000" w:themeColor="text1"/>
                <w:sz w:val="22"/>
                <w:szCs w:val="22"/>
              </w:rPr>
              <w:t>５)</w:t>
            </w:r>
          </w:p>
          <w:p w14:paraId="61F7715D" w14:textId="77777777" w:rsidR="007C3E1F" w:rsidRPr="003478C0" w:rsidRDefault="007C3E1F" w:rsidP="007C3E1F">
            <w:pPr>
              <w:ind w:firstLineChars="200" w:firstLine="440"/>
              <w:rPr>
                <w:rFonts w:asciiTheme="majorEastAsia" w:eastAsiaTheme="majorEastAsia" w:hAnsiTheme="majorEastAsia"/>
                <w:color w:val="000000" w:themeColor="text1"/>
                <w:sz w:val="22"/>
                <w:szCs w:val="22"/>
              </w:rPr>
            </w:pPr>
            <w:r w:rsidRPr="003478C0">
              <w:rPr>
                <w:rFonts w:asciiTheme="majorEastAsia" w:eastAsiaTheme="majorEastAsia" w:hAnsiTheme="majorEastAsia" w:hint="eastAsia"/>
                <w:color w:val="000000" w:themeColor="text1"/>
                <w:sz w:val="22"/>
                <w:szCs w:val="22"/>
              </w:rPr>
              <w:t>(屋内実験、屋外実験、アルゴリズム開発等)</w:t>
            </w:r>
          </w:p>
          <w:p w14:paraId="6CC4DD84" w14:textId="77777777" w:rsidR="007C3E1F" w:rsidRPr="003478C0" w:rsidRDefault="007C3E1F" w:rsidP="007C3E1F">
            <w:pPr>
              <w:rPr>
                <w:rFonts w:asciiTheme="majorEastAsia" w:eastAsiaTheme="majorEastAsia" w:hAnsiTheme="majorEastAsia"/>
                <w:color w:val="000000" w:themeColor="text1"/>
                <w:sz w:val="22"/>
                <w:szCs w:val="22"/>
              </w:rPr>
            </w:pPr>
            <w:r w:rsidRPr="003478C0">
              <w:rPr>
                <w:rFonts w:asciiTheme="majorEastAsia" w:eastAsiaTheme="majorEastAsia" w:hAnsiTheme="majorEastAsia"/>
                <w:color w:val="000000" w:themeColor="text1"/>
                <w:sz w:val="22"/>
                <w:szCs w:val="22"/>
              </w:rPr>
              <w:t>202</w:t>
            </w:r>
            <w:r w:rsidRPr="003478C0">
              <w:rPr>
                <w:rFonts w:asciiTheme="majorEastAsia" w:eastAsiaTheme="majorEastAsia" w:hAnsiTheme="majorEastAsia" w:hint="eastAsia"/>
                <w:color w:val="000000" w:themeColor="text1"/>
                <w:sz w:val="22"/>
                <w:szCs w:val="22"/>
              </w:rPr>
              <w:t>6年度：実海域実証（小中規模）(</w:t>
            </w:r>
            <w:r w:rsidRPr="003478C0">
              <w:rPr>
                <w:rFonts w:asciiTheme="majorEastAsia" w:eastAsiaTheme="majorEastAsia" w:hAnsiTheme="majorEastAsia"/>
                <w:color w:val="000000" w:themeColor="text1"/>
                <w:sz w:val="22"/>
                <w:szCs w:val="22"/>
              </w:rPr>
              <w:t>TRL</w:t>
            </w:r>
            <w:r w:rsidRPr="003478C0">
              <w:rPr>
                <w:rFonts w:asciiTheme="majorEastAsia" w:eastAsiaTheme="majorEastAsia" w:hAnsiTheme="majorEastAsia" w:hint="eastAsia"/>
                <w:color w:val="000000" w:themeColor="text1"/>
                <w:sz w:val="22"/>
                <w:szCs w:val="22"/>
              </w:rPr>
              <w:t>６)</w:t>
            </w:r>
          </w:p>
          <w:p w14:paraId="5772FDE6" w14:textId="77777777" w:rsidR="007C3E1F" w:rsidRPr="003478C0" w:rsidRDefault="007C3E1F" w:rsidP="007C3E1F">
            <w:pPr>
              <w:ind w:firstLineChars="200" w:firstLine="440"/>
              <w:rPr>
                <w:rFonts w:asciiTheme="majorEastAsia" w:eastAsiaTheme="majorEastAsia" w:hAnsiTheme="majorEastAsia"/>
                <w:color w:val="000000" w:themeColor="text1"/>
                <w:sz w:val="22"/>
                <w:szCs w:val="22"/>
              </w:rPr>
            </w:pPr>
            <w:r w:rsidRPr="003478C0">
              <w:rPr>
                <w:rFonts w:asciiTheme="majorEastAsia" w:eastAsiaTheme="majorEastAsia" w:hAnsiTheme="majorEastAsia" w:hint="eastAsia"/>
                <w:color w:val="000000" w:themeColor="text1"/>
                <w:sz w:val="22"/>
                <w:szCs w:val="22"/>
              </w:rPr>
              <w:t>(実構造物を対象とした技術検証、アルゴリズム改良等）</w:t>
            </w:r>
          </w:p>
          <w:p w14:paraId="71833E96" w14:textId="77777777" w:rsidR="007C3E1F" w:rsidRPr="003478C0" w:rsidRDefault="007C3E1F" w:rsidP="007C3E1F">
            <w:pPr>
              <w:rPr>
                <w:rFonts w:asciiTheme="majorEastAsia" w:eastAsiaTheme="majorEastAsia" w:hAnsiTheme="majorEastAsia"/>
                <w:color w:val="000000" w:themeColor="text1"/>
                <w:sz w:val="22"/>
                <w:szCs w:val="22"/>
              </w:rPr>
            </w:pPr>
            <w:r w:rsidRPr="003478C0">
              <w:rPr>
                <w:rFonts w:asciiTheme="majorEastAsia" w:eastAsiaTheme="majorEastAsia" w:hAnsiTheme="majorEastAsia"/>
                <w:color w:val="000000" w:themeColor="text1"/>
                <w:sz w:val="22"/>
                <w:szCs w:val="22"/>
              </w:rPr>
              <w:t>202</w:t>
            </w:r>
            <w:r w:rsidRPr="003478C0">
              <w:rPr>
                <w:rFonts w:asciiTheme="majorEastAsia" w:eastAsiaTheme="majorEastAsia" w:hAnsiTheme="majorEastAsia" w:hint="eastAsia"/>
                <w:color w:val="000000" w:themeColor="text1"/>
                <w:sz w:val="22"/>
                <w:szCs w:val="22"/>
              </w:rPr>
              <w:t>7年度：実海域実証（大規模）(</w:t>
            </w:r>
            <w:r w:rsidRPr="003478C0">
              <w:rPr>
                <w:rFonts w:asciiTheme="majorEastAsia" w:eastAsiaTheme="majorEastAsia" w:hAnsiTheme="majorEastAsia"/>
                <w:color w:val="000000" w:themeColor="text1"/>
                <w:sz w:val="22"/>
                <w:szCs w:val="22"/>
              </w:rPr>
              <w:t>TRL</w:t>
            </w:r>
            <w:r w:rsidRPr="003478C0">
              <w:rPr>
                <w:rFonts w:asciiTheme="majorEastAsia" w:eastAsiaTheme="majorEastAsia" w:hAnsiTheme="majorEastAsia" w:hint="eastAsia"/>
                <w:color w:val="000000" w:themeColor="text1"/>
                <w:sz w:val="22"/>
                <w:szCs w:val="22"/>
              </w:rPr>
              <w:t>７)</w:t>
            </w:r>
          </w:p>
          <w:p w14:paraId="19B732C4" w14:textId="3BD3F1ED" w:rsidR="007C3E1F" w:rsidRPr="00A40574" w:rsidRDefault="007C3E1F" w:rsidP="006F17B1">
            <w:pPr>
              <w:ind w:leftChars="200" w:left="420"/>
              <w:rPr>
                <w:rFonts w:asciiTheme="majorEastAsia" w:eastAsiaTheme="majorEastAsia" w:hAnsiTheme="majorEastAsia"/>
                <w:kern w:val="0"/>
                <w:sz w:val="22"/>
                <w:szCs w:val="22"/>
              </w:rPr>
            </w:pPr>
            <w:r w:rsidRPr="003478C0">
              <w:rPr>
                <w:rFonts w:asciiTheme="majorEastAsia" w:eastAsiaTheme="majorEastAsia" w:hAnsiTheme="majorEastAsia" w:hint="eastAsia"/>
                <w:color w:val="000000" w:themeColor="text1"/>
                <w:sz w:val="22"/>
                <w:szCs w:val="22"/>
              </w:rPr>
              <w:t>(実構造物を対象とした技術検証、アルゴリズム改良、全体システム検証等）</w:t>
            </w:r>
          </w:p>
        </w:tc>
      </w:tr>
      <w:tr w:rsidR="00A71030" w:rsidRPr="00A40574" w14:paraId="25485CBD" w14:textId="77777777" w:rsidTr="009D1282">
        <w:tc>
          <w:tcPr>
            <w:tcW w:w="1838" w:type="dxa"/>
          </w:tcPr>
          <w:p w14:paraId="7AE0C295" w14:textId="6F23FCE2" w:rsidR="00A71030" w:rsidRPr="00A40574" w:rsidRDefault="00A71030" w:rsidP="00A71030">
            <w:pPr>
              <w:widowControl/>
              <w:rPr>
                <w:rFonts w:asciiTheme="majorEastAsia" w:eastAsiaTheme="majorEastAsia" w:hAnsiTheme="majorEastAsia"/>
                <w:kern w:val="0"/>
                <w:sz w:val="22"/>
                <w:szCs w:val="22"/>
              </w:rPr>
            </w:pPr>
            <w:r w:rsidRPr="00A40574">
              <w:rPr>
                <w:rFonts w:asciiTheme="majorEastAsia" w:eastAsiaTheme="majorEastAsia" w:hAnsiTheme="majorEastAsia" w:hint="eastAsia"/>
                <w:color w:val="000000"/>
                <w:kern w:val="0"/>
                <w:sz w:val="22"/>
                <w:szCs w:val="22"/>
              </w:rPr>
              <w:t>【５】当該開発・実証成果により実現を目指す経済社会へのインパクト（アウトカム）</w:t>
            </w:r>
          </w:p>
        </w:tc>
        <w:tc>
          <w:tcPr>
            <w:tcW w:w="7229" w:type="dxa"/>
          </w:tcPr>
          <w:p w14:paraId="6854B9EC" w14:textId="77777777" w:rsidR="00A71030" w:rsidRPr="00400BF5" w:rsidRDefault="00A71030" w:rsidP="00A71030">
            <w:pPr>
              <w:ind w:firstLineChars="100" w:firstLine="220"/>
              <w:rPr>
                <w:rFonts w:asciiTheme="majorEastAsia" w:eastAsiaTheme="majorEastAsia" w:hAnsiTheme="majorEastAsia"/>
                <w:color w:val="000000" w:themeColor="text1"/>
                <w:sz w:val="22"/>
                <w:szCs w:val="22"/>
              </w:rPr>
            </w:pPr>
            <w:r w:rsidRPr="00400BF5">
              <w:rPr>
                <w:rFonts w:asciiTheme="majorEastAsia" w:eastAsiaTheme="majorEastAsia" w:hAnsiTheme="majorEastAsia" w:hint="eastAsia"/>
                <w:color w:val="000000" w:themeColor="text1"/>
                <w:sz w:val="22"/>
                <w:szCs w:val="22"/>
              </w:rPr>
              <w:t>今後急速に老朽化が進展することが予想される港湾施設の維持管理において、自動化・省力化・高精度化等に大きな期待が寄せられているところ。このような背景の下、本技術開発・実証を通じ、港湾施設の維持管理の効率化・低コスト化や被災状況把握時の迅速化・自動化に関する本格的な市場創出が促進されることを</w:t>
            </w:r>
            <w:r w:rsidRPr="00400BF5">
              <w:rPr>
                <w:rFonts w:asciiTheme="majorEastAsia" w:eastAsiaTheme="majorEastAsia" w:hAnsiTheme="majorEastAsia"/>
                <w:color w:val="000000" w:themeColor="text1"/>
                <w:sz w:val="22"/>
                <w:szCs w:val="22"/>
              </w:rPr>
              <w:t>期待</w:t>
            </w:r>
            <w:r w:rsidRPr="00400BF5">
              <w:rPr>
                <w:rFonts w:asciiTheme="majorEastAsia" w:eastAsiaTheme="majorEastAsia" w:hAnsiTheme="majorEastAsia" w:hint="eastAsia"/>
                <w:color w:val="000000" w:themeColor="text1"/>
                <w:sz w:val="22"/>
                <w:szCs w:val="22"/>
              </w:rPr>
              <w:t>する</w:t>
            </w:r>
            <w:r w:rsidRPr="00400BF5">
              <w:rPr>
                <w:rFonts w:asciiTheme="majorEastAsia" w:eastAsiaTheme="majorEastAsia" w:hAnsiTheme="majorEastAsia"/>
                <w:color w:val="000000" w:themeColor="text1"/>
                <w:sz w:val="22"/>
                <w:szCs w:val="22"/>
              </w:rPr>
              <w:t>。</w:t>
            </w:r>
          </w:p>
          <w:p w14:paraId="156D6F93" w14:textId="77777777" w:rsidR="00A71030" w:rsidRPr="00400BF5" w:rsidRDefault="00A71030" w:rsidP="00A71030">
            <w:pPr>
              <w:ind w:firstLineChars="100" w:firstLine="220"/>
              <w:rPr>
                <w:rFonts w:asciiTheme="majorEastAsia" w:eastAsiaTheme="majorEastAsia" w:hAnsiTheme="majorEastAsia"/>
                <w:color w:val="000000" w:themeColor="text1"/>
                <w:sz w:val="22"/>
                <w:szCs w:val="22"/>
              </w:rPr>
            </w:pPr>
            <w:r w:rsidRPr="00400BF5">
              <w:rPr>
                <w:rFonts w:asciiTheme="majorEastAsia" w:eastAsiaTheme="majorEastAsia" w:hAnsiTheme="majorEastAsia" w:hint="eastAsia"/>
                <w:color w:val="000000" w:themeColor="text1"/>
                <w:sz w:val="22"/>
                <w:szCs w:val="22"/>
              </w:rPr>
              <w:t>国土交通省では、上記成果の最大化を目的に、港湾管理者等の維持管</w:t>
            </w:r>
            <w:r w:rsidRPr="00400BF5">
              <w:rPr>
                <w:rFonts w:asciiTheme="majorEastAsia" w:eastAsiaTheme="majorEastAsia" w:hAnsiTheme="majorEastAsia" w:hint="eastAsia"/>
                <w:color w:val="000000" w:themeColor="text1"/>
                <w:sz w:val="22"/>
                <w:szCs w:val="22"/>
              </w:rPr>
              <w:lastRenderedPageBreak/>
              <w:t>理・被災状況把握の実施主体への同成果の普及促進、必要に応じた基準類の策定等に取組み、上記ビジネスの拡大に向けて取組む予定。</w:t>
            </w:r>
          </w:p>
          <w:p w14:paraId="4C16E47D" w14:textId="439D9D02" w:rsidR="00A71030" w:rsidRPr="00A40574" w:rsidRDefault="00A71030" w:rsidP="00A71030">
            <w:pPr>
              <w:ind w:firstLineChars="100" w:firstLine="220"/>
              <w:rPr>
                <w:rFonts w:asciiTheme="majorEastAsia" w:eastAsiaTheme="majorEastAsia" w:hAnsiTheme="majorEastAsia"/>
                <w:kern w:val="0"/>
                <w:sz w:val="22"/>
                <w:szCs w:val="22"/>
              </w:rPr>
            </w:pPr>
            <w:r w:rsidRPr="00400BF5">
              <w:rPr>
                <w:rFonts w:asciiTheme="majorEastAsia" w:eastAsiaTheme="majorEastAsia" w:hAnsiTheme="majorEastAsia" w:hint="eastAsia"/>
                <w:color w:val="000000" w:themeColor="text1"/>
                <w:sz w:val="22"/>
                <w:szCs w:val="22"/>
              </w:rPr>
              <w:t>上記に関連する市場への波及効果</w:t>
            </w:r>
            <w:r w:rsidRPr="00400BF5">
              <w:rPr>
                <w:rFonts w:asciiTheme="majorEastAsia" w:eastAsiaTheme="majorEastAsia" w:hAnsiTheme="majorEastAsia"/>
                <w:color w:val="000000" w:themeColor="text1"/>
                <w:sz w:val="22"/>
                <w:szCs w:val="22"/>
              </w:rPr>
              <w:t>(アウトカムとしての経済効果)として、補助対象事業者は、採択金額の</w:t>
            </w:r>
            <w:r>
              <w:rPr>
                <w:rFonts w:asciiTheme="majorEastAsia" w:eastAsiaTheme="majorEastAsia" w:hAnsiTheme="majorEastAsia" w:hint="eastAsia"/>
                <w:color w:val="000000" w:themeColor="text1"/>
                <w:sz w:val="22"/>
                <w:szCs w:val="22"/>
              </w:rPr>
              <w:t>8</w:t>
            </w:r>
            <w:r w:rsidRPr="00400BF5">
              <w:rPr>
                <w:rFonts w:asciiTheme="majorEastAsia" w:eastAsiaTheme="majorEastAsia" w:hAnsiTheme="majorEastAsia"/>
                <w:color w:val="000000" w:themeColor="text1"/>
                <w:sz w:val="22"/>
                <w:szCs w:val="22"/>
              </w:rPr>
              <w:t>倍以上の売り上げ増加額を、事業終了後</w:t>
            </w:r>
            <w:r>
              <w:rPr>
                <w:rFonts w:asciiTheme="majorEastAsia" w:eastAsiaTheme="majorEastAsia" w:hAnsiTheme="majorEastAsia" w:hint="eastAsia"/>
                <w:color w:val="000000" w:themeColor="text1"/>
                <w:sz w:val="22"/>
                <w:szCs w:val="22"/>
              </w:rPr>
              <w:t>5</w:t>
            </w:r>
            <w:r w:rsidRPr="00400BF5">
              <w:rPr>
                <w:rFonts w:asciiTheme="majorEastAsia" w:eastAsiaTheme="majorEastAsia" w:hAnsiTheme="majorEastAsia"/>
                <w:color w:val="000000" w:themeColor="text1"/>
                <w:sz w:val="22"/>
                <w:szCs w:val="22"/>
              </w:rPr>
              <w:t>年以内に計上することとする。</w:t>
            </w:r>
          </w:p>
        </w:tc>
      </w:tr>
      <w:tr w:rsidR="00A71030" w:rsidRPr="00A40574" w14:paraId="27DE7D54" w14:textId="77777777" w:rsidTr="009D1282">
        <w:tc>
          <w:tcPr>
            <w:tcW w:w="1838" w:type="dxa"/>
          </w:tcPr>
          <w:p w14:paraId="641A8384" w14:textId="3F03AEB8" w:rsidR="00A71030" w:rsidRPr="00A40574" w:rsidRDefault="00A71030" w:rsidP="00A71030">
            <w:pPr>
              <w:rPr>
                <w:rFonts w:asciiTheme="majorEastAsia" w:eastAsiaTheme="majorEastAsia" w:hAnsiTheme="majorEastAsia"/>
                <w:color w:val="000000"/>
                <w:kern w:val="0"/>
                <w:sz w:val="22"/>
                <w:szCs w:val="22"/>
              </w:rPr>
            </w:pPr>
            <w:r w:rsidRPr="00A40574">
              <w:rPr>
                <w:rFonts w:asciiTheme="majorEastAsia" w:eastAsiaTheme="majorEastAsia" w:hAnsiTheme="majorEastAsia" w:hint="eastAsia"/>
                <w:color w:val="000000"/>
                <w:kern w:val="0"/>
                <w:sz w:val="22"/>
                <w:szCs w:val="22"/>
              </w:rPr>
              <w:lastRenderedPageBreak/>
              <w:t>【６】　国土交通省として当該【２</w:t>
            </w:r>
            <w:r w:rsidRPr="00A40574">
              <w:rPr>
                <w:rFonts w:asciiTheme="majorEastAsia" w:eastAsiaTheme="majorEastAsia" w:hAnsiTheme="majorEastAsia"/>
                <w:color w:val="000000"/>
                <w:kern w:val="0"/>
                <w:sz w:val="22"/>
                <w:szCs w:val="22"/>
              </w:rPr>
              <w:t>】</w:t>
            </w:r>
            <w:r w:rsidRPr="00A40574">
              <w:rPr>
                <w:rFonts w:asciiTheme="majorEastAsia" w:eastAsiaTheme="majorEastAsia" w:hAnsiTheme="majorEastAsia" w:hint="eastAsia"/>
                <w:color w:val="000000"/>
                <w:kern w:val="0"/>
                <w:sz w:val="22"/>
                <w:szCs w:val="22"/>
              </w:rPr>
              <w:t>公募テーマを選定した理由</w:t>
            </w:r>
          </w:p>
        </w:tc>
        <w:tc>
          <w:tcPr>
            <w:tcW w:w="7229" w:type="dxa"/>
          </w:tcPr>
          <w:p w14:paraId="3BC8F7FD" w14:textId="72DE427E" w:rsidR="00A71030" w:rsidRPr="00A40574" w:rsidRDefault="00A71030" w:rsidP="00A71030">
            <w:pPr>
              <w:ind w:firstLineChars="100" w:firstLine="220"/>
              <w:rPr>
                <w:rFonts w:asciiTheme="majorEastAsia" w:eastAsiaTheme="majorEastAsia" w:hAnsiTheme="majorEastAsia"/>
                <w:kern w:val="0"/>
                <w:sz w:val="22"/>
                <w:szCs w:val="22"/>
              </w:rPr>
            </w:pPr>
            <w:r w:rsidRPr="00400BF5">
              <w:rPr>
                <w:rFonts w:asciiTheme="majorEastAsia" w:eastAsiaTheme="majorEastAsia" w:hAnsiTheme="majorEastAsia" w:cs="MS-Gothic" w:hint="eastAsia"/>
                <w:color w:val="000000" w:themeColor="text1"/>
                <w:sz w:val="22"/>
                <w:szCs w:val="22"/>
              </w:rPr>
              <w:t>港湾管理者や民間事業者が維持管理しなければならない港湾施設は、陸域・海域の広範囲に多数存在するが、人的資源・財源が限られる中、より効率的な点検診断の実施が求められている状況。また、日常的な維持管理に加えて、台風・地震・津波などの発災時に、これらの諸施設の迅速かつ安全な被災状況把握を通じ、適切な初動体制の構築や施設の暫定供用可否判断の実現が求められている状況。上記状況</w:t>
            </w:r>
            <w:r>
              <w:rPr>
                <w:rFonts w:asciiTheme="majorEastAsia" w:eastAsiaTheme="majorEastAsia" w:hAnsiTheme="majorEastAsia" w:cs="MS-Gothic" w:hint="eastAsia"/>
                <w:color w:val="000000" w:themeColor="text1"/>
                <w:sz w:val="22"/>
                <w:szCs w:val="22"/>
              </w:rPr>
              <w:t>に</w:t>
            </w:r>
            <w:r w:rsidRPr="00400BF5">
              <w:rPr>
                <w:rFonts w:asciiTheme="majorEastAsia" w:eastAsiaTheme="majorEastAsia" w:hAnsiTheme="majorEastAsia" w:cs="MS-Gothic" w:hint="eastAsia"/>
                <w:color w:val="000000" w:themeColor="text1"/>
                <w:sz w:val="22"/>
                <w:szCs w:val="22"/>
              </w:rPr>
              <w:t>鑑み、これら課題を解決するための一方策として、ドローンを活用した港湾施設の維持管理の効率化・低コスト化、及び被災状況把握の迅速化・自動化</w:t>
            </w:r>
            <w:r w:rsidRPr="00400BF5">
              <w:rPr>
                <w:rFonts w:asciiTheme="majorEastAsia" w:eastAsiaTheme="majorEastAsia" w:hAnsiTheme="majorEastAsia" w:hint="eastAsia"/>
                <w:color w:val="000000" w:themeColor="text1"/>
                <w:sz w:val="22"/>
                <w:szCs w:val="22"/>
              </w:rPr>
              <w:t>に関する本格的な市場創出(実装化)を推進</w:t>
            </w:r>
            <w:r w:rsidRPr="00400BF5">
              <w:rPr>
                <w:rFonts w:asciiTheme="majorEastAsia" w:eastAsiaTheme="majorEastAsia" w:hAnsiTheme="majorEastAsia" w:cs="MS-Gothic" w:hint="eastAsia"/>
                <w:color w:val="000000" w:themeColor="text1"/>
                <w:sz w:val="22"/>
                <w:szCs w:val="22"/>
              </w:rPr>
              <w:t>していく必要があるとの問題意識の上で、本公募テーマを設定。</w:t>
            </w:r>
          </w:p>
        </w:tc>
      </w:tr>
      <w:tr w:rsidR="00A71030" w:rsidRPr="00A40574" w14:paraId="2C0BD6E8" w14:textId="77777777" w:rsidTr="009D1282">
        <w:tc>
          <w:tcPr>
            <w:tcW w:w="1838" w:type="dxa"/>
          </w:tcPr>
          <w:p w14:paraId="1D7ABFE2" w14:textId="27B133D3" w:rsidR="00A71030" w:rsidRPr="00A40574" w:rsidRDefault="00A71030" w:rsidP="00A71030">
            <w:pPr>
              <w:rPr>
                <w:rFonts w:asciiTheme="majorEastAsia" w:eastAsiaTheme="majorEastAsia" w:hAnsiTheme="majorEastAsia"/>
                <w:color w:val="000000"/>
                <w:kern w:val="0"/>
                <w:sz w:val="22"/>
                <w:szCs w:val="22"/>
              </w:rPr>
            </w:pPr>
            <w:r w:rsidRPr="00A40574">
              <w:rPr>
                <w:rFonts w:asciiTheme="majorEastAsia" w:eastAsiaTheme="majorEastAsia" w:hAnsiTheme="majorEastAsia" w:hint="eastAsia"/>
                <w:color w:val="000000"/>
                <w:kern w:val="0"/>
                <w:sz w:val="22"/>
                <w:szCs w:val="22"/>
              </w:rPr>
              <w:t>【７】</w:t>
            </w:r>
            <w:r w:rsidRPr="00A40574">
              <w:rPr>
                <w:rFonts w:asciiTheme="majorEastAsia" w:eastAsiaTheme="majorEastAsia" w:hAnsiTheme="majorEastAsia" w:hint="eastAsia"/>
                <w:kern w:val="0"/>
                <w:sz w:val="22"/>
                <w:szCs w:val="22"/>
              </w:rPr>
              <w:t>関連する政府の計画・戦略等における位置づけ</w:t>
            </w:r>
          </w:p>
        </w:tc>
        <w:tc>
          <w:tcPr>
            <w:tcW w:w="7229" w:type="dxa"/>
          </w:tcPr>
          <w:p w14:paraId="49C92A44" w14:textId="77777777" w:rsidR="00A71030" w:rsidRPr="00400BF5" w:rsidRDefault="00A71030" w:rsidP="00A71030">
            <w:pPr>
              <w:widowControl/>
              <w:rPr>
                <w:rFonts w:asciiTheme="majorEastAsia" w:eastAsiaTheme="majorEastAsia" w:hAnsiTheme="majorEastAsia"/>
                <w:color w:val="000000" w:themeColor="text1"/>
                <w:sz w:val="22"/>
                <w:szCs w:val="22"/>
                <w:u w:val="single"/>
              </w:rPr>
            </w:pPr>
            <w:r w:rsidRPr="00400BF5">
              <w:rPr>
                <w:rFonts w:asciiTheme="majorEastAsia" w:eastAsiaTheme="majorEastAsia" w:hAnsiTheme="majorEastAsia" w:hint="eastAsia"/>
                <w:color w:val="000000" w:themeColor="text1"/>
                <w:sz w:val="22"/>
                <w:szCs w:val="22"/>
                <w:u w:val="single"/>
              </w:rPr>
              <w:t>【港湾の中長期政策「P</w:t>
            </w:r>
            <w:r w:rsidRPr="00400BF5">
              <w:rPr>
                <w:rFonts w:asciiTheme="majorEastAsia" w:eastAsiaTheme="majorEastAsia" w:hAnsiTheme="majorEastAsia"/>
                <w:color w:val="000000" w:themeColor="text1"/>
                <w:sz w:val="22"/>
                <w:szCs w:val="22"/>
                <w:u w:val="single"/>
              </w:rPr>
              <w:t>ORT2030</w:t>
            </w:r>
            <w:r w:rsidRPr="00400BF5">
              <w:rPr>
                <w:rFonts w:asciiTheme="majorEastAsia" w:eastAsiaTheme="majorEastAsia" w:hAnsiTheme="majorEastAsia" w:hint="eastAsia"/>
                <w:color w:val="000000" w:themeColor="text1"/>
                <w:sz w:val="22"/>
                <w:szCs w:val="22"/>
                <w:u w:val="single"/>
              </w:rPr>
              <w:t>」(</w:t>
            </w:r>
            <w:r w:rsidRPr="00400BF5">
              <w:rPr>
                <w:rFonts w:asciiTheme="majorEastAsia" w:eastAsiaTheme="majorEastAsia" w:hAnsiTheme="majorEastAsia"/>
                <w:color w:val="000000" w:themeColor="text1"/>
                <w:sz w:val="22"/>
                <w:szCs w:val="22"/>
                <w:u w:val="single"/>
              </w:rPr>
              <w:t>2018</w:t>
            </w:r>
            <w:r w:rsidRPr="00400BF5">
              <w:rPr>
                <w:rFonts w:asciiTheme="majorEastAsia" w:eastAsiaTheme="majorEastAsia" w:hAnsiTheme="majorEastAsia" w:hint="eastAsia"/>
                <w:color w:val="000000" w:themeColor="text1"/>
                <w:sz w:val="22"/>
                <w:szCs w:val="22"/>
                <w:u w:val="single"/>
              </w:rPr>
              <w:t>年7月公表)】</w:t>
            </w:r>
          </w:p>
          <w:p w14:paraId="45675575" w14:textId="77777777" w:rsidR="00A71030" w:rsidRPr="00400BF5" w:rsidRDefault="00A71030" w:rsidP="00A71030">
            <w:pPr>
              <w:widowControl/>
              <w:spacing w:beforeLines="30" w:before="100"/>
              <w:rPr>
                <w:rFonts w:asciiTheme="majorEastAsia" w:eastAsiaTheme="majorEastAsia" w:hAnsiTheme="majorEastAsia"/>
                <w:color w:val="000000" w:themeColor="text1"/>
                <w:sz w:val="22"/>
                <w:szCs w:val="22"/>
                <w:u w:val="single"/>
              </w:rPr>
            </w:pPr>
            <w:r w:rsidRPr="00400BF5">
              <w:rPr>
                <w:rFonts w:asciiTheme="majorEastAsia" w:eastAsiaTheme="majorEastAsia" w:hAnsiTheme="majorEastAsia" w:hint="eastAsia"/>
                <w:color w:val="000000" w:themeColor="text1"/>
                <w:sz w:val="22"/>
                <w:szCs w:val="22"/>
                <w:u w:val="single"/>
              </w:rPr>
              <w:t>Ⅴ</w:t>
            </w:r>
            <w:r w:rsidRPr="00400BF5">
              <w:rPr>
                <w:rFonts w:asciiTheme="majorEastAsia" w:eastAsiaTheme="majorEastAsia" w:hAnsiTheme="majorEastAsia"/>
                <w:color w:val="000000" w:themeColor="text1"/>
                <w:sz w:val="22"/>
                <w:szCs w:val="22"/>
                <w:u w:val="single"/>
              </w:rPr>
              <w:t>.</w:t>
            </w:r>
            <w:r w:rsidRPr="00400BF5">
              <w:rPr>
                <w:rFonts w:asciiTheme="majorEastAsia" w:eastAsiaTheme="majorEastAsia" w:hAnsiTheme="majorEastAsia" w:hint="eastAsia"/>
                <w:color w:val="000000" w:themeColor="text1"/>
                <w:sz w:val="22"/>
                <w:szCs w:val="22"/>
                <w:u w:val="single"/>
              </w:rPr>
              <w:t>港湾の中長期政策の基本的な方向性</w:t>
            </w:r>
          </w:p>
          <w:p w14:paraId="284652C8" w14:textId="77777777" w:rsidR="00A71030" w:rsidRPr="00400BF5" w:rsidRDefault="00A71030" w:rsidP="00A71030">
            <w:pPr>
              <w:widowControl/>
              <w:rPr>
                <w:rFonts w:asciiTheme="majorEastAsia" w:eastAsiaTheme="majorEastAsia" w:hAnsiTheme="majorEastAsia"/>
                <w:color w:val="000000" w:themeColor="text1"/>
                <w:sz w:val="22"/>
                <w:szCs w:val="22"/>
                <w:u w:val="single"/>
              </w:rPr>
            </w:pPr>
            <w:r w:rsidRPr="00400BF5">
              <w:rPr>
                <w:rFonts w:asciiTheme="majorEastAsia" w:eastAsiaTheme="majorEastAsia" w:hAnsiTheme="majorEastAsia" w:hint="eastAsia"/>
                <w:color w:val="000000" w:themeColor="text1"/>
                <w:sz w:val="22"/>
                <w:szCs w:val="22"/>
                <w:u w:val="single"/>
              </w:rPr>
              <w:t>7.情報通信技術を活用した港湾のスマート化・強靱化</w:t>
            </w:r>
          </w:p>
          <w:p w14:paraId="2CE27E00" w14:textId="77777777" w:rsidR="00A71030" w:rsidRPr="00400BF5" w:rsidRDefault="00A71030" w:rsidP="00A71030">
            <w:pPr>
              <w:pStyle w:val="afa"/>
              <w:widowControl/>
              <w:numPr>
                <w:ilvl w:val="0"/>
                <w:numId w:val="40"/>
              </w:numPr>
              <w:ind w:leftChars="0"/>
              <w:rPr>
                <w:rFonts w:asciiTheme="majorEastAsia" w:eastAsiaTheme="majorEastAsia" w:hAnsiTheme="majorEastAsia"/>
                <w:color w:val="000000" w:themeColor="text1"/>
                <w:sz w:val="22"/>
                <w:szCs w:val="22"/>
              </w:rPr>
            </w:pPr>
            <w:r w:rsidRPr="00400BF5">
              <w:rPr>
                <w:rFonts w:asciiTheme="majorEastAsia" w:eastAsiaTheme="majorEastAsia" w:hAnsiTheme="majorEastAsia" w:hint="eastAsia"/>
                <w:color w:val="000000" w:themeColor="text1"/>
                <w:sz w:val="22"/>
                <w:szCs w:val="22"/>
              </w:rPr>
              <w:t>津波警報等により現場に人が近づけない場所であっても、</w:t>
            </w:r>
            <w:r w:rsidRPr="00400BF5">
              <w:rPr>
                <w:rFonts w:asciiTheme="majorEastAsia" w:eastAsiaTheme="majorEastAsia" w:hAnsiTheme="majorEastAsia"/>
                <w:color w:val="000000" w:themeColor="text1"/>
                <w:sz w:val="22"/>
                <w:szCs w:val="22"/>
              </w:rPr>
              <w:t xml:space="preserve">IoT </w:t>
            </w:r>
            <w:r w:rsidRPr="00400BF5">
              <w:rPr>
                <w:rFonts w:asciiTheme="majorEastAsia" w:eastAsiaTheme="majorEastAsia" w:hAnsiTheme="majorEastAsia" w:hint="eastAsia"/>
                <w:color w:val="000000" w:themeColor="text1"/>
                <w:sz w:val="22"/>
                <w:szCs w:val="22"/>
              </w:rPr>
              <w:t>等を活用した高度なセンシング技術やドローン等を活用し、早期に被災状況を把握する体制を構築する(一部抜粋)</w:t>
            </w:r>
          </w:p>
          <w:p w14:paraId="08089A73" w14:textId="77777777" w:rsidR="00A71030" w:rsidRPr="00400BF5" w:rsidRDefault="00A71030" w:rsidP="00A71030">
            <w:pPr>
              <w:widowControl/>
              <w:rPr>
                <w:rFonts w:asciiTheme="majorEastAsia" w:eastAsiaTheme="majorEastAsia" w:hAnsiTheme="majorEastAsia"/>
                <w:color w:val="000000" w:themeColor="text1"/>
                <w:sz w:val="22"/>
                <w:szCs w:val="22"/>
                <w:u w:val="single"/>
              </w:rPr>
            </w:pPr>
            <w:r>
              <w:rPr>
                <w:rFonts w:asciiTheme="majorEastAsia" w:eastAsiaTheme="majorEastAsia" w:hAnsiTheme="majorEastAsia" w:hint="eastAsia"/>
                <w:color w:val="000000" w:themeColor="text1"/>
                <w:sz w:val="22"/>
                <w:szCs w:val="22"/>
                <w:u w:val="single"/>
              </w:rPr>
              <w:t>8</w:t>
            </w:r>
            <w:r w:rsidRPr="00400BF5">
              <w:rPr>
                <w:rFonts w:asciiTheme="majorEastAsia" w:eastAsiaTheme="majorEastAsia" w:hAnsiTheme="majorEastAsia" w:hint="eastAsia"/>
                <w:color w:val="000000" w:themeColor="text1"/>
                <w:sz w:val="22"/>
                <w:szCs w:val="22"/>
                <w:u w:val="single"/>
              </w:rPr>
              <w:t>．港湾建設・維持管理技術の変革と海外展開</w:t>
            </w:r>
          </w:p>
          <w:p w14:paraId="5626DD7D" w14:textId="1464D82A" w:rsidR="00A71030" w:rsidRPr="006F17B1" w:rsidRDefault="00A71030" w:rsidP="00A71030">
            <w:pPr>
              <w:pStyle w:val="afa"/>
              <w:widowControl/>
              <w:numPr>
                <w:ilvl w:val="0"/>
                <w:numId w:val="40"/>
              </w:numPr>
              <w:ind w:leftChars="0"/>
              <w:rPr>
                <w:rFonts w:asciiTheme="majorEastAsia" w:eastAsiaTheme="majorEastAsia" w:hAnsiTheme="majorEastAsia"/>
                <w:color w:val="000000" w:themeColor="text1"/>
                <w:sz w:val="22"/>
                <w:szCs w:val="22"/>
              </w:rPr>
            </w:pPr>
            <w:r w:rsidRPr="00400BF5">
              <w:rPr>
                <w:rFonts w:asciiTheme="majorEastAsia" w:eastAsiaTheme="majorEastAsia" w:hAnsiTheme="majorEastAsia" w:hint="eastAsia"/>
                <w:color w:val="000000" w:themeColor="text1"/>
                <w:sz w:val="22"/>
                <w:szCs w:val="22"/>
              </w:rPr>
              <w:t>IoT・ロボットを活用したモニタリング等の点検業務の効率化・迅速化を進める等、官民連携により、維持管理業務における生産性の向上を推進する(一部抜粋</w:t>
            </w:r>
            <w:r w:rsidRPr="00400BF5">
              <w:rPr>
                <w:rFonts w:asciiTheme="majorEastAsia" w:eastAsiaTheme="majorEastAsia" w:hAnsiTheme="majorEastAsia"/>
                <w:color w:val="000000" w:themeColor="text1"/>
                <w:sz w:val="22"/>
                <w:szCs w:val="22"/>
              </w:rPr>
              <w:t>)</w:t>
            </w:r>
          </w:p>
        </w:tc>
      </w:tr>
    </w:tbl>
    <w:p w14:paraId="5BF4D45B" w14:textId="5A83876A" w:rsidR="00FE05ED" w:rsidRPr="00FE05ED" w:rsidRDefault="00FE05ED" w:rsidP="00CA32D3">
      <w:pPr>
        <w:pStyle w:val="a3"/>
        <w:spacing w:line="240" w:lineRule="auto"/>
        <w:rPr>
          <w:rFonts w:asciiTheme="majorEastAsia" w:eastAsiaTheme="majorEastAsia" w:hAnsiTheme="majorEastAsia" w:cs="Times New Roman"/>
          <w:color w:val="000000" w:themeColor="text1"/>
          <w:spacing w:val="0"/>
          <w:kern w:val="2"/>
          <w:sz w:val="22"/>
          <w:szCs w:val="22"/>
        </w:rPr>
      </w:pPr>
    </w:p>
    <w:p w14:paraId="7E009332" w14:textId="30F83A91" w:rsidR="00FE05ED" w:rsidRPr="001E3647" w:rsidRDefault="00FE05ED" w:rsidP="00A40574">
      <w:pPr>
        <w:pStyle w:val="a3"/>
        <w:spacing w:line="240" w:lineRule="auto"/>
        <w:rPr>
          <w:rFonts w:asciiTheme="majorEastAsia" w:eastAsiaTheme="majorEastAsia" w:hAnsiTheme="majorEastAsia" w:cs="Times New Roman"/>
          <w:color w:val="000000" w:themeColor="text1"/>
          <w:spacing w:val="0"/>
          <w:kern w:val="2"/>
          <w:sz w:val="22"/>
          <w:szCs w:val="22"/>
        </w:rPr>
      </w:pPr>
      <w:r w:rsidRPr="0098790C">
        <w:rPr>
          <w:rFonts w:asciiTheme="majorEastAsia" w:eastAsiaTheme="majorEastAsia" w:hAnsiTheme="majorEastAsia" w:cs="Times New Roman" w:hint="eastAsia"/>
          <w:color w:val="000000" w:themeColor="text1"/>
          <w:spacing w:val="0"/>
          <w:kern w:val="2"/>
          <w:sz w:val="22"/>
          <w:szCs w:val="22"/>
        </w:rPr>
        <w:t>◆テーマ</w:t>
      </w:r>
      <w:r w:rsidR="007C3E1F">
        <w:rPr>
          <w:rFonts w:asciiTheme="majorEastAsia" w:eastAsiaTheme="majorEastAsia" w:hAnsiTheme="majorEastAsia" w:cs="Times New Roman" w:hint="eastAsia"/>
          <w:color w:val="000000" w:themeColor="text1"/>
          <w:spacing w:val="0"/>
          <w:kern w:val="2"/>
          <w:sz w:val="22"/>
          <w:szCs w:val="22"/>
        </w:rPr>
        <w:t>④</w:t>
      </w:r>
      <w:r w:rsidRPr="0098790C">
        <w:rPr>
          <w:rFonts w:asciiTheme="majorEastAsia" w:eastAsiaTheme="majorEastAsia" w:hAnsiTheme="majorEastAsia" w:cs="Times New Roman" w:hint="eastAsia"/>
          <w:color w:val="000000" w:themeColor="text1"/>
          <w:spacing w:val="0"/>
          <w:kern w:val="2"/>
          <w:sz w:val="22"/>
          <w:szCs w:val="22"/>
        </w:rPr>
        <w:t>（</w:t>
      </w:r>
      <w:r w:rsidR="00160191" w:rsidRPr="00160191">
        <w:rPr>
          <w:rFonts w:asciiTheme="majorEastAsia" w:eastAsiaTheme="majorEastAsia" w:hAnsiTheme="majorEastAsia" w:cs="Times New Roman" w:hint="eastAsia"/>
          <w:color w:val="000000" w:themeColor="text1"/>
          <w:spacing w:val="0"/>
          <w:kern w:val="2"/>
          <w:sz w:val="22"/>
          <w:szCs w:val="22"/>
        </w:rPr>
        <w:t>船舶の係留施設への衝突リスク低減に資する安全かつ効率的な離着岸の実現に向けた技術開発・実証</w:t>
      </w:r>
      <w:r w:rsidRPr="0098790C">
        <w:rPr>
          <w:rFonts w:asciiTheme="majorEastAsia" w:eastAsiaTheme="majorEastAsia" w:hAnsiTheme="majorEastAsia" w:cs="Times New Roman" w:hint="eastAsia"/>
          <w:color w:val="000000" w:themeColor="text1"/>
          <w:spacing w:val="0"/>
          <w:kern w:val="2"/>
          <w:sz w:val="22"/>
          <w:szCs w:val="22"/>
        </w:rPr>
        <w:t>）</w:t>
      </w:r>
    </w:p>
    <w:tbl>
      <w:tblPr>
        <w:tblStyle w:val="32"/>
        <w:tblW w:w="0" w:type="auto"/>
        <w:tblLook w:val="04A0" w:firstRow="1" w:lastRow="0" w:firstColumn="1" w:lastColumn="0" w:noHBand="0" w:noVBand="1"/>
      </w:tblPr>
      <w:tblGrid>
        <w:gridCol w:w="1838"/>
        <w:gridCol w:w="7229"/>
      </w:tblGrid>
      <w:tr w:rsidR="00FE05ED" w:rsidRPr="007D3F52" w14:paraId="575DEFA0" w14:textId="77777777" w:rsidTr="007D3F52">
        <w:tc>
          <w:tcPr>
            <w:tcW w:w="1838" w:type="dxa"/>
            <w:shd w:val="pct10" w:color="auto" w:fill="auto"/>
          </w:tcPr>
          <w:p w14:paraId="5B69A2C2" w14:textId="77777777" w:rsidR="00FE05ED" w:rsidRPr="007D3F52" w:rsidRDefault="00FE05ED" w:rsidP="007D3F52">
            <w:pPr>
              <w:widowControl/>
              <w:rPr>
                <w:rFonts w:asciiTheme="majorEastAsia" w:eastAsiaTheme="majorEastAsia" w:hAnsiTheme="majorEastAsia"/>
                <w:kern w:val="0"/>
                <w:sz w:val="22"/>
                <w:szCs w:val="22"/>
              </w:rPr>
            </w:pPr>
            <w:r w:rsidRPr="007D3F52">
              <w:rPr>
                <w:rFonts w:asciiTheme="majorEastAsia" w:eastAsiaTheme="majorEastAsia" w:hAnsiTheme="majorEastAsia" w:hint="eastAsia"/>
                <w:kern w:val="0"/>
                <w:sz w:val="22"/>
                <w:szCs w:val="22"/>
              </w:rPr>
              <w:t>項目</w:t>
            </w:r>
          </w:p>
        </w:tc>
        <w:tc>
          <w:tcPr>
            <w:tcW w:w="7229" w:type="dxa"/>
            <w:shd w:val="pct10" w:color="auto" w:fill="auto"/>
          </w:tcPr>
          <w:p w14:paraId="7E95E422" w14:textId="77777777" w:rsidR="00FE05ED" w:rsidRPr="007D3F52" w:rsidRDefault="00FE05ED" w:rsidP="007D3F52">
            <w:pPr>
              <w:widowControl/>
              <w:rPr>
                <w:rFonts w:asciiTheme="majorEastAsia" w:eastAsiaTheme="majorEastAsia" w:hAnsiTheme="majorEastAsia"/>
                <w:kern w:val="0"/>
                <w:sz w:val="22"/>
                <w:szCs w:val="22"/>
              </w:rPr>
            </w:pPr>
            <w:r w:rsidRPr="007D3F52">
              <w:rPr>
                <w:rFonts w:asciiTheme="majorEastAsia" w:eastAsiaTheme="majorEastAsia" w:hAnsiTheme="majorEastAsia" w:hint="eastAsia"/>
                <w:kern w:val="0"/>
                <w:sz w:val="22"/>
                <w:szCs w:val="22"/>
              </w:rPr>
              <w:t>内容</w:t>
            </w:r>
          </w:p>
        </w:tc>
      </w:tr>
      <w:tr w:rsidR="00487133" w:rsidRPr="007D3F52" w14:paraId="1414A2B1" w14:textId="77777777" w:rsidTr="007D3F52">
        <w:tc>
          <w:tcPr>
            <w:tcW w:w="1838" w:type="dxa"/>
          </w:tcPr>
          <w:p w14:paraId="49BEAFF5" w14:textId="1662F870" w:rsidR="00487133" w:rsidRPr="007D3F52" w:rsidRDefault="00487133" w:rsidP="00487133">
            <w:pPr>
              <w:widowControl/>
              <w:rPr>
                <w:rFonts w:asciiTheme="majorEastAsia" w:eastAsiaTheme="majorEastAsia" w:hAnsiTheme="majorEastAsia"/>
                <w:kern w:val="0"/>
                <w:sz w:val="22"/>
                <w:szCs w:val="22"/>
              </w:rPr>
            </w:pPr>
            <w:r w:rsidRPr="007D3F52">
              <w:rPr>
                <w:rFonts w:asciiTheme="majorEastAsia" w:eastAsiaTheme="majorEastAsia" w:hAnsiTheme="majorEastAsia" w:hint="eastAsia"/>
                <w:kern w:val="0"/>
                <w:sz w:val="22"/>
                <w:szCs w:val="22"/>
              </w:rPr>
              <w:t>【</w:t>
            </w:r>
            <w:r w:rsidR="0098790C" w:rsidRPr="007D3F52">
              <w:rPr>
                <w:rFonts w:asciiTheme="majorEastAsia" w:eastAsiaTheme="majorEastAsia" w:hAnsiTheme="majorEastAsia" w:hint="eastAsia"/>
                <w:kern w:val="0"/>
                <w:sz w:val="22"/>
                <w:szCs w:val="22"/>
              </w:rPr>
              <w:t>１</w:t>
            </w:r>
            <w:r w:rsidRPr="007D3F52">
              <w:rPr>
                <w:rFonts w:asciiTheme="majorEastAsia" w:eastAsiaTheme="majorEastAsia" w:hAnsiTheme="majorEastAsia" w:hint="eastAsia"/>
                <w:kern w:val="0"/>
                <w:sz w:val="22"/>
                <w:szCs w:val="22"/>
              </w:rPr>
              <w:t>】技術分野</w:t>
            </w:r>
          </w:p>
        </w:tc>
        <w:tc>
          <w:tcPr>
            <w:tcW w:w="7229" w:type="dxa"/>
          </w:tcPr>
          <w:p w14:paraId="337113E2" w14:textId="025D9741" w:rsidR="00487133" w:rsidRPr="007D3F52" w:rsidRDefault="00487133" w:rsidP="00487133">
            <w:pPr>
              <w:rPr>
                <w:rFonts w:asciiTheme="majorEastAsia" w:eastAsiaTheme="majorEastAsia" w:hAnsiTheme="majorEastAsia"/>
                <w:kern w:val="0"/>
                <w:sz w:val="22"/>
                <w:szCs w:val="22"/>
              </w:rPr>
            </w:pPr>
            <w:r w:rsidRPr="004910EB">
              <w:rPr>
                <w:rFonts w:asciiTheme="majorEastAsia" w:eastAsiaTheme="majorEastAsia" w:hAnsiTheme="majorEastAsia" w:hint="eastAsia"/>
                <w:kern w:val="0"/>
                <w:sz w:val="22"/>
                <w:szCs w:val="22"/>
              </w:rPr>
              <w:t>国際競争力強化に資する交通基盤づくりに向けた技術の開発・実証</w:t>
            </w:r>
          </w:p>
        </w:tc>
      </w:tr>
      <w:tr w:rsidR="00A71030" w:rsidRPr="007D3F52" w14:paraId="484B4885" w14:textId="77777777" w:rsidTr="007D3F52">
        <w:tc>
          <w:tcPr>
            <w:tcW w:w="1838" w:type="dxa"/>
          </w:tcPr>
          <w:p w14:paraId="76B20EC1" w14:textId="72C4CF27" w:rsidR="00A71030" w:rsidRPr="007D3F52" w:rsidRDefault="00A71030" w:rsidP="00A71030">
            <w:pPr>
              <w:widowControl/>
              <w:rPr>
                <w:rFonts w:asciiTheme="majorEastAsia" w:eastAsiaTheme="majorEastAsia" w:hAnsiTheme="majorEastAsia"/>
                <w:kern w:val="0"/>
                <w:sz w:val="22"/>
                <w:szCs w:val="22"/>
              </w:rPr>
            </w:pPr>
            <w:r w:rsidRPr="007D3F52">
              <w:rPr>
                <w:rFonts w:asciiTheme="majorEastAsia" w:eastAsiaTheme="majorEastAsia" w:hAnsiTheme="majorEastAsia" w:hint="eastAsia"/>
                <w:kern w:val="0"/>
                <w:sz w:val="22"/>
                <w:szCs w:val="22"/>
              </w:rPr>
              <w:t>【２】公募テーマ</w:t>
            </w:r>
          </w:p>
        </w:tc>
        <w:tc>
          <w:tcPr>
            <w:tcW w:w="7229" w:type="dxa"/>
          </w:tcPr>
          <w:p w14:paraId="27ECF3A2" w14:textId="3DEB9701" w:rsidR="00A71030" w:rsidRPr="007D3F52" w:rsidRDefault="00A71030" w:rsidP="00A71030">
            <w:pPr>
              <w:rPr>
                <w:rFonts w:asciiTheme="majorEastAsia" w:eastAsiaTheme="majorEastAsia" w:hAnsiTheme="majorEastAsia"/>
                <w:kern w:val="0"/>
                <w:sz w:val="22"/>
                <w:szCs w:val="22"/>
              </w:rPr>
            </w:pPr>
            <w:r w:rsidRPr="00672400">
              <w:rPr>
                <w:rFonts w:asciiTheme="majorEastAsia" w:eastAsiaTheme="majorEastAsia" w:hAnsiTheme="majorEastAsia" w:hint="eastAsia"/>
                <w:sz w:val="22"/>
                <w:szCs w:val="22"/>
              </w:rPr>
              <w:t>船舶</w:t>
            </w:r>
            <w:r>
              <w:rPr>
                <w:rFonts w:asciiTheme="majorEastAsia" w:eastAsiaTheme="majorEastAsia" w:hAnsiTheme="majorEastAsia" w:hint="eastAsia"/>
                <w:sz w:val="22"/>
                <w:szCs w:val="22"/>
              </w:rPr>
              <w:t>の係留施設への衝突リスク低減に資する安全かつ効率的な</w:t>
            </w:r>
            <w:r w:rsidRPr="00672400">
              <w:rPr>
                <w:rFonts w:asciiTheme="majorEastAsia" w:eastAsiaTheme="majorEastAsia" w:hAnsiTheme="majorEastAsia" w:hint="eastAsia"/>
                <w:sz w:val="22"/>
                <w:szCs w:val="22"/>
              </w:rPr>
              <w:t>離着岸</w:t>
            </w:r>
            <w:r>
              <w:rPr>
                <w:rFonts w:asciiTheme="majorEastAsia" w:eastAsiaTheme="majorEastAsia" w:hAnsiTheme="majorEastAsia" w:hint="eastAsia"/>
                <w:sz w:val="22"/>
                <w:szCs w:val="22"/>
              </w:rPr>
              <w:t>の実現に向けた</w:t>
            </w:r>
            <w:r w:rsidRPr="00672400">
              <w:rPr>
                <w:rFonts w:asciiTheme="majorEastAsia" w:eastAsiaTheme="majorEastAsia" w:hAnsiTheme="majorEastAsia" w:hint="eastAsia"/>
                <w:sz w:val="22"/>
                <w:szCs w:val="22"/>
              </w:rPr>
              <w:t>技術開発・実証</w:t>
            </w:r>
          </w:p>
        </w:tc>
      </w:tr>
      <w:tr w:rsidR="00A71030" w:rsidRPr="007D3F52" w14:paraId="698AC6B6" w14:textId="77777777" w:rsidTr="007D3F52">
        <w:tc>
          <w:tcPr>
            <w:tcW w:w="1838" w:type="dxa"/>
          </w:tcPr>
          <w:p w14:paraId="0B29F8C7" w14:textId="586B4770" w:rsidR="00A71030" w:rsidRPr="007D3F52" w:rsidRDefault="00A71030" w:rsidP="00A71030">
            <w:pPr>
              <w:widowControl/>
              <w:rPr>
                <w:rFonts w:asciiTheme="majorEastAsia" w:eastAsiaTheme="majorEastAsia" w:hAnsiTheme="majorEastAsia"/>
                <w:kern w:val="0"/>
                <w:sz w:val="22"/>
                <w:szCs w:val="22"/>
              </w:rPr>
            </w:pPr>
            <w:r w:rsidRPr="007D3F52">
              <w:rPr>
                <w:rFonts w:asciiTheme="majorEastAsia" w:eastAsiaTheme="majorEastAsia" w:hAnsiTheme="majorEastAsia" w:hint="eastAsia"/>
                <w:kern w:val="0"/>
                <w:sz w:val="22"/>
                <w:szCs w:val="22"/>
              </w:rPr>
              <w:t>【３】</w:t>
            </w:r>
            <w:r w:rsidRPr="007D3F52">
              <w:rPr>
                <w:rFonts w:asciiTheme="majorEastAsia" w:eastAsiaTheme="majorEastAsia" w:hAnsiTheme="majorEastAsia" w:hint="eastAsia"/>
                <w:color w:val="000000"/>
                <w:kern w:val="0"/>
                <w:sz w:val="22"/>
                <w:szCs w:val="22"/>
              </w:rPr>
              <w:t>公募テーマ内容</w:t>
            </w:r>
          </w:p>
        </w:tc>
        <w:tc>
          <w:tcPr>
            <w:tcW w:w="7229" w:type="dxa"/>
          </w:tcPr>
          <w:p w14:paraId="3D4AB75E" w14:textId="77777777" w:rsidR="00A71030" w:rsidRDefault="00A71030" w:rsidP="00A71030">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船舶の離着岸時、船舶の港湾施設(係留施設本体・防舷材、クレーン等)への衝突に起因する施設損傷により、長期間にわたり係留施設が利用出来なくなる事案が散見されている状況。</w:t>
            </w:r>
          </w:p>
          <w:p w14:paraId="76696165" w14:textId="77777777" w:rsidR="00A71030" w:rsidRDefault="00A71030" w:rsidP="00A71030">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上記状況に鑑み、港湾施設の適切な運用，維持管理の観点からは、これら被害の発生抑制や軽減に向け、安全かつ</w:t>
            </w:r>
            <w:r w:rsidRPr="00672400">
              <w:rPr>
                <w:rFonts w:asciiTheme="majorEastAsia" w:eastAsiaTheme="majorEastAsia" w:hAnsiTheme="majorEastAsia" w:hint="eastAsia"/>
                <w:sz w:val="22"/>
                <w:szCs w:val="22"/>
              </w:rPr>
              <w:t>効率的な離着岸</w:t>
            </w:r>
            <w:r>
              <w:rPr>
                <w:rFonts w:asciiTheme="majorEastAsia" w:eastAsiaTheme="majorEastAsia" w:hAnsiTheme="majorEastAsia" w:hint="eastAsia"/>
                <w:sz w:val="22"/>
                <w:szCs w:val="22"/>
              </w:rPr>
              <w:t>を</w:t>
            </w:r>
            <w:r w:rsidRPr="00672400">
              <w:rPr>
                <w:rFonts w:asciiTheme="majorEastAsia" w:eastAsiaTheme="majorEastAsia" w:hAnsiTheme="majorEastAsia" w:hint="eastAsia"/>
                <w:sz w:val="22"/>
                <w:szCs w:val="22"/>
              </w:rPr>
              <w:t>実現</w:t>
            </w:r>
            <w:r>
              <w:rPr>
                <w:rFonts w:asciiTheme="majorEastAsia" w:eastAsiaTheme="majorEastAsia" w:hAnsiTheme="majorEastAsia" w:hint="eastAsia"/>
                <w:sz w:val="22"/>
                <w:szCs w:val="22"/>
              </w:rPr>
              <w:t>していく必要があると認識。</w:t>
            </w:r>
          </w:p>
          <w:p w14:paraId="43CA4E23" w14:textId="77777777" w:rsidR="00A71030" w:rsidRDefault="00A71030" w:rsidP="00A71030">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現在、安全かつ効率的な離着岸の実現に向け、国内では敦賀港における現地実証も含めた</w:t>
            </w:r>
            <w:r w:rsidRPr="00672400">
              <w:rPr>
                <w:rFonts w:asciiTheme="majorEastAsia" w:eastAsiaTheme="majorEastAsia" w:hAnsiTheme="majorEastAsia" w:hint="eastAsia"/>
                <w:sz w:val="22"/>
                <w:szCs w:val="22"/>
              </w:rPr>
              <w:t>自動係留装置の導入検討</w:t>
            </w:r>
            <w:r>
              <w:rPr>
                <w:rFonts w:asciiTheme="majorEastAsia" w:eastAsiaTheme="majorEastAsia" w:hAnsiTheme="majorEastAsia" w:hint="eastAsia"/>
                <w:sz w:val="22"/>
                <w:szCs w:val="22"/>
              </w:rPr>
              <w:t>や、ドローンを活用した係船作業の安全性向上，効率化に向けた実証等の様々な取組み</w:t>
            </w:r>
            <w:r w:rsidRPr="00672400">
              <w:rPr>
                <w:rFonts w:asciiTheme="majorEastAsia" w:eastAsiaTheme="majorEastAsia" w:hAnsiTheme="majorEastAsia" w:hint="eastAsia"/>
                <w:sz w:val="22"/>
                <w:szCs w:val="22"/>
              </w:rPr>
              <w:t>が進められている</w:t>
            </w:r>
            <w:r>
              <w:rPr>
                <w:rFonts w:asciiTheme="majorEastAsia" w:eastAsiaTheme="majorEastAsia" w:hAnsiTheme="majorEastAsia" w:hint="eastAsia"/>
                <w:sz w:val="22"/>
                <w:szCs w:val="22"/>
              </w:rPr>
              <w:t>状況。</w:t>
            </w:r>
          </w:p>
          <w:p w14:paraId="432464AA" w14:textId="77777777" w:rsidR="00A71030" w:rsidRPr="00672400" w:rsidRDefault="00A71030" w:rsidP="00A71030">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一方、より効率的な船舶の離着岸の実現に向け、例えば、</w:t>
            </w:r>
            <w:r w:rsidRPr="00672400">
              <w:rPr>
                <w:rFonts w:asciiTheme="majorEastAsia" w:eastAsiaTheme="majorEastAsia" w:hAnsiTheme="majorEastAsia" w:hint="eastAsia"/>
                <w:sz w:val="22"/>
                <w:szCs w:val="22"/>
              </w:rPr>
              <w:t>係留</w:t>
            </w:r>
            <w:r>
              <w:rPr>
                <w:rFonts w:asciiTheme="majorEastAsia" w:eastAsiaTheme="majorEastAsia" w:hAnsiTheme="majorEastAsia" w:hint="eastAsia"/>
                <w:sz w:val="22"/>
                <w:szCs w:val="22"/>
              </w:rPr>
              <w:t>索</w:t>
            </w:r>
            <w:r w:rsidRPr="00672400">
              <w:rPr>
                <w:rFonts w:asciiTheme="majorEastAsia" w:eastAsiaTheme="majorEastAsia" w:hAnsiTheme="majorEastAsia" w:hint="eastAsia"/>
                <w:sz w:val="22"/>
                <w:szCs w:val="22"/>
              </w:rPr>
              <w:t>を</w:t>
            </w:r>
            <w:r w:rsidRPr="00672400">
              <w:rPr>
                <w:rFonts w:asciiTheme="majorEastAsia" w:eastAsiaTheme="majorEastAsia" w:hAnsiTheme="majorEastAsia" w:hint="eastAsia"/>
                <w:sz w:val="22"/>
                <w:szCs w:val="22"/>
              </w:rPr>
              <w:lastRenderedPageBreak/>
              <w:t>利用せずに自動係留装置単独で船舶</w:t>
            </w:r>
            <w:r>
              <w:rPr>
                <w:rFonts w:asciiTheme="majorEastAsia" w:eastAsiaTheme="majorEastAsia" w:hAnsiTheme="majorEastAsia" w:hint="eastAsia"/>
                <w:sz w:val="22"/>
                <w:szCs w:val="22"/>
              </w:rPr>
              <w:t>の離</w:t>
            </w:r>
            <w:r w:rsidRPr="00672400">
              <w:rPr>
                <w:rFonts w:asciiTheme="majorEastAsia" w:eastAsiaTheme="majorEastAsia" w:hAnsiTheme="majorEastAsia" w:hint="eastAsia"/>
                <w:sz w:val="22"/>
                <w:szCs w:val="22"/>
              </w:rPr>
              <w:t>着岸</w:t>
            </w:r>
            <w:r>
              <w:rPr>
                <w:rFonts w:asciiTheme="majorEastAsia" w:eastAsiaTheme="majorEastAsia" w:hAnsiTheme="majorEastAsia" w:hint="eastAsia"/>
                <w:sz w:val="22"/>
                <w:szCs w:val="22"/>
              </w:rPr>
              <w:t>を可能とする</w:t>
            </w:r>
            <w:r w:rsidRPr="00672400">
              <w:rPr>
                <w:rFonts w:asciiTheme="majorEastAsia" w:eastAsiaTheme="majorEastAsia" w:hAnsiTheme="majorEastAsia" w:hint="eastAsia"/>
                <w:sz w:val="22"/>
                <w:szCs w:val="22"/>
              </w:rPr>
              <w:t>操船支援技術</w:t>
            </w:r>
            <w:r>
              <w:rPr>
                <w:rFonts w:asciiTheme="majorEastAsia" w:eastAsiaTheme="majorEastAsia" w:hAnsiTheme="majorEastAsia" w:hint="eastAsia"/>
                <w:sz w:val="22"/>
                <w:szCs w:val="22"/>
              </w:rPr>
              <w:t>、</w:t>
            </w:r>
            <w:r w:rsidRPr="00672400">
              <w:rPr>
                <w:rFonts w:asciiTheme="majorEastAsia" w:eastAsiaTheme="majorEastAsia" w:hAnsiTheme="majorEastAsia" w:hint="eastAsia"/>
                <w:sz w:val="22"/>
                <w:szCs w:val="22"/>
              </w:rPr>
              <w:t>既存船舶の</w:t>
            </w:r>
            <w:r>
              <w:rPr>
                <w:rFonts w:asciiTheme="majorEastAsia" w:eastAsiaTheme="majorEastAsia" w:hAnsiTheme="majorEastAsia" w:hint="eastAsia"/>
                <w:sz w:val="22"/>
                <w:szCs w:val="22"/>
              </w:rPr>
              <w:t>オートパイロット化による陸側(＝港湾施設側)の情報を取り入れた離着岸支援技術など“船舶側・陸側(＝港湾施設側)”双方の技術や情報を柔軟に取り入れ、港湾施設の適切な維持管理にも資する離着岸の実装化が期待されるところ。</w:t>
            </w:r>
          </w:p>
          <w:p w14:paraId="6636A054" w14:textId="77777777" w:rsidR="00A71030" w:rsidRPr="00A7716E" w:rsidRDefault="00A71030" w:rsidP="00A71030">
            <w:pPr>
              <w:ind w:firstLineChars="100" w:firstLine="220"/>
              <w:jc w:val="left"/>
              <w:rPr>
                <w:rFonts w:asciiTheme="majorEastAsia" w:eastAsiaTheme="majorEastAsia" w:hAnsiTheme="majorEastAsia"/>
                <w:sz w:val="22"/>
                <w:szCs w:val="22"/>
              </w:rPr>
            </w:pPr>
          </w:p>
          <w:p w14:paraId="58B196CC" w14:textId="77777777" w:rsidR="00A71030" w:rsidRDefault="00A71030" w:rsidP="00A71030">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以上を踏まえ、本公募では、</w:t>
            </w:r>
            <w:r w:rsidRPr="00672400">
              <w:rPr>
                <w:rFonts w:asciiTheme="majorEastAsia" w:eastAsiaTheme="majorEastAsia" w:hAnsiTheme="majorEastAsia" w:hint="eastAsia"/>
                <w:sz w:val="22"/>
                <w:szCs w:val="22"/>
              </w:rPr>
              <w:t>船舶</w:t>
            </w:r>
            <w:r>
              <w:rPr>
                <w:rFonts w:asciiTheme="majorEastAsia" w:eastAsiaTheme="majorEastAsia" w:hAnsiTheme="majorEastAsia" w:hint="eastAsia"/>
                <w:sz w:val="22"/>
                <w:szCs w:val="22"/>
              </w:rPr>
              <w:t>の係留施設への衝突リスクの低減にも資する安全かつ効率的な</w:t>
            </w:r>
            <w:r w:rsidRPr="00672400">
              <w:rPr>
                <w:rFonts w:asciiTheme="majorEastAsia" w:eastAsiaTheme="majorEastAsia" w:hAnsiTheme="majorEastAsia" w:hint="eastAsia"/>
                <w:sz w:val="22"/>
                <w:szCs w:val="22"/>
              </w:rPr>
              <w:t>離着岸</w:t>
            </w:r>
            <w:r>
              <w:rPr>
                <w:rFonts w:asciiTheme="majorEastAsia" w:eastAsiaTheme="majorEastAsia" w:hAnsiTheme="majorEastAsia" w:hint="eastAsia"/>
                <w:sz w:val="22"/>
                <w:szCs w:val="22"/>
              </w:rPr>
              <w:t>の実現に向けた</w:t>
            </w:r>
            <w:r w:rsidRPr="00672400">
              <w:rPr>
                <w:rFonts w:asciiTheme="majorEastAsia" w:eastAsiaTheme="majorEastAsia" w:hAnsiTheme="majorEastAsia" w:hint="eastAsia"/>
                <w:sz w:val="22"/>
                <w:szCs w:val="22"/>
              </w:rPr>
              <w:t>技術開発・実証</w:t>
            </w:r>
            <w:r>
              <w:rPr>
                <w:rFonts w:asciiTheme="majorEastAsia" w:eastAsiaTheme="majorEastAsia" w:hAnsiTheme="majorEastAsia" w:hint="eastAsia"/>
                <w:sz w:val="22"/>
                <w:szCs w:val="22"/>
              </w:rPr>
              <w:t>を公募することとする。</w:t>
            </w:r>
            <w:r>
              <w:rPr>
                <w:rFonts w:asciiTheme="majorEastAsia" w:eastAsiaTheme="majorEastAsia" w:hAnsiTheme="majorEastAsia" w:hint="eastAsia"/>
                <w:color w:val="000000" w:themeColor="text1"/>
                <w:sz w:val="22"/>
                <w:szCs w:val="22"/>
              </w:rPr>
              <w:t>具体的には以下の3テーマの達成により、</w:t>
            </w:r>
            <w:r>
              <w:rPr>
                <w:rFonts w:asciiTheme="majorEastAsia" w:eastAsiaTheme="majorEastAsia" w:hAnsiTheme="majorEastAsia" w:hint="eastAsia"/>
                <w:sz w:val="22"/>
                <w:szCs w:val="22"/>
              </w:rPr>
              <w:t>港湾内における、より安全かつ効果的な</w:t>
            </w:r>
            <w:r w:rsidRPr="00672400">
              <w:rPr>
                <w:rFonts w:asciiTheme="majorEastAsia" w:eastAsiaTheme="majorEastAsia" w:hAnsiTheme="majorEastAsia" w:hint="eastAsia"/>
                <w:sz w:val="22"/>
                <w:szCs w:val="22"/>
              </w:rPr>
              <w:t>船舶離着岸</w:t>
            </w:r>
            <w:r>
              <w:rPr>
                <w:rFonts w:asciiTheme="majorEastAsia" w:eastAsiaTheme="majorEastAsia" w:hAnsiTheme="majorEastAsia" w:hint="eastAsia"/>
                <w:sz w:val="22"/>
                <w:szCs w:val="22"/>
              </w:rPr>
              <w:t>が実現するとともに、港湾施設の適切な維持管理に貢献することを期待している。</w:t>
            </w:r>
          </w:p>
          <w:p w14:paraId="2FF2F99C" w14:textId="77777777" w:rsidR="00A71030" w:rsidRDefault="00A71030" w:rsidP="00A71030">
            <w:pPr>
              <w:pStyle w:val="afa"/>
              <w:numPr>
                <w:ilvl w:val="0"/>
                <w:numId w:val="39"/>
              </w:numPr>
              <w:ind w:leftChars="0"/>
              <w:jc w:val="left"/>
              <w:rPr>
                <w:rFonts w:asciiTheme="majorEastAsia" w:eastAsiaTheme="majorEastAsia" w:hAnsiTheme="majorEastAsia" w:cs="MS-PGothic"/>
                <w:sz w:val="22"/>
                <w:szCs w:val="22"/>
              </w:rPr>
            </w:pPr>
            <w:r>
              <w:rPr>
                <w:rFonts w:asciiTheme="majorEastAsia" w:eastAsiaTheme="majorEastAsia" w:hAnsiTheme="majorEastAsia" w:cs="MS-PGothic" w:hint="eastAsia"/>
                <w:sz w:val="22"/>
                <w:szCs w:val="22"/>
              </w:rPr>
              <w:t>陸側(＝港湾施設)の情報も取り入れた</w:t>
            </w:r>
            <w:r w:rsidRPr="00714609">
              <w:rPr>
                <w:rFonts w:asciiTheme="majorEastAsia" w:eastAsiaTheme="majorEastAsia" w:hAnsiTheme="majorEastAsia" w:cs="MS-PGothic" w:hint="eastAsia"/>
                <w:sz w:val="22"/>
                <w:szCs w:val="22"/>
              </w:rPr>
              <w:t>港湾内のアプローチ操船</w:t>
            </w:r>
            <w:r>
              <w:rPr>
                <w:rFonts w:asciiTheme="majorEastAsia" w:eastAsiaTheme="majorEastAsia" w:hAnsiTheme="majorEastAsia" w:cs="MS-PGothic" w:hint="eastAsia"/>
                <w:sz w:val="22"/>
                <w:szCs w:val="22"/>
              </w:rPr>
              <w:t>の高度化に向けた技術</w:t>
            </w:r>
          </w:p>
          <w:p w14:paraId="175EA5EC" w14:textId="77777777" w:rsidR="00A71030" w:rsidRPr="00714609" w:rsidRDefault="00A71030" w:rsidP="00A71030">
            <w:pPr>
              <w:pStyle w:val="afa"/>
              <w:ind w:leftChars="0" w:left="700"/>
              <w:jc w:val="left"/>
              <w:rPr>
                <w:rFonts w:asciiTheme="majorEastAsia" w:eastAsiaTheme="majorEastAsia" w:hAnsiTheme="majorEastAsia" w:cs="MS-PGothic"/>
                <w:sz w:val="22"/>
                <w:szCs w:val="22"/>
              </w:rPr>
            </w:pPr>
            <w:r>
              <w:rPr>
                <w:rFonts w:asciiTheme="majorEastAsia" w:eastAsiaTheme="majorEastAsia" w:hAnsiTheme="majorEastAsia" w:cs="MS-PGothic" w:hint="eastAsia"/>
                <w:sz w:val="22"/>
                <w:szCs w:val="22"/>
              </w:rPr>
              <w:t>港湾内のあらゆる船舶交通の可視化及び関係者における共有化</w:t>
            </w:r>
          </w:p>
          <w:p w14:paraId="251016D1" w14:textId="77777777" w:rsidR="00A71030" w:rsidRPr="009D56BB" w:rsidRDefault="00A71030" w:rsidP="00A71030">
            <w:pPr>
              <w:pStyle w:val="afa"/>
              <w:numPr>
                <w:ilvl w:val="0"/>
                <w:numId w:val="39"/>
              </w:numPr>
              <w:ind w:leftChars="0"/>
              <w:jc w:val="left"/>
              <w:rPr>
                <w:rFonts w:asciiTheme="majorEastAsia" w:eastAsiaTheme="majorEastAsia" w:hAnsiTheme="majorEastAsia"/>
                <w:color w:val="000000" w:themeColor="text1"/>
                <w:sz w:val="22"/>
                <w:szCs w:val="22"/>
              </w:rPr>
            </w:pPr>
            <w:r>
              <w:rPr>
                <w:rFonts w:asciiTheme="majorEastAsia" w:eastAsiaTheme="majorEastAsia" w:hAnsiTheme="majorEastAsia" w:cs="MS-PGothic" w:hint="eastAsia"/>
                <w:sz w:val="22"/>
                <w:szCs w:val="22"/>
              </w:rPr>
              <w:t>“</w:t>
            </w:r>
            <w:r w:rsidRPr="00714609">
              <w:rPr>
                <w:rFonts w:asciiTheme="majorEastAsia" w:eastAsiaTheme="majorEastAsia" w:hAnsiTheme="majorEastAsia" w:cs="MS-PGothic" w:hint="eastAsia"/>
                <w:sz w:val="22"/>
                <w:szCs w:val="22"/>
              </w:rPr>
              <w:t>人</w:t>
            </w:r>
            <w:r>
              <w:rPr>
                <w:rFonts w:asciiTheme="majorEastAsia" w:eastAsiaTheme="majorEastAsia" w:hAnsiTheme="majorEastAsia" w:cs="MS-PGothic" w:hint="eastAsia"/>
                <w:sz w:val="22"/>
                <w:szCs w:val="22"/>
              </w:rPr>
              <w:t>”</w:t>
            </w:r>
            <w:r w:rsidRPr="00714609">
              <w:rPr>
                <w:rFonts w:asciiTheme="majorEastAsia" w:eastAsiaTheme="majorEastAsia" w:hAnsiTheme="majorEastAsia" w:cs="MS-PGothic" w:hint="eastAsia"/>
                <w:sz w:val="22"/>
                <w:szCs w:val="22"/>
              </w:rPr>
              <w:t>に対する離着岸支援</w:t>
            </w:r>
            <w:r>
              <w:rPr>
                <w:rFonts w:asciiTheme="majorEastAsia" w:eastAsiaTheme="majorEastAsia" w:hAnsiTheme="majorEastAsia" w:cs="MS-PGothic" w:hint="eastAsia"/>
                <w:sz w:val="22"/>
                <w:szCs w:val="22"/>
              </w:rPr>
              <w:t>技術</w:t>
            </w:r>
          </w:p>
          <w:p w14:paraId="75481FB9" w14:textId="77777777" w:rsidR="00A71030" w:rsidRDefault="00A71030" w:rsidP="00A71030">
            <w:pPr>
              <w:pStyle w:val="afa"/>
              <w:ind w:leftChars="0" w:left="700"/>
              <w:jc w:val="left"/>
              <w:rPr>
                <w:rFonts w:asciiTheme="majorEastAsia" w:eastAsiaTheme="majorEastAsia" w:hAnsiTheme="majorEastAsia"/>
                <w:b/>
                <w:color w:val="000000" w:themeColor="text1"/>
                <w:sz w:val="22"/>
                <w:szCs w:val="22"/>
              </w:rPr>
            </w:pPr>
            <w:r>
              <w:rPr>
                <w:rFonts w:asciiTheme="majorEastAsia" w:eastAsiaTheme="majorEastAsia" w:hAnsiTheme="majorEastAsia" w:cs="MS-PGothic" w:hint="eastAsia"/>
                <w:sz w:val="22"/>
                <w:szCs w:val="22"/>
              </w:rPr>
              <w:t>タグ・繋離船業者・操船者等に対する、着岸位置と船体の位置関係の</w:t>
            </w:r>
            <w:r w:rsidRPr="00714609">
              <w:rPr>
                <w:rFonts w:asciiTheme="majorEastAsia" w:eastAsiaTheme="majorEastAsia" w:hAnsiTheme="majorEastAsia" w:cs="MS-PGothic" w:hint="eastAsia"/>
                <w:sz w:val="22"/>
                <w:szCs w:val="22"/>
              </w:rPr>
              <w:t>リアルタ</w:t>
            </w:r>
            <w:r>
              <w:rPr>
                <w:rFonts w:asciiTheme="majorEastAsia" w:eastAsiaTheme="majorEastAsia" w:hAnsiTheme="majorEastAsia" w:cs="MS-PGothic" w:hint="eastAsia"/>
                <w:sz w:val="22"/>
                <w:szCs w:val="22"/>
              </w:rPr>
              <w:t>イム</w:t>
            </w:r>
            <w:r w:rsidRPr="00714609">
              <w:rPr>
                <w:rFonts w:asciiTheme="majorEastAsia" w:eastAsiaTheme="majorEastAsia" w:hAnsiTheme="majorEastAsia" w:cs="MS-PGothic" w:hint="eastAsia"/>
                <w:sz w:val="22"/>
                <w:szCs w:val="22"/>
              </w:rPr>
              <w:t>共有</w:t>
            </w:r>
          </w:p>
          <w:p w14:paraId="6AF5E734" w14:textId="77777777" w:rsidR="00A71030" w:rsidRPr="009D56BB" w:rsidRDefault="00A71030" w:rsidP="00A71030">
            <w:pPr>
              <w:pStyle w:val="afa"/>
              <w:numPr>
                <w:ilvl w:val="0"/>
                <w:numId w:val="39"/>
              </w:numPr>
              <w:ind w:leftChars="0"/>
              <w:jc w:val="left"/>
              <w:rPr>
                <w:rFonts w:asciiTheme="majorEastAsia" w:eastAsiaTheme="majorEastAsia" w:hAnsiTheme="majorEastAsia"/>
                <w:color w:val="000000" w:themeColor="text1"/>
                <w:sz w:val="22"/>
                <w:szCs w:val="22"/>
              </w:rPr>
            </w:pPr>
            <w:r w:rsidRPr="00714609">
              <w:rPr>
                <w:rFonts w:asciiTheme="majorEastAsia" w:eastAsiaTheme="majorEastAsia" w:hAnsiTheme="majorEastAsia" w:cs="MS-PGothic" w:hint="eastAsia"/>
                <w:sz w:val="22"/>
                <w:szCs w:val="22"/>
              </w:rPr>
              <w:t>自動離着岸支援</w:t>
            </w:r>
          </w:p>
          <w:p w14:paraId="45264DFD" w14:textId="623CA4DB" w:rsidR="00A71030" w:rsidRPr="00487133" w:rsidRDefault="00A71030" w:rsidP="006F17B1">
            <w:pPr>
              <w:pStyle w:val="afa"/>
              <w:ind w:leftChars="0" w:left="420"/>
              <w:rPr>
                <w:rFonts w:asciiTheme="majorEastAsia" w:eastAsiaTheme="majorEastAsia" w:hAnsiTheme="majorEastAsia"/>
                <w:kern w:val="0"/>
                <w:sz w:val="22"/>
                <w:szCs w:val="22"/>
              </w:rPr>
            </w:pPr>
            <w:r>
              <w:rPr>
                <w:rFonts w:asciiTheme="majorEastAsia" w:eastAsiaTheme="majorEastAsia" w:hAnsiTheme="majorEastAsia" w:cs="MS-PGothic" w:hint="eastAsia"/>
                <w:sz w:val="22"/>
                <w:szCs w:val="22"/>
              </w:rPr>
              <w:t>1）及び2）の情報と既存船舶の</w:t>
            </w:r>
            <w:r w:rsidRPr="00714609">
              <w:rPr>
                <w:rFonts w:asciiTheme="majorEastAsia" w:eastAsiaTheme="majorEastAsia" w:hAnsiTheme="majorEastAsia" w:cs="MS-PGothic" w:hint="eastAsia"/>
                <w:sz w:val="22"/>
                <w:szCs w:val="22"/>
              </w:rPr>
              <w:t>オートパイロット</w:t>
            </w:r>
            <w:r>
              <w:rPr>
                <w:rFonts w:asciiTheme="majorEastAsia" w:eastAsiaTheme="majorEastAsia" w:hAnsiTheme="majorEastAsia" w:cs="MS-PGothic" w:hint="eastAsia"/>
                <w:sz w:val="22"/>
                <w:szCs w:val="22"/>
              </w:rPr>
              <w:t>システム</w:t>
            </w:r>
            <w:r w:rsidRPr="00714609">
              <w:rPr>
                <w:rFonts w:asciiTheme="majorEastAsia" w:eastAsiaTheme="majorEastAsia" w:hAnsiTheme="majorEastAsia" w:cs="MS-PGothic" w:hint="eastAsia"/>
                <w:sz w:val="22"/>
                <w:szCs w:val="22"/>
              </w:rPr>
              <w:t>と</w:t>
            </w:r>
            <w:r>
              <w:rPr>
                <w:rFonts w:asciiTheme="majorEastAsia" w:eastAsiaTheme="majorEastAsia" w:hAnsiTheme="majorEastAsia" w:cs="MS-PGothic" w:hint="eastAsia"/>
                <w:sz w:val="22"/>
                <w:szCs w:val="22"/>
              </w:rPr>
              <w:t>の</w:t>
            </w:r>
            <w:r w:rsidRPr="00714609">
              <w:rPr>
                <w:rFonts w:asciiTheme="majorEastAsia" w:eastAsiaTheme="majorEastAsia" w:hAnsiTheme="majorEastAsia" w:cs="MS-PGothic" w:hint="eastAsia"/>
                <w:sz w:val="22"/>
                <w:szCs w:val="22"/>
              </w:rPr>
              <w:t>連携</w:t>
            </w:r>
            <w:r>
              <w:rPr>
                <w:rFonts w:asciiTheme="majorEastAsia" w:eastAsiaTheme="majorEastAsia" w:hAnsiTheme="majorEastAsia" w:cs="MS-PGothic" w:hint="eastAsia"/>
                <w:sz w:val="22"/>
                <w:szCs w:val="22"/>
              </w:rPr>
              <w:t>による自動離着岸支援</w:t>
            </w:r>
          </w:p>
        </w:tc>
      </w:tr>
      <w:tr w:rsidR="00356CBC" w:rsidRPr="007D3F52" w14:paraId="2389B56E" w14:textId="77777777" w:rsidTr="007D3F52">
        <w:tc>
          <w:tcPr>
            <w:tcW w:w="1838" w:type="dxa"/>
          </w:tcPr>
          <w:p w14:paraId="0BF6323A" w14:textId="5FBE3DEF" w:rsidR="00356CBC" w:rsidRPr="007D3F52" w:rsidRDefault="00356CBC" w:rsidP="00356CBC">
            <w:pPr>
              <w:widowControl/>
              <w:rPr>
                <w:rFonts w:asciiTheme="majorEastAsia" w:eastAsiaTheme="majorEastAsia" w:hAnsiTheme="majorEastAsia"/>
                <w:kern w:val="0"/>
                <w:sz w:val="22"/>
                <w:szCs w:val="22"/>
              </w:rPr>
            </w:pPr>
            <w:r w:rsidRPr="007D3F52">
              <w:rPr>
                <w:rFonts w:asciiTheme="majorEastAsia" w:eastAsiaTheme="majorEastAsia" w:hAnsiTheme="majorEastAsia" w:hint="eastAsia"/>
                <w:kern w:val="0"/>
                <w:sz w:val="22"/>
                <w:szCs w:val="22"/>
              </w:rPr>
              <w:lastRenderedPageBreak/>
              <w:t>【４】</w:t>
            </w:r>
            <w:r w:rsidRPr="007D3F52">
              <w:rPr>
                <w:rFonts w:asciiTheme="majorEastAsia" w:eastAsiaTheme="majorEastAsia" w:hAnsiTheme="majorEastAsia" w:hint="eastAsia"/>
                <w:color w:val="000000"/>
                <w:kern w:val="0"/>
                <w:sz w:val="22"/>
                <w:szCs w:val="22"/>
              </w:rPr>
              <w:t>想定するアウトプット</w:t>
            </w:r>
          </w:p>
        </w:tc>
        <w:tc>
          <w:tcPr>
            <w:tcW w:w="7229" w:type="dxa"/>
          </w:tcPr>
          <w:p w14:paraId="6EE26B33" w14:textId="77777777" w:rsidR="00356CBC" w:rsidRPr="009B4D79" w:rsidRDefault="00356CBC" w:rsidP="00356CBC">
            <w:pPr>
              <w:rPr>
                <w:rFonts w:asciiTheme="majorEastAsia" w:eastAsiaTheme="majorEastAsia" w:hAnsiTheme="majorEastAsia"/>
                <w:color w:val="000000" w:themeColor="text1"/>
                <w:sz w:val="22"/>
                <w:szCs w:val="22"/>
              </w:rPr>
            </w:pPr>
            <w:r w:rsidRPr="009B4D79">
              <w:rPr>
                <w:rFonts w:asciiTheme="majorEastAsia" w:eastAsiaTheme="majorEastAsia" w:hAnsiTheme="majorEastAsia"/>
                <w:color w:val="000000" w:themeColor="text1"/>
                <w:sz w:val="22"/>
                <w:szCs w:val="22"/>
              </w:rPr>
              <w:t>2023</w:t>
            </w:r>
            <w:r w:rsidRPr="009B4D79">
              <w:rPr>
                <w:rFonts w:asciiTheme="majorEastAsia" w:eastAsiaTheme="majorEastAsia" w:hAnsiTheme="majorEastAsia" w:hint="eastAsia"/>
                <w:color w:val="000000" w:themeColor="text1"/>
                <w:sz w:val="22"/>
                <w:szCs w:val="22"/>
              </w:rPr>
              <w:t>～</w:t>
            </w:r>
            <w:r w:rsidRPr="009B4D79">
              <w:rPr>
                <w:rFonts w:asciiTheme="majorEastAsia" w:eastAsiaTheme="majorEastAsia" w:hAnsiTheme="majorEastAsia"/>
                <w:color w:val="000000" w:themeColor="text1"/>
                <w:sz w:val="22"/>
                <w:szCs w:val="22"/>
              </w:rPr>
              <w:t>2</w:t>
            </w:r>
            <w:r w:rsidRPr="009B4D79">
              <w:rPr>
                <w:rFonts w:asciiTheme="majorEastAsia" w:eastAsiaTheme="majorEastAsia" w:hAnsiTheme="majorEastAsia" w:hint="eastAsia"/>
                <w:color w:val="000000" w:themeColor="text1"/>
                <w:sz w:val="22"/>
                <w:szCs w:val="22"/>
              </w:rPr>
              <w:t>4年度：現場実証（</w:t>
            </w:r>
            <w:r>
              <w:rPr>
                <w:rFonts w:asciiTheme="majorEastAsia" w:eastAsiaTheme="majorEastAsia" w:hAnsiTheme="majorEastAsia" w:hint="eastAsia"/>
                <w:color w:val="000000" w:themeColor="text1"/>
                <w:sz w:val="22"/>
                <w:szCs w:val="22"/>
              </w:rPr>
              <w:t>1</w:t>
            </w:r>
            <w:r w:rsidRPr="009B4D79">
              <w:rPr>
                <w:rFonts w:asciiTheme="majorEastAsia" w:eastAsiaTheme="majorEastAsia" w:hAnsiTheme="majorEastAsia" w:hint="eastAsia"/>
                <w:color w:val="000000" w:themeColor="text1"/>
                <w:sz w:val="22"/>
                <w:szCs w:val="22"/>
              </w:rPr>
              <w:t>）(</w:t>
            </w:r>
            <w:r w:rsidRPr="009B4D79">
              <w:rPr>
                <w:rFonts w:asciiTheme="majorEastAsia" w:eastAsiaTheme="majorEastAsia" w:hAnsiTheme="majorEastAsia"/>
                <w:color w:val="000000" w:themeColor="text1"/>
                <w:sz w:val="22"/>
                <w:szCs w:val="22"/>
              </w:rPr>
              <w:t>TRL</w:t>
            </w:r>
            <w:r>
              <w:rPr>
                <w:rFonts w:asciiTheme="majorEastAsia" w:eastAsiaTheme="majorEastAsia" w:hAnsiTheme="majorEastAsia" w:hint="eastAsia"/>
                <w:color w:val="000000" w:themeColor="text1"/>
                <w:sz w:val="22"/>
                <w:szCs w:val="22"/>
              </w:rPr>
              <w:t>5</w:t>
            </w:r>
            <w:r w:rsidRPr="009B4D79">
              <w:rPr>
                <w:rFonts w:asciiTheme="majorEastAsia" w:eastAsiaTheme="majorEastAsia" w:hAnsiTheme="majorEastAsia" w:hint="eastAsia"/>
                <w:color w:val="000000" w:themeColor="text1"/>
                <w:sz w:val="22"/>
                <w:szCs w:val="22"/>
              </w:rPr>
              <w:t>)</w:t>
            </w:r>
          </w:p>
          <w:p w14:paraId="7F377903" w14:textId="2F8C20F2" w:rsidR="00356CBC" w:rsidRPr="009B4D79" w:rsidRDefault="00356CBC" w:rsidP="00356CBC">
            <w:pPr>
              <w:ind w:firstLineChars="100" w:firstLine="220"/>
              <w:rPr>
                <w:rFonts w:asciiTheme="majorEastAsia" w:eastAsiaTheme="majorEastAsia" w:hAnsiTheme="majorEastAsia"/>
                <w:color w:val="000000" w:themeColor="text1"/>
                <w:sz w:val="22"/>
                <w:szCs w:val="22"/>
              </w:rPr>
            </w:pPr>
            <w:r w:rsidRPr="009B4D79">
              <w:rPr>
                <w:rFonts w:asciiTheme="majorEastAsia" w:eastAsiaTheme="majorEastAsia" w:hAnsiTheme="majorEastAsia" w:hint="eastAsia"/>
                <w:color w:val="000000" w:themeColor="text1"/>
                <w:sz w:val="22"/>
                <w:szCs w:val="22"/>
              </w:rPr>
              <w:t>（対象：【</w:t>
            </w:r>
            <w:r w:rsidR="006F17B1">
              <w:rPr>
                <w:rFonts w:asciiTheme="majorEastAsia" w:eastAsiaTheme="majorEastAsia" w:hAnsiTheme="majorEastAsia" w:hint="eastAsia"/>
                <w:color w:val="000000" w:themeColor="text1"/>
                <w:sz w:val="22"/>
                <w:szCs w:val="22"/>
              </w:rPr>
              <w:t>３</w:t>
            </w:r>
            <w:r w:rsidRPr="009B4D79">
              <w:rPr>
                <w:rFonts w:asciiTheme="majorEastAsia" w:eastAsiaTheme="majorEastAsia" w:hAnsiTheme="majorEastAsia" w:hint="eastAsia"/>
                <w:color w:val="000000" w:themeColor="text1"/>
                <w:sz w:val="22"/>
                <w:szCs w:val="22"/>
              </w:rPr>
              <w:t>】テーマ</w:t>
            </w:r>
            <w:r>
              <w:rPr>
                <w:rFonts w:asciiTheme="majorEastAsia" w:eastAsiaTheme="majorEastAsia" w:hAnsiTheme="majorEastAsia" w:hint="eastAsia"/>
                <w:color w:val="000000" w:themeColor="text1"/>
                <w:sz w:val="22"/>
                <w:szCs w:val="22"/>
              </w:rPr>
              <w:t>1</w:t>
            </w:r>
            <w:r w:rsidRPr="009B4D79">
              <w:rPr>
                <w:rFonts w:asciiTheme="majorEastAsia" w:eastAsiaTheme="majorEastAsia" w:hAnsiTheme="majorEastAsia" w:hint="eastAsia"/>
                <w:color w:val="000000" w:themeColor="text1"/>
                <w:sz w:val="22"/>
                <w:szCs w:val="22"/>
              </w:rPr>
              <w:t>）・テーマ</w:t>
            </w:r>
            <w:r>
              <w:rPr>
                <w:rFonts w:asciiTheme="majorEastAsia" w:eastAsiaTheme="majorEastAsia" w:hAnsiTheme="majorEastAsia" w:hint="eastAsia"/>
                <w:color w:val="000000" w:themeColor="text1"/>
                <w:sz w:val="22"/>
                <w:szCs w:val="22"/>
              </w:rPr>
              <w:t>2</w:t>
            </w:r>
            <w:r w:rsidRPr="009B4D79">
              <w:rPr>
                <w:rFonts w:asciiTheme="majorEastAsia" w:eastAsiaTheme="majorEastAsia" w:hAnsiTheme="majorEastAsia" w:hint="eastAsia"/>
                <w:color w:val="000000" w:themeColor="text1"/>
                <w:sz w:val="22"/>
                <w:szCs w:val="22"/>
              </w:rPr>
              <w:t>）、要素技術検証等）</w:t>
            </w:r>
          </w:p>
          <w:p w14:paraId="0E2A611A" w14:textId="77777777" w:rsidR="00356CBC" w:rsidRPr="009B4D79" w:rsidRDefault="00356CBC" w:rsidP="00356CBC">
            <w:pPr>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2</w:t>
            </w:r>
            <w:r>
              <w:rPr>
                <w:rFonts w:asciiTheme="majorEastAsia" w:eastAsiaTheme="majorEastAsia" w:hAnsiTheme="majorEastAsia"/>
                <w:color w:val="000000" w:themeColor="text1"/>
                <w:sz w:val="22"/>
                <w:szCs w:val="22"/>
              </w:rPr>
              <w:t>025</w:t>
            </w:r>
            <w:r>
              <w:rPr>
                <w:rFonts w:asciiTheme="majorEastAsia" w:eastAsiaTheme="majorEastAsia" w:hAnsiTheme="majorEastAsia" w:hint="eastAsia"/>
                <w:color w:val="000000" w:themeColor="text1"/>
                <w:sz w:val="22"/>
                <w:szCs w:val="22"/>
              </w:rPr>
              <w:t>～</w:t>
            </w:r>
            <w:r w:rsidRPr="009B4D79">
              <w:rPr>
                <w:rFonts w:asciiTheme="majorEastAsia" w:eastAsiaTheme="majorEastAsia" w:hAnsiTheme="majorEastAsia"/>
                <w:color w:val="000000" w:themeColor="text1"/>
                <w:sz w:val="22"/>
                <w:szCs w:val="22"/>
              </w:rPr>
              <w:t>2</w:t>
            </w:r>
            <w:r w:rsidRPr="009B4D79">
              <w:rPr>
                <w:rFonts w:asciiTheme="majorEastAsia" w:eastAsiaTheme="majorEastAsia" w:hAnsiTheme="majorEastAsia" w:hint="eastAsia"/>
                <w:color w:val="000000" w:themeColor="text1"/>
                <w:sz w:val="22"/>
                <w:szCs w:val="22"/>
              </w:rPr>
              <w:t>6年度：現場実証(</w:t>
            </w:r>
            <w:r>
              <w:rPr>
                <w:rFonts w:asciiTheme="majorEastAsia" w:eastAsiaTheme="majorEastAsia" w:hAnsiTheme="majorEastAsia" w:hint="eastAsia"/>
                <w:color w:val="000000" w:themeColor="text1"/>
                <w:sz w:val="22"/>
                <w:szCs w:val="22"/>
              </w:rPr>
              <w:t>2</w:t>
            </w:r>
            <w:r w:rsidRPr="009B4D79">
              <w:rPr>
                <w:rFonts w:asciiTheme="majorEastAsia" w:eastAsiaTheme="majorEastAsia" w:hAnsiTheme="majorEastAsia" w:hint="eastAsia"/>
                <w:color w:val="000000" w:themeColor="text1"/>
                <w:sz w:val="22"/>
                <w:szCs w:val="22"/>
              </w:rPr>
              <w:t>)(</w:t>
            </w:r>
            <w:r w:rsidRPr="009B4D79">
              <w:rPr>
                <w:rFonts w:asciiTheme="majorEastAsia" w:eastAsiaTheme="majorEastAsia" w:hAnsiTheme="majorEastAsia"/>
                <w:color w:val="000000" w:themeColor="text1"/>
                <w:sz w:val="22"/>
                <w:szCs w:val="22"/>
              </w:rPr>
              <w:t>TRL</w:t>
            </w:r>
            <w:r>
              <w:rPr>
                <w:rFonts w:asciiTheme="majorEastAsia" w:eastAsiaTheme="majorEastAsia" w:hAnsiTheme="majorEastAsia" w:hint="eastAsia"/>
                <w:color w:val="000000" w:themeColor="text1"/>
                <w:sz w:val="22"/>
                <w:szCs w:val="22"/>
              </w:rPr>
              <w:t>6</w:t>
            </w:r>
            <w:r w:rsidRPr="009B4D79">
              <w:rPr>
                <w:rFonts w:asciiTheme="majorEastAsia" w:eastAsiaTheme="majorEastAsia" w:hAnsiTheme="majorEastAsia" w:hint="eastAsia"/>
                <w:color w:val="000000" w:themeColor="text1"/>
                <w:sz w:val="22"/>
                <w:szCs w:val="22"/>
              </w:rPr>
              <w:t>)</w:t>
            </w:r>
          </w:p>
          <w:p w14:paraId="0ADBE369" w14:textId="2DD8B7FC" w:rsidR="00356CBC" w:rsidRPr="009B4D79" w:rsidRDefault="00356CBC" w:rsidP="00356CBC">
            <w:pPr>
              <w:ind w:firstLineChars="100" w:firstLine="220"/>
              <w:rPr>
                <w:rFonts w:asciiTheme="majorEastAsia" w:eastAsiaTheme="majorEastAsia" w:hAnsiTheme="majorEastAsia"/>
                <w:color w:val="000000" w:themeColor="text1"/>
                <w:sz w:val="22"/>
                <w:szCs w:val="22"/>
              </w:rPr>
            </w:pPr>
            <w:r w:rsidRPr="009B4D79">
              <w:rPr>
                <w:rFonts w:asciiTheme="majorEastAsia" w:eastAsiaTheme="majorEastAsia" w:hAnsiTheme="majorEastAsia" w:hint="eastAsia"/>
                <w:color w:val="000000" w:themeColor="text1"/>
                <w:sz w:val="22"/>
                <w:szCs w:val="22"/>
              </w:rPr>
              <w:t>（対象：【</w:t>
            </w:r>
            <w:r w:rsidR="006F17B1">
              <w:rPr>
                <w:rFonts w:asciiTheme="majorEastAsia" w:eastAsiaTheme="majorEastAsia" w:hAnsiTheme="majorEastAsia" w:hint="eastAsia"/>
                <w:color w:val="000000" w:themeColor="text1"/>
                <w:sz w:val="22"/>
                <w:szCs w:val="22"/>
              </w:rPr>
              <w:t>３</w:t>
            </w:r>
            <w:r w:rsidRPr="009B4D79">
              <w:rPr>
                <w:rFonts w:asciiTheme="majorEastAsia" w:eastAsiaTheme="majorEastAsia" w:hAnsiTheme="majorEastAsia" w:hint="eastAsia"/>
                <w:color w:val="000000" w:themeColor="text1"/>
                <w:sz w:val="22"/>
                <w:szCs w:val="22"/>
              </w:rPr>
              <w:t>】テーマ</w:t>
            </w:r>
            <w:r>
              <w:rPr>
                <w:rFonts w:asciiTheme="majorEastAsia" w:eastAsiaTheme="majorEastAsia" w:hAnsiTheme="majorEastAsia" w:hint="eastAsia"/>
                <w:color w:val="000000" w:themeColor="text1"/>
                <w:sz w:val="22"/>
                <w:szCs w:val="22"/>
              </w:rPr>
              <w:t>1</w:t>
            </w:r>
            <w:r w:rsidRPr="009B4D79">
              <w:rPr>
                <w:rFonts w:asciiTheme="majorEastAsia" w:eastAsiaTheme="majorEastAsia" w:hAnsiTheme="majorEastAsia" w:hint="eastAsia"/>
                <w:color w:val="000000" w:themeColor="text1"/>
                <w:sz w:val="22"/>
                <w:szCs w:val="22"/>
              </w:rPr>
              <w:t>）・テーマ</w:t>
            </w:r>
            <w:r>
              <w:rPr>
                <w:rFonts w:asciiTheme="majorEastAsia" w:eastAsiaTheme="majorEastAsia" w:hAnsiTheme="majorEastAsia" w:hint="eastAsia"/>
                <w:color w:val="000000" w:themeColor="text1"/>
                <w:sz w:val="22"/>
                <w:szCs w:val="22"/>
              </w:rPr>
              <w:t>3</w:t>
            </w:r>
            <w:r w:rsidRPr="009B4D79">
              <w:rPr>
                <w:rFonts w:asciiTheme="majorEastAsia" w:eastAsiaTheme="majorEastAsia" w:hAnsiTheme="majorEastAsia" w:hint="eastAsia"/>
                <w:color w:val="000000" w:themeColor="text1"/>
                <w:sz w:val="22"/>
                <w:szCs w:val="22"/>
              </w:rPr>
              <w:t>）、要素技術検証等）</w:t>
            </w:r>
          </w:p>
          <w:p w14:paraId="30AFF921" w14:textId="77777777" w:rsidR="00356CBC" w:rsidRPr="009B4D79" w:rsidRDefault="00356CBC" w:rsidP="00356CBC">
            <w:pPr>
              <w:rPr>
                <w:rFonts w:asciiTheme="majorEastAsia" w:eastAsiaTheme="majorEastAsia" w:hAnsiTheme="majorEastAsia"/>
                <w:color w:val="000000" w:themeColor="text1"/>
                <w:sz w:val="22"/>
                <w:szCs w:val="22"/>
              </w:rPr>
            </w:pPr>
            <w:r w:rsidRPr="009B4D79">
              <w:rPr>
                <w:rFonts w:asciiTheme="majorEastAsia" w:eastAsiaTheme="majorEastAsia" w:hAnsiTheme="majorEastAsia"/>
                <w:color w:val="000000" w:themeColor="text1"/>
                <w:sz w:val="22"/>
                <w:szCs w:val="22"/>
              </w:rPr>
              <w:t>202</w:t>
            </w:r>
            <w:r w:rsidRPr="009B4D79">
              <w:rPr>
                <w:rFonts w:asciiTheme="majorEastAsia" w:eastAsiaTheme="majorEastAsia" w:hAnsiTheme="majorEastAsia" w:hint="eastAsia"/>
                <w:color w:val="000000" w:themeColor="text1"/>
                <w:sz w:val="22"/>
                <w:szCs w:val="22"/>
              </w:rPr>
              <w:t>7年度：現場実証(</w:t>
            </w:r>
            <w:r>
              <w:rPr>
                <w:rFonts w:asciiTheme="majorEastAsia" w:eastAsiaTheme="majorEastAsia" w:hAnsiTheme="majorEastAsia" w:hint="eastAsia"/>
                <w:color w:val="000000" w:themeColor="text1"/>
                <w:sz w:val="22"/>
                <w:szCs w:val="22"/>
              </w:rPr>
              <w:t>3</w:t>
            </w:r>
            <w:r w:rsidRPr="009B4D79">
              <w:rPr>
                <w:rFonts w:asciiTheme="majorEastAsia" w:eastAsiaTheme="majorEastAsia" w:hAnsiTheme="majorEastAsia" w:hint="eastAsia"/>
                <w:color w:val="000000" w:themeColor="text1"/>
                <w:sz w:val="22"/>
                <w:szCs w:val="22"/>
              </w:rPr>
              <w:t>)(</w:t>
            </w:r>
            <w:r w:rsidRPr="009B4D79">
              <w:rPr>
                <w:rFonts w:asciiTheme="majorEastAsia" w:eastAsiaTheme="majorEastAsia" w:hAnsiTheme="majorEastAsia"/>
                <w:color w:val="000000" w:themeColor="text1"/>
                <w:sz w:val="22"/>
                <w:szCs w:val="22"/>
              </w:rPr>
              <w:t>TRL</w:t>
            </w:r>
            <w:r>
              <w:rPr>
                <w:rFonts w:asciiTheme="majorEastAsia" w:eastAsiaTheme="majorEastAsia" w:hAnsiTheme="majorEastAsia" w:hint="eastAsia"/>
                <w:color w:val="000000" w:themeColor="text1"/>
                <w:sz w:val="22"/>
                <w:szCs w:val="22"/>
              </w:rPr>
              <w:t>7</w:t>
            </w:r>
            <w:r w:rsidRPr="009B4D79">
              <w:rPr>
                <w:rFonts w:asciiTheme="majorEastAsia" w:eastAsiaTheme="majorEastAsia" w:hAnsiTheme="majorEastAsia" w:hint="eastAsia"/>
                <w:color w:val="000000" w:themeColor="text1"/>
                <w:sz w:val="22"/>
                <w:szCs w:val="22"/>
              </w:rPr>
              <w:t>)</w:t>
            </w:r>
          </w:p>
          <w:p w14:paraId="1D0D552F" w14:textId="6E1710BE" w:rsidR="00356CBC" w:rsidRPr="006F17B1" w:rsidRDefault="00356CBC" w:rsidP="006F17B1">
            <w:pPr>
              <w:ind w:firstLineChars="150" w:firstLine="330"/>
              <w:rPr>
                <w:rFonts w:asciiTheme="majorEastAsia" w:eastAsiaTheme="majorEastAsia" w:hAnsiTheme="majorEastAsia"/>
                <w:color w:val="000000" w:themeColor="text1"/>
                <w:sz w:val="22"/>
                <w:szCs w:val="22"/>
              </w:rPr>
            </w:pPr>
            <w:r w:rsidRPr="009B4D79">
              <w:rPr>
                <w:rFonts w:asciiTheme="majorEastAsia" w:eastAsiaTheme="majorEastAsia" w:hAnsiTheme="majorEastAsia" w:hint="eastAsia"/>
                <w:color w:val="000000" w:themeColor="text1"/>
                <w:sz w:val="22"/>
                <w:szCs w:val="22"/>
              </w:rPr>
              <w:t xml:space="preserve"> (対象：【</w:t>
            </w:r>
            <w:r w:rsidR="006F17B1">
              <w:rPr>
                <w:rFonts w:asciiTheme="majorEastAsia" w:eastAsiaTheme="majorEastAsia" w:hAnsiTheme="majorEastAsia" w:hint="eastAsia"/>
                <w:color w:val="000000" w:themeColor="text1"/>
                <w:sz w:val="22"/>
                <w:szCs w:val="22"/>
              </w:rPr>
              <w:t>３</w:t>
            </w:r>
            <w:r w:rsidRPr="009B4D79">
              <w:rPr>
                <w:rFonts w:asciiTheme="majorEastAsia" w:eastAsiaTheme="majorEastAsia" w:hAnsiTheme="majorEastAsia" w:hint="eastAsia"/>
                <w:color w:val="000000" w:themeColor="text1"/>
                <w:sz w:val="22"/>
                <w:szCs w:val="22"/>
              </w:rPr>
              <w:t>】テーマ</w:t>
            </w:r>
            <w:r>
              <w:rPr>
                <w:rFonts w:asciiTheme="majorEastAsia" w:eastAsiaTheme="majorEastAsia" w:hAnsiTheme="majorEastAsia" w:hint="eastAsia"/>
                <w:color w:val="000000" w:themeColor="text1"/>
                <w:sz w:val="22"/>
                <w:szCs w:val="22"/>
              </w:rPr>
              <w:t>1</w:t>
            </w:r>
            <w:r w:rsidRPr="009B4D79">
              <w:rPr>
                <w:rFonts w:asciiTheme="majorEastAsia" w:eastAsiaTheme="majorEastAsia" w:hAnsiTheme="majorEastAsia" w:hint="eastAsia"/>
                <w:color w:val="000000" w:themeColor="text1"/>
                <w:sz w:val="22"/>
                <w:szCs w:val="22"/>
              </w:rPr>
              <w:t>）～</w:t>
            </w:r>
            <w:r>
              <w:rPr>
                <w:rFonts w:asciiTheme="majorEastAsia" w:eastAsiaTheme="majorEastAsia" w:hAnsiTheme="majorEastAsia" w:hint="eastAsia"/>
                <w:color w:val="000000" w:themeColor="text1"/>
                <w:sz w:val="22"/>
                <w:szCs w:val="22"/>
              </w:rPr>
              <w:t>3</w:t>
            </w:r>
            <w:r w:rsidRPr="009B4D79">
              <w:rPr>
                <w:rFonts w:asciiTheme="majorEastAsia" w:eastAsiaTheme="majorEastAsia" w:hAnsiTheme="majorEastAsia" w:hint="eastAsia"/>
                <w:color w:val="000000" w:themeColor="text1"/>
                <w:sz w:val="22"/>
                <w:szCs w:val="22"/>
              </w:rPr>
              <w:t>）、全体システム検証等)</w:t>
            </w:r>
          </w:p>
        </w:tc>
      </w:tr>
      <w:tr w:rsidR="00356CBC" w:rsidRPr="007D3F52" w14:paraId="0B67F416" w14:textId="77777777" w:rsidTr="007D3F52">
        <w:tc>
          <w:tcPr>
            <w:tcW w:w="1838" w:type="dxa"/>
          </w:tcPr>
          <w:p w14:paraId="75021021" w14:textId="76A897F4" w:rsidR="00356CBC" w:rsidRPr="007D3F52" w:rsidRDefault="00356CBC" w:rsidP="00356CBC">
            <w:pPr>
              <w:widowControl/>
              <w:rPr>
                <w:rFonts w:asciiTheme="majorEastAsia" w:eastAsiaTheme="majorEastAsia" w:hAnsiTheme="majorEastAsia"/>
                <w:kern w:val="0"/>
                <w:sz w:val="22"/>
                <w:szCs w:val="22"/>
              </w:rPr>
            </w:pPr>
            <w:r w:rsidRPr="007D3F52">
              <w:rPr>
                <w:rFonts w:asciiTheme="majorEastAsia" w:eastAsiaTheme="majorEastAsia" w:hAnsiTheme="majorEastAsia" w:hint="eastAsia"/>
                <w:color w:val="000000"/>
                <w:kern w:val="0"/>
                <w:sz w:val="22"/>
                <w:szCs w:val="22"/>
              </w:rPr>
              <w:t>【５】当該開発・実証成果により実現を目指す経済社会へのインパクト（アウトカム）</w:t>
            </w:r>
          </w:p>
        </w:tc>
        <w:tc>
          <w:tcPr>
            <w:tcW w:w="7229" w:type="dxa"/>
          </w:tcPr>
          <w:p w14:paraId="7EC52DB4" w14:textId="77777777" w:rsidR="00356CBC" w:rsidRPr="00A7716E" w:rsidRDefault="00356CBC" w:rsidP="00356CBC">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船舶の離着岸時における船舶の港湾施設(係留施設本体・防舷材、クレーン等)への衝突に起因する施設損傷により、長期間にわたり係留施設が利用出来なくなる事案が散見されている状況を踏まえ、“船舶側・陸側(＝港湾施設側)”双方の技術や情報を柔軟に取り入れた、より安全かつ効率的な離着岸の実現を以って、港湾施設の適切な運用，維持管理にも資する離着岸システムの実装化を図る。</w:t>
            </w:r>
          </w:p>
          <w:p w14:paraId="16B3D10F" w14:textId="5BA803F6" w:rsidR="00356CBC" w:rsidRPr="006F17B1" w:rsidRDefault="00356CBC" w:rsidP="006F17B1">
            <w:pPr>
              <w:ind w:firstLineChars="100" w:firstLine="220"/>
              <w:rPr>
                <w:rFonts w:asciiTheme="majorEastAsia" w:eastAsiaTheme="majorEastAsia" w:hAnsiTheme="majorEastAsia"/>
                <w:color w:val="000000" w:themeColor="text1"/>
                <w:sz w:val="22"/>
                <w:szCs w:val="22"/>
              </w:rPr>
            </w:pPr>
            <w:r w:rsidRPr="00A7716E">
              <w:rPr>
                <w:rFonts w:asciiTheme="majorEastAsia" w:eastAsiaTheme="majorEastAsia" w:hAnsiTheme="majorEastAsia" w:hint="eastAsia"/>
                <w:color w:val="000000" w:themeColor="text1"/>
                <w:sz w:val="22"/>
                <w:szCs w:val="22"/>
              </w:rPr>
              <w:t>上記又は上記に関連する市場への波及効果(アウトカムとしての経済効果)として、補助対象事業者は、採択金額の</w:t>
            </w:r>
            <w:r>
              <w:rPr>
                <w:rFonts w:asciiTheme="majorEastAsia" w:eastAsiaTheme="majorEastAsia" w:hAnsiTheme="majorEastAsia" w:hint="eastAsia"/>
                <w:color w:val="000000" w:themeColor="text1"/>
                <w:sz w:val="22"/>
                <w:szCs w:val="22"/>
              </w:rPr>
              <w:t>8</w:t>
            </w:r>
            <w:r w:rsidRPr="00A7716E">
              <w:rPr>
                <w:rFonts w:asciiTheme="majorEastAsia" w:eastAsiaTheme="majorEastAsia" w:hAnsiTheme="majorEastAsia" w:hint="eastAsia"/>
                <w:color w:val="000000" w:themeColor="text1"/>
                <w:sz w:val="22"/>
                <w:szCs w:val="22"/>
              </w:rPr>
              <w:t>倍以上の売り上げ増加額を、事業終了後</w:t>
            </w:r>
            <w:r>
              <w:rPr>
                <w:rFonts w:asciiTheme="majorEastAsia" w:eastAsiaTheme="majorEastAsia" w:hAnsiTheme="majorEastAsia" w:hint="eastAsia"/>
                <w:color w:val="000000" w:themeColor="text1"/>
                <w:sz w:val="22"/>
                <w:szCs w:val="22"/>
              </w:rPr>
              <w:t>5</w:t>
            </w:r>
            <w:r w:rsidRPr="00A7716E">
              <w:rPr>
                <w:rFonts w:asciiTheme="majorEastAsia" w:eastAsiaTheme="majorEastAsia" w:hAnsiTheme="majorEastAsia" w:hint="eastAsia"/>
                <w:color w:val="000000" w:themeColor="text1"/>
                <w:sz w:val="22"/>
                <w:szCs w:val="22"/>
              </w:rPr>
              <w:t>年以内に計上することとする。</w:t>
            </w:r>
          </w:p>
        </w:tc>
      </w:tr>
      <w:tr w:rsidR="00356CBC" w:rsidRPr="007D3F52" w14:paraId="52E0F6B2" w14:textId="77777777" w:rsidTr="007D3F52">
        <w:tc>
          <w:tcPr>
            <w:tcW w:w="1838" w:type="dxa"/>
          </w:tcPr>
          <w:p w14:paraId="2E0BACFC" w14:textId="228310FA" w:rsidR="00356CBC" w:rsidRPr="007D3F52" w:rsidRDefault="00356CBC" w:rsidP="00356CBC">
            <w:pPr>
              <w:rPr>
                <w:rFonts w:asciiTheme="majorEastAsia" w:eastAsiaTheme="majorEastAsia" w:hAnsiTheme="majorEastAsia"/>
                <w:color w:val="000000"/>
                <w:kern w:val="0"/>
                <w:sz w:val="22"/>
                <w:szCs w:val="22"/>
              </w:rPr>
            </w:pPr>
            <w:r w:rsidRPr="007D3F52">
              <w:rPr>
                <w:rFonts w:asciiTheme="majorEastAsia" w:eastAsiaTheme="majorEastAsia" w:hAnsiTheme="majorEastAsia" w:hint="eastAsia"/>
                <w:color w:val="000000"/>
                <w:kern w:val="0"/>
                <w:sz w:val="22"/>
                <w:szCs w:val="22"/>
              </w:rPr>
              <w:t>【６】　国土交通省として当該【２</w:t>
            </w:r>
            <w:r w:rsidRPr="007D3F52">
              <w:rPr>
                <w:rFonts w:asciiTheme="majorEastAsia" w:eastAsiaTheme="majorEastAsia" w:hAnsiTheme="majorEastAsia"/>
                <w:color w:val="000000"/>
                <w:kern w:val="0"/>
                <w:sz w:val="22"/>
                <w:szCs w:val="22"/>
              </w:rPr>
              <w:t>】</w:t>
            </w:r>
            <w:r w:rsidRPr="007D3F52">
              <w:rPr>
                <w:rFonts w:asciiTheme="majorEastAsia" w:eastAsiaTheme="majorEastAsia" w:hAnsiTheme="majorEastAsia" w:hint="eastAsia"/>
                <w:color w:val="000000"/>
                <w:kern w:val="0"/>
                <w:sz w:val="22"/>
                <w:szCs w:val="22"/>
              </w:rPr>
              <w:t>公募テーマを選定した理由</w:t>
            </w:r>
          </w:p>
        </w:tc>
        <w:tc>
          <w:tcPr>
            <w:tcW w:w="7229" w:type="dxa"/>
          </w:tcPr>
          <w:p w14:paraId="16495BBA" w14:textId="77777777" w:rsidR="00356CBC" w:rsidRDefault="00356CBC" w:rsidP="00356CBC">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船舶の離着岸時、船舶の港湾施設(係留施設本体・防舷材、クレーン等)への衝突に起因する施設損傷により、長期間</w:t>
            </w:r>
            <w:r w:rsidRPr="0083131E">
              <w:rPr>
                <w:rFonts w:asciiTheme="majorEastAsia" w:eastAsiaTheme="majorEastAsia" w:hAnsiTheme="majorEastAsia" w:hint="eastAsia"/>
                <w:strike/>
                <w:sz w:val="22"/>
                <w:szCs w:val="22"/>
              </w:rPr>
              <w:t>利用</w:t>
            </w:r>
            <w:r>
              <w:rPr>
                <w:rFonts w:asciiTheme="majorEastAsia" w:eastAsiaTheme="majorEastAsia" w:hAnsiTheme="majorEastAsia" w:hint="eastAsia"/>
                <w:sz w:val="22"/>
                <w:szCs w:val="22"/>
              </w:rPr>
              <w:t>にわたり係留施設が利用出来なくなる事案が散見されている状況。</w:t>
            </w:r>
          </w:p>
          <w:p w14:paraId="181E0636" w14:textId="41F7D4B5" w:rsidR="00356CBC" w:rsidRPr="006F17B1" w:rsidRDefault="00356CBC" w:rsidP="006F17B1">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上記状況に鑑み、港湾施設の適切な運用．維持管理の観点からは、これら被害の発生抑制や被害軽減に向け、</w:t>
            </w:r>
            <w:r w:rsidRPr="00672400">
              <w:rPr>
                <w:rFonts w:asciiTheme="majorEastAsia" w:eastAsiaTheme="majorEastAsia" w:hAnsiTheme="majorEastAsia" w:hint="eastAsia"/>
                <w:sz w:val="22"/>
                <w:szCs w:val="22"/>
              </w:rPr>
              <w:t>港湾</w:t>
            </w:r>
            <w:r>
              <w:rPr>
                <w:rFonts w:asciiTheme="majorEastAsia" w:eastAsiaTheme="majorEastAsia" w:hAnsiTheme="majorEastAsia" w:hint="eastAsia"/>
                <w:sz w:val="22"/>
                <w:szCs w:val="22"/>
              </w:rPr>
              <w:t>より安全かつ</w:t>
            </w:r>
            <w:r w:rsidRPr="00672400">
              <w:rPr>
                <w:rFonts w:asciiTheme="majorEastAsia" w:eastAsiaTheme="majorEastAsia" w:hAnsiTheme="majorEastAsia" w:hint="eastAsia"/>
                <w:sz w:val="22"/>
                <w:szCs w:val="22"/>
              </w:rPr>
              <w:t>効率的な離着岸</w:t>
            </w:r>
            <w:r>
              <w:rPr>
                <w:rFonts w:asciiTheme="majorEastAsia" w:eastAsiaTheme="majorEastAsia" w:hAnsiTheme="majorEastAsia" w:hint="eastAsia"/>
                <w:sz w:val="22"/>
                <w:szCs w:val="22"/>
              </w:rPr>
              <w:t>を</w:t>
            </w:r>
            <w:r w:rsidRPr="00672400">
              <w:rPr>
                <w:rFonts w:asciiTheme="majorEastAsia" w:eastAsiaTheme="majorEastAsia" w:hAnsiTheme="majorEastAsia" w:hint="eastAsia"/>
                <w:sz w:val="22"/>
                <w:szCs w:val="22"/>
              </w:rPr>
              <w:t>実現</w:t>
            </w:r>
            <w:r>
              <w:rPr>
                <w:rFonts w:asciiTheme="majorEastAsia" w:eastAsiaTheme="majorEastAsia" w:hAnsiTheme="majorEastAsia" w:hint="eastAsia"/>
                <w:sz w:val="22"/>
                <w:szCs w:val="22"/>
              </w:rPr>
              <w:t>していく必要があるとの問題意識の上で本公募テーマを設定。</w:t>
            </w:r>
          </w:p>
        </w:tc>
      </w:tr>
      <w:tr w:rsidR="00356CBC" w:rsidRPr="007D3F52" w14:paraId="556EF2FD" w14:textId="77777777" w:rsidTr="007D3F52">
        <w:tc>
          <w:tcPr>
            <w:tcW w:w="1838" w:type="dxa"/>
          </w:tcPr>
          <w:p w14:paraId="1B64E388" w14:textId="6F14AF05" w:rsidR="00356CBC" w:rsidRPr="007D3F52" w:rsidRDefault="00356CBC" w:rsidP="00356CBC">
            <w:pPr>
              <w:rPr>
                <w:rFonts w:asciiTheme="majorEastAsia" w:eastAsiaTheme="majorEastAsia" w:hAnsiTheme="majorEastAsia"/>
                <w:color w:val="000000"/>
                <w:kern w:val="0"/>
                <w:sz w:val="22"/>
                <w:szCs w:val="22"/>
              </w:rPr>
            </w:pPr>
            <w:r w:rsidRPr="007D3F52">
              <w:rPr>
                <w:rFonts w:asciiTheme="majorEastAsia" w:eastAsiaTheme="majorEastAsia" w:hAnsiTheme="majorEastAsia" w:hint="eastAsia"/>
                <w:color w:val="000000"/>
                <w:kern w:val="0"/>
                <w:sz w:val="22"/>
                <w:szCs w:val="22"/>
              </w:rPr>
              <w:t>【７】</w:t>
            </w:r>
            <w:r w:rsidRPr="007D3F52">
              <w:rPr>
                <w:rFonts w:asciiTheme="majorEastAsia" w:eastAsiaTheme="majorEastAsia" w:hAnsiTheme="majorEastAsia" w:hint="eastAsia"/>
                <w:kern w:val="0"/>
                <w:sz w:val="22"/>
                <w:szCs w:val="22"/>
              </w:rPr>
              <w:t>関連する</w:t>
            </w:r>
            <w:r w:rsidRPr="007D3F52">
              <w:rPr>
                <w:rFonts w:asciiTheme="majorEastAsia" w:eastAsiaTheme="majorEastAsia" w:hAnsiTheme="majorEastAsia" w:hint="eastAsia"/>
                <w:kern w:val="0"/>
                <w:sz w:val="22"/>
                <w:szCs w:val="22"/>
              </w:rPr>
              <w:lastRenderedPageBreak/>
              <w:t>政府の計画・戦略等における位置づけ</w:t>
            </w:r>
          </w:p>
        </w:tc>
        <w:tc>
          <w:tcPr>
            <w:tcW w:w="7229" w:type="dxa"/>
          </w:tcPr>
          <w:p w14:paraId="0C4B6DB0" w14:textId="77777777" w:rsidR="00356CBC" w:rsidRDefault="00356CBC" w:rsidP="00356CBC">
            <w:pPr>
              <w:widowControl/>
              <w:rPr>
                <w:rFonts w:ascii="ＭＳ ゴシック" w:eastAsia="ＭＳ ゴシック" w:hAnsi="ＭＳ ゴシック"/>
                <w:color w:val="000000" w:themeColor="text1"/>
                <w:sz w:val="22"/>
                <w:szCs w:val="22"/>
              </w:rPr>
            </w:pPr>
            <w:r w:rsidRPr="00A7716E">
              <w:rPr>
                <w:rFonts w:ascii="ＭＳ ゴシック" w:eastAsia="ＭＳ ゴシック" w:hAnsi="ＭＳ ゴシック" w:hint="eastAsia"/>
                <w:color w:val="000000" w:themeColor="text1"/>
                <w:sz w:val="22"/>
                <w:szCs w:val="22"/>
              </w:rPr>
              <w:lastRenderedPageBreak/>
              <w:t>【</w:t>
            </w:r>
            <w:r w:rsidRPr="00F9676C">
              <w:rPr>
                <w:rFonts w:ascii="ＭＳ ゴシック" w:eastAsia="ＭＳ ゴシック" w:hAnsi="ＭＳ ゴシック" w:hint="eastAsia"/>
                <w:color w:val="000000" w:themeColor="text1"/>
                <w:sz w:val="22"/>
                <w:szCs w:val="22"/>
                <w:u w:val="single"/>
              </w:rPr>
              <w:t>港湾の中長期政策「</w:t>
            </w:r>
            <w:r w:rsidRPr="00F9676C">
              <w:rPr>
                <w:rFonts w:ascii="ＭＳ ゴシック" w:eastAsia="ＭＳ ゴシック" w:hAnsi="ＭＳ ゴシック"/>
                <w:color w:val="000000" w:themeColor="text1"/>
                <w:sz w:val="22"/>
                <w:szCs w:val="22"/>
                <w:u w:val="single"/>
              </w:rPr>
              <w:t>PORT 2030」</w:t>
            </w:r>
            <w:r>
              <w:rPr>
                <w:rFonts w:ascii="ＭＳ ゴシック" w:eastAsia="ＭＳ ゴシック" w:hAnsi="ＭＳ ゴシック" w:hint="eastAsia"/>
                <w:color w:val="000000" w:themeColor="text1"/>
                <w:sz w:val="22"/>
                <w:szCs w:val="22"/>
                <w:u w:val="single"/>
              </w:rPr>
              <w:t>(</w:t>
            </w:r>
            <w:r>
              <w:rPr>
                <w:rFonts w:ascii="ＭＳ ゴシック" w:eastAsia="ＭＳ ゴシック" w:hAnsi="ＭＳ ゴシック"/>
                <w:color w:val="000000" w:themeColor="text1"/>
                <w:sz w:val="22"/>
                <w:szCs w:val="22"/>
                <w:u w:val="single"/>
              </w:rPr>
              <w:t>2018</w:t>
            </w:r>
            <w:r>
              <w:rPr>
                <w:rFonts w:ascii="ＭＳ ゴシック" w:eastAsia="ＭＳ ゴシック" w:hAnsi="ＭＳ ゴシック" w:hint="eastAsia"/>
                <w:color w:val="000000" w:themeColor="text1"/>
                <w:sz w:val="22"/>
                <w:szCs w:val="22"/>
                <w:u w:val="single"/>
              </w:rPr>
              <w:t>年7月公表)</w:t>
            </w:r>
            <w:r w:rsidRPr="00A7716E">
              <w:rPr>
                <w:rFonts w:ascii="ＭＳ ゴシック" w:eastAsia="ＭＳ ゴシック" w:hAnsi="ＭＳ ゴシック" w:hint="eastAsia"/>
                <w:color w:val="000000" w:themeColor="text1"/>
                <w:sz w:val="22"/>
                <w:szCs w:val="22"/>
              </w:rPr>
              <w:t>】</w:t>
            </w:r>
          </w:p>
          <w:p w14:paraId="44BBBB8C" w14:textId="77777777" w:rsidR="00356CBC" w:rsidRPr="007F5870" w:rsidRDefault="00356CBC" w:rsidP="00356CBC">
            <w:pPr>
              <w:widowControl/>
              <w:rPr>
                <w:rFonts w:ascii="ＭＳ ゴシック" w:eastAsia="ＭＳ ゴシック" w:hAnsi="ＭＳ ゴシック"/>
                <w:color w:val="000000" w:themeColor="text1"/>
                <w:sz w:val="22"/>
                <w:szCs w:val="22"/>
                <w:u w:val="single"/>
              </w:rPr>
            </w:pPr>
            <w:r w:rsidRPr="007F5870">
              <w:rPr>
                <w:rFonts w:ascii="ＭＳ ゴシック" w:eastAsia="ＭＳ ゴシック" w:hAnsi="ＭＳ ゴシック" w:hint="eastAsia"/>
                <w:color w:val="000000" w:themeColor="text1"/>
                <w:sz w:val="22"/>
                <w:szCs w:val="22"/>
                <w:u w:val="single"/>
              </w:rPr>
              <w:lastRenderedPageBreak/>
              <w:t>Ⅴ</w:t>
            </w:r>
            <w:r w:rsidRPr="007F5870">
              <w:rPr>
                <w:rFonts w:ascii="ＭＳ ゴシック" w:eastAsia="ＭＳ ゴシック" w:hAnsi="ＭＳ ゴシック"/>
                <w:color w:val="000000" w:themeColor="text1"/>
                <w:sz w:val="22"/>
                <w:szCs w:val="22"/>
                <w:u w:val="single"/>
              </w:rPr>
              <w:t>.</w:t>
            </w:r>
            <w:r w:rsidRPr="007F5870">
              <w:rPr>
                <w:rFonts w:ascii="ＭＳ ゴシック" w:eastAsia="ＭＳ ゴシック" w:hAnsi="ＭＳ ゴシック" w:hint="eastAsia"/>
                <w:color w:val="000000" w:themeColor="text1"/>
                <w:sz w:val="22"/>
                <w:szCs w:val="22"/>
                <w:u w:val="single"/>
              </w:rPr>
              <w:t>港湾の中長期政策の基本的な方向性</w:t>
            </w:r>
          </w:p>
          <w:p w14:paraId="7116D60E" w14:textId="77777777" w:rsidR="00356CBC" w:rsidRPr="007F5870" w:rsidRDefault="00356CBC" w:rsidP="00356CBC">
            <w:pPr>
              <w:widowControl/>
              <w:rPr>
                <w:rFonts w:ascii="ＭＳ ゴシック" w:eastAsia="ＭＳ ゴシック" w:hAnsi="ＭＳ ゴシック"/>
                <w:color w:val="000000" w:themeColor="text1"/>
                <w:sz w:val="22"/>
                <w:szCs w:val="22"/>
                <w:u w:val="single"/>
              </w:rPr>
            </w:pPr>
            <w:r w:rsidRPr="007F5870">
              <w:rPr>
                <w:rFonts w:ascii="ＭＳ ゴシック" w:eastAsia="ＭＳ ゴシック" w:hAnsi="ＭＳ ゴシック"/>
                <w:color w:val="000000" w:themeColor="text1"/>
                <w:sz w:val="22"/>
                <w:szCs w:val="22"/>
                <w:u w:val="single"/>
              </w:rPr>
              <w:t>2.</w:t>
            </w:r>
            <w:r w:rsidRPr="007F5870">
              <w:rPr>
                <w:rFonts w:ascii="ＭＳ ゴシック" w:eastAsia="ＭＳ ゴシック" w:hAnsi="ＭＳ ゴシック" w:hint="eastAsia"/>
                <w:color w:val="000000" w:themeColor="text1"/>
                <w:sz w:val="22"/>
                <w:szCs w:val="22"/>
                <w:u w:val="single"/>
              </w:rPr>
              <w:t>持続可能で新たな価値を創造する国内物流体系の構築</w:t>
            </w:r>
          </w:p>
          <w:p w14:paraId="141EBC04" w14:textId="77777777" w:rsidR="00356CBC" w:rsidRPr="00F9676C" w:rsidRDefault="00356CBC" w:rsidP="00356CBC">
            <w:pPr>
              <w:pStyle w:val="afa"/>
              <w:widowControl/>
              <w:numPr>
                <w:ilvl w:val="0"/>
                <w:numId w:val="41"/>
              </w:numPr>
              <w:ind w:leftChars="0"/>
              <w:rPr>
                <w:rFonts w:ascii="ＭＳ ゴシック" w:eastAsia="ＭＳ ゴシック" w:hAnsi="ＭＳ ゴシック"/>
                <w:color w:val="000000" w:themeColor="text1"/>
                <w:sz w:val="22"/>
                <w:szCs w:val="22"/>
              </w:rPr>
            </w:pPr>
            <w:r w:rsidRPr="00F9676C">
              <w:rPr>
                <w:rFonts w:ascii="ＭＳ ゴシック" w:eastAsia="ＭＳ ゴシック" w:hAnsi="ＭＳ ゴシック" w:hint="eastAsia"/>
                <w:color w:val="000000" w:themeColor="text1"/>
                <w:sz w:val="22"/>
                <w:szCs w:val="22"/>
              </w:rPr>
              <w:t>海上輸送の安全性・効率性の向上を図るため、人工知能</w:t>
            </w:r>
            <w:r w:rsidRPr="00F9676C">
              <w:rPr>
                <w:rFonts w:ascii="ＭＳ ゴシック" w:eastAsia="ＭＳ ゴシック" w:hAnsi="ＭＳ ゴシック"/>
                <w:color w:val="000000" w:themeColor="text1"/>
                <w:sz w:val="22"/>
                <w:szCs w:val="22"/>
              </w:rPr>
              <w:t xml:space="preserve"> (AI: Artificial Intelligence) </w:t>
            </w:r>
            <w:r w:rsidRPr="00F9676C">
              <w:rPr>
                <w:rFonts w:ascii="ＭＳ ゴシック" w:eastAsia="ＭＳ ゴシック" w:hAnsi="ＭＳ ゴシック" w:hint="eastAsia"/>
                <w:color w:val="000000" w:themeColor="text1"/>
                <w:sz w:val="22"/>
                <w:szCs w:val="22"/>
              </w:rPr>
              <w:t>等を活用した船舶の自動運航・航行支援技術の導入促進を図る</w:t>
            </w:r>
            <w:r w:rsidRPr="00F9676C">
              <w:rPr>
                <w:rFonts w:ascii="ＭＳ ゴシック" w:eastAsia="ＭＳ ゴシック" w:hAnsi="ＭＳ ゴシック"/>
                <w:color w:val="000000" w:themeColor="text1"/>
                <w:sz w:val="22"/>
                <w:szCs w:val="22"/>
              </w:rPr>
              <w:t>(</w:t>
            </w:r>
            <w:r w:rsidRPr="00F9676C">
              <w:rPr>
                <w:rFonts w:ascii="ＭＳ ゴシック" w:eastAsia="ＭＳ ゴシック" w:hAnsi="ＭＳ ゴシック" w:hint="eastAsia"/>
                <w:color w:val="000000" w:themeColor="text1"/>
                <w:sz w:val="22"/>
                <w:szCs w:val="22"/>
              </w:rPr>
              <w:t>一部抜粋</w:t>
            </w:r>
            <w:r w:rsidRPr="00F9676C">
              <w:rPr>
                <w:rFonts w:ascii="ＭＳ ゴシック" w:eastAsia="ＭＳ ゴシック" w:hAnsi="ＭＳ ゴシック"/>
                <w:color w:val="000000" w:themeColor="text1"/>
                <w:sz w:val="22"/>
                <w:szCs w:val="22"/>
              </w:rPr>
              <w:t>)</w:t>
            </w:r>
          </w:p>
          <w:p w14:paraId="7A1FB2B3" w14:textId="77777777" w:rsidR="00356CBC" w:rsidRPr="007F5870" w:rsidRDefault="00356CBC" w:rsidP="00356CBC">
            <w:pPr>
              <w:widowControl/>
              <w:rPr>
                <w:rFonts w:ascii="ＭＳ ゴシック" w:eastAsia="ＭＳ ゴシック" w:hAnsi="ＭＳ ゴシック"/>
                <w:color w:val="000000" w:themeColor="text1"/>
                <w:sz w:val="22"/>
                <w:szCs w:val="22"/>
                <w:u w:val="single"/>
              </w:rPr>
            </w:pPr>
            <w:r w:rsidRPr="007F5870">
              <w:rPr>
                <w:rFonts w:ascii="ＭＳ ゴシック" w:eastAsia="ＭＳ ゴシック" w:hAnsi="ＭＳ ゴシック"/>
                <w:color w:val="000000" w:themeColor="text1"/>
                <w:sz w:val="22"/>
                <w:szCs w:val="22"/>
                <w:u w:val="single"/>
              </w:rPr>
              <w:t>8.</w:t>
            </w:r>
            <w:r w:rsidRPr="007F5870">
              <w:rPr>
                <w:rFonts w:ascii="ＭＳ ゴシック" w:eastAsia="ＭＳ ゴシック" w:hAnsi="ＭＳ ゴシック" w:hint="eastAsia"/>
                <w:color w:val="000000" w:themeColor="text1"/>
                <w:sz w:val="22"/>
                <w:szCs w:val="22"/>
                <w:u w:val="single"/>
              </w:rPr>
              <w:t>港湾建設・維持管理技術の変革と海外展開</w:t>
            </w:r>
          </w:p>
          <w:p w14:paraId="2D1787A5" w14:textId="77777777" w:rsidR="00356CBC" w:rsidRPr="00F9676C" w:rsidRDefault="00356CBC" w:rsidP="00356CBC">
            <w:pPr>
              <w:pStyle w:val="afa"/>
              <w:widowControl/>
              <w:numPr>
                <w:ilvl w:val="0"/>
                <w:numId w:val="41"/>
              </w:numPr>
              <w:ind w:leftChars="0"/>
              <w:rPr>
                <w:rFonts w:ascii="ＭＳ ゴシック" w:eastAsia="ＭＳ ゴシック" w:hAnsi="ＭＳ ゴシック"/>
                <w:color w:val="000000" w:themeColor="text1"/>
                <w:sz w:val="22"/>
                <w:szCs w:val="22"/>
              </w:rPr>
            </w:pPr>
            <w:r w:rsidRPr="00F9676C">
              <w:rPr>
                <w:rFonts w:ascii="ＭＳ ゴシック" w:eastAsia="ＭＳ ゴシック" w:hAnsi="ＭＳ ゴシック" w:hint="eastAsia"/>
                <w:color w:val="000000" w:themeColor="text1"/>
                <w:sz w:val="22"/>
                <w:szCs w:val="22"/>
              </w:rPr>
              <w:t>施設の故障等によりターミナル運営が妨げられることを防ぐため、利用企業からの施設状況の情報を収集する体制を充実させ、老朽施設の適切な維持管理・更新等を進める</w:t>
            </w:r>
            <w:r w:rsidRPr="00F9676C">
              <w:rPr>
                <w:rFonts w:ascii="ＭＳ ゴシック" w:eastAsia="ＭＳ ゴシック" w:hAnsi="ＭＳ ゴシック"/>
                <w:color w:val="000000" w:themeColor="text1"/>
                <w:sz w:val="22"/>
                <w:szCs w:val="22"/>
              </w:rPr>
              <w:t>(</w:t>
            </w:r>
            <w:r w:rsidRPr="00F9676C">
              <w:rPr>
                <w:rFonts w:ascii="ＭＳ ゴシック" w:eastAsia="ＭＳ ゴシック" w:hAnsi="ＭＳ ゴシック" w:hint="eastAsia"/>
                <w:color w:val="000000" w:themeColor="text1"/>
                <w:sz w:val="22"/>
                <w:szCs w:val="22"/>
              </w:rPr>
              <w:t>一部抜粋</w:t>
            </w:r>
            <w:r w:rsidRPr="00F9676C">
              <w:rPr>
                <w:rFonts w:ascii="ＭＳ ゴシック" w:eastAsia="ＭＳ ゴシック" w:hAnsi="ＭＳ ゴシック"/>
                <w:color w:val="000000" w:themeColor="text1"/>
                <w:sz w:val="22"/>
                <w:szCs w:val="22"/>
              </w:rPr>
              <w:t>)</w:t>
            </w:r>
          </w:p>
          <w:p w14:paraId="154D66D7" w14:textId="3862C532" w:rsidR="00356CBC" w:rsidRPr="006F17B1" w:rsidRDefault="00356CBC" w:rsidP="006F17B1">
            <w:pPr>
              <w:pStyle w:val="afa"/>
              <w:widowControl/>
              <w:numPr>
                <w:ilvl w:val="0"/>
                <w:numId w:val="41"/>
              </w:numPr>
              <w:ind w:leftChars="0"/>
              <w:rPr>
                <w:rFonts w:asciiTheme="majorEastAsia" w:eastAsiaTheme="majorEastAsia" w:hAnsiTheme="majorEastAsia"/>
                <w:color w:val="0070C0"/>
                <w:sz w:val="22"/>
                <w:szCs w:val="22"/>
              </w:rPr>
            </w:pPr>
            <w:r w:rsidRPr="00F9676C">
              <w:rPr>
                <w:rFonts w:asciiTheme="majorEastAsia" w:eastAsiaTheme="majorEastAsia" w:hAnsiTheme="majorEastAsia" w:hint="eastAsia"/>
                <w:color w:val="000000" w:themeColor="text1"/>
                <w:sz w:val="22"/>
                <w:szCs w:val="22"/>
              </w:rPr>
              <w:t>国・地方自治体・民間事業者が港湾施設の維持管理情報を共有できるシステムを充実させるとともに、</w:t>
            </w:r>
            <w:r w:rsidRPr="00F9676C">
              <w:rPr>
                <w:rFonts w:asciiTheme="majorEastAsia" w:eastAsiaTheme="majorEastAsia" w:hAnsiTheme="majorEastAsia"/>
                <w:color w:val="000000" w:themeColor="text1"/>
                <w:sz w:val="22"/>
                <w:szCs w:val="22"/>
              </w:rPr>
              <w:t>IoT</w:t>
            </w:r>
            <w:r w:rsidRPr="00F9676C">
              <w:rPr>
                <w:rFonts w:asciiTheme="majorEastAsia" w:eastAsiaTheme="majorEastAsia" w:hAnsiTheme="majorEastAsia" w:hint="eastAsia"/>
                <w:color w:val="000000" w:themeColor="text1"/>
                <w:sz w:val="22"/>
                <w:szCs w:val="22"/>
              </w:rPr>
              <w:t>・ロボットを活用したモニタリング等の点検業務の効率化・迅速化を進める等、官民連携により、維持管理業務における生産性の向上を推進する(一部抜粋)</w:t>
            </w:r>
          </w:p>
        </w:tc>
      </w:tr>
    </w:tbl>
    <w:p w14:paraId="442E6872" w14:textId="3D241004" w:rsidR="003F48B9" w:rsidRPr="00FE05ED" w:rsidRDefault="003F48B9" w:rsidP="00683EF2">
      <w:pPr>
        <w:rPr>
          <w:rFonts w:asciiTheme="majorEastAsia" w:eastAsiaTheme="majorEastAsia" w:hAnsiTheme="majorEastAsia"/>
          <w:color w:val="000000" w:themeColor="text1"/>
          <w:sz w:val="22"/>
          <w:szCs w:val="22"/>
          <w:highlight w:val="yellow"/>
        </w:rPr>
      </w:pPr>
    </w:p>
    <w:p w14:paraId="2B872DB7" w14:textId="77777777" w:rsidR="003F48B9" w:rsidRPr="001E3647" w:rsidRDefault="003F48B9" w:rsidP="00683EF2">
      <w:pPr>
        <w:rPr>
          <w:rFonts w:asciiTheme="majorEastAsia" w:eastAsiaTheme="majorEastAsia" w:hAnsiTheme="majorEastAsia"/>
          <w:color w:val="000000" w:themeColor="text1"/>
          <w:sz w:val="22"/>
          <w:szCs w:val="22"/>
          <w:highlight w:val="yellow"/>
        </w:rPr>
      </w:pPr>
    </w:p>
    <w:p w14:paraId="790F54DA" w14:textId="51088FC8" w:rsidR="001F664B" w:rsidRPr="001E3647" w:rsidRDefault="009F44D8" w:rsidP="00CE0889">
      <w:pPr>
        <w:pStyle w:val="2"/>
        <w:ind w:firstLineChars="100" w:firstLine="221"/>
        <w:rPr>
          <w:rFonts w:asciiTheme="majorEastAsia" w:eastAsiaTheme="majorEastAsia" w:hAnsiTheme="majorEastAsia"/>
          <w:b/>
          <w:color w:val="000000" w:themeColor="text1"/>
          <w:sz w:val="22"/>
          <w:szCs w:val="22"/>
        </w:rPr>
      </w:pPr>
      <w:bookmarkStart w:id="7" w:name="_Hlk137197311"/>
      <w:bookmarkStart w:id="8" w:name="_Toc97713773"/>
      <w:bookmarkStart w:id="9" w:name="_Toc144137242"/>
      <w:r w:rsidRPr="001E3647">
        <w:rPr>
          <w:rFonts w:asciiTheme="majorEastAsia" w:eastAsiaTheme="majorEastAsia" w:hAnsiTheme="majorEastAsia" w:hint="eastAsia"/>
          <w:b/>
          <w:color w:val="000000" w:themeColor="text1"/>
          <w:sz w:val="22"/>
          <w:szCs w:val="22"/>
        </w:rPr>
        <w:t>（</w:t>
      </w:r>
      <w:r w:rsidR="00980137" w:rsidRPr="001E3647">
        <w:rPr>
          <w:rFonts w:asciiTheme="majorEastAsia" w:eastAsiaTheme="majorEastAsia" w:hAnsiTheme="majorEastAsia" w:hint="eastAsia"/>
          <w:b/>
          <w:color w:val="000000" w:themeColor="text1"/>
          <w:sz w:val="22"/>
          <w:szCs w:val="22"/>
        </w:rPr>
        <w:t>３</w:t>
      </w:r>
      <w:r w:rsidRPr="001E3647">
        <w:rPr>
          <w:rFonts w:asciiTheme="majorEastAsia" w:eastAsiaTheme="majorEastAsia" w:hAnsiTheme="majorEastAsia" w:hint="eastAsia"/>
          <w:b/>
          <w:color w:val="000000" w:themeColor="text1"/>
          <w:sz w:val="22"/>
          <w:szCs w:val="22"/>
        </w:rPr>
        <w:t>）</w:t>
      </w:r>
      <w:bookmarkEnd w:id="7"/>
      <w:r w:rsidR="001F664B" w:rsidRPr="001E3647">
        <w:rPr>
          <w:rFonts w:asciiTheme="majorEastAsia" w:eastAsiaTheme="majorEastAsia" w:hAnsiTheme="majorEastAsia" w:hint="eastAsia"/>
          <w:b/>
          <w:color w:val="000000" w:themeColor="text1"/>
          <w:sz w:val="22"/>
          <w:szCs w:val="22"/>
        </w:rPr>
        <w:t>補助要件</w:t>
      </w:r>
      <w:bookmarkEnd w:id="8"/>
      <w:bookmarkEnd w:id="9"/>
    </w:p>
    <w:p w14:paraId="7D4A37B1" w14:textId="078B3AEC" w:rsidR="00E974EB" w:rsidRPr="001E3647" w:rsidRDefault="009E786D" w:rsidP="00D6670E">
      <w:pPr>
        <w:tabs>
          <w:tab w:val="left" w:pos="284"/>
        </w:tabs>
        <w:overflowPunct w:val="0"/>
        <w:adjustRightInd w:val="0"/>
        <w:ind w:leftChars="135" w:left="283" w:firstLineChars="100" w:firstLine="220"/>
        <w:jc w:val="left"/>
        <w:textAlignment w:val="baseline"/>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補助対象事業の補助要件は</w:t>
      </w:r>
      <w:r w:rsidR="00D6670E" w:rsidRPr="001E3647">
        <w:rPr>
          <w:rFonts w:asciiTheme="majorEastAsia" w:eastAsiaTheme="majorEastAsia" w:hAnsiTheme="majorEastAsia" w:hint="eastAsia"/>
          <w:color w:val="000000" w:themeColor="text1"/>
          <w:sz w:val="22"/>
          <w:szCs w:val="22"/>
        </w:rPr>
        <w:t>、</w:t>
      </w:r>
      <w:r w:rsidR="00C81B39" w:rsidRPr="001E3647">
        <w:rPr>
          <w:rFonts w:asciiTheme="majorEastAsia" w:eastAsiaTheme="majorEastAsia" w:hAnsiTheme="majorEastAsia" w:hint="eastAsia"/>
          <w:color w:val="000000" w:themeColor="text1"/>
          <w:sz w:val="22"/>
          <w:szCs w:val="22"/>
        </w:rPr>
        <w:t>以下の通り</w:t>
      </w:r>
      <w:r w:rsidR="002E77D1" w:rsidRPr="001E3647">
        <w:rPr>
          <w:rFonts w:asciiTheme="majorEastAsia" w:eastAsiaTheme="majorEastAsia" w:hAnsiTheme="majorEastAsia" w:hint="eastAsia"/>
          <w:color w:val="000000" w:themeColor="text1"/>
          <w:sz w:val="22"/>
          <w:szCs w:val="22"/>
        </w:rPr>
        <w:t>です</w:t>
      </w:r>
      <w:r w:rsidR="00C81B39" w:rsidRPr="001E3647">
        <w:rPr>
          <w:rFonts w:asciiTheme="majorEastAsia" w:eastAsiaTheme="majorEastAsia" w:hAnsiTheme="majorEastAsia" w:hint="eastAsia"/>
          <w:color w:val="000000" w:themeColor="text1"/>
          <w:sz w:val="22"/>
          <w:szCs w:val="22"/>
        </w:rPr>
        <w:t>。</w:t>
      </w:r>
    </w:p>
    <w:tbl>
      <w:tblPr>
        <w:tblStyle w:val="ad"/>
        <w:tblW w:w="0" w:type="auto"/>
        <w:tblLook w:val="04A0" w:firstRow="1" w:lastRow="0" w:firstColumn="1" w:lastColumn="0" w:noHBand="0" w:noVBand="1"/>
      </w:tblPr>
      <w:tblGrid>
        <w:gridCol w:w="1838"/>
        <w:gridCol w:w="7229"/>
      </w:tblGrid>
      <w:tr w:rsidR="001E3647" w:rsidRPr="001E3647" w14:paraId="447333FD" w14:textId="77777777" w:rsidTr="00F30E15">
        <w:tc>
          <w:tcPr>
            <w:tcW w:w="1838" w:type="dxa"/>
            <w:tcBorders>
              <w:top w:val="single" w:sz="4" w:space="0" w:color="auto"/>
              <w:left w:val="single" w:sz="4" w:space="0" w:color="auto"/>
              <w:bottom w:val="single" w:sz="4" w:space="0" w:color="auto"/>
              <w:right w:val="single" w:sz="4" w:space="0" w:color="auto"/>
            </w:tcBorders>
            <w:shd w:val="pct10" w:color="auto" w:fill="auto"/>
            <w:hideMark/>
          </w:tcPr>
          <w:p w14:paraId="3C604220" w14:textId="77777777" w:rsidR="00B738CE" w:rsidRPr="00F30E15" w:rsidRDefault="00B738CE" w:rsidP="00A11A9A">
            <w:pPr>
              <w:widowControl/>
              <w:jc w:val="center"/>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要件</w:t>
            </w:r>
          </w:p>
        </w:tc>
        <w:tc>
          <w:tcPr>
            <w:tcW w:w="7229" w:type="dxa"/>
            <w:tcBorders>
              <w:top w:val="single" w:sz="4" w:space="0" w:color="auto"/>
              <w:left w:val="single" w:sz="4" w:space="0" w:color="auto"/>
              <w:bottom w:val="single" w:sz="4" w:space="0" w:color="auto"/>
              <w:right w:val="single" w:sz="4" w:space="0" w:color="auto"/>
            </w:tcBorders>
            <w:shd w:val="pct10" w:color="auto" w:fill="auto"/>
            <w:hideMark/>
          </w:tcPr>
          <w:p w14:paraId="53D5999E" w14:textId="77777777" w:rsidR="00B738CE" w:rsidRPr="00F30E15" w:rsidRDefault="00B738CE" w:rsidP="00A11A9A">
            <w:pPr>
              <w:widowControl/>
              <w:jc w:val="center"/>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内容</w:t>
            </w:r>
          </w:p>
        </w:tc>
      </w:tr>
      <w:tr w:rsidR="001E3647" w:rsidRPr="001E3647" w14:paraId="65F59778" w14:textId="77777777" w:rsidTr="00F30E15">
        <w:tc>
          <w:tcPr>
            <w:tcW w:w="1838" w:type="dxa"/>
            <w:tcBorders>
              <w:top w:val="single" w:sz="4" w:space="0" w:color="auto"/>
              <w:left w:val="single" w:sz="4" w:space="0" w:color="auto"/>
              <w:bottom w:val="single" w:sz="4" w:space="0" w:color="auto"/>
              <w:right w:val="single" w:sz="4" w:space="0" w:color="auto"/>
            </w:tcBorders>
            <w:hideMark/>
          </w:tcPr>
          <w:p w14:paraId="129E58D7" w14:textId="77777777" w:rsidR="00B738CE" w:rsidRPr="00F30E15" w:rsidRDefault="00B738CE" w:rsidP="00A11A9A">
            <w:pPr>
              <w:widowControl/>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テーマ要件</w:t>
            </w:r>
          </w:p>
        </w:tc>
        <w:tc>
          <w:tcPr>
            <w:tcW w:w="7229" w:type="dxa"/>
            <w:tcBorders>
              <w:top w:val="single" w:sz="4" w:space="0" w:color="auto"/>
              <w:left w:val="single" w:sz="4" w:space="0" w:color="auto"/>
              <w:bottom w:val="single" w:sz="4" w:space="0" w:color="auto"/>
              <w:right w:val="single" w:sz="4" w:space="0" w:color="auto"/>
            </w:tcBorders>
            <w:hideMark/>
          </w:tcPr>
          <w:p w14:paraId="090CBB49" w14:textId="5A720ADF" w:rsidR="00B738CE" w:rsidRPr="00F30E15" w:rsidRDefault="00B738CE" w:rsidP="00B738CE">
            <w:pPr>
              <w:pStyle w:val="afa"/>
              <w:widowControl/>
              <w:numPr>
                <w:ilvl w:val="0"/>
                <w:numId w:val="27"/>
              </w:numPr>
              <w:ind w:leftChars="0"/>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実施計画が</w:t>
            </w:r>
            <w:r w:rsidR="00414FFC" w:rsidRPr="00F30E15">
              <w:rPr>
                <w:rFonts w:asciiTheme="majorEastAsia" w:eastAsiaTheme="majorEastAsia" w:hAnsiTheme="majorEastAsia" w:hint="eastAsia"/>
                <w:kern w:val="0"/>
                <w:sz w:val="22"/>
                <w:szCs w:val="22"/>
              </w:rPr>
              <w:t>本項（２）</w:t>
            </w:r>
            <w:r w:rsidRPr="00F30E15">
              <w:rPr>
                <w:rFonts w:asciiTheme="majorEastAsia" w:eastAsiaTheme="majorEastAsia" w:hAnsiTheme="majorEastAsia" w:hint="eastAsia"/>
                <w:kern w:val="0"/>
                <w:sz w:val="22"/>
                <w:szCs w:val="22"/>
              </w:rPr>
              <w:t>に示すいずれかの</w:t>
            </w:r>
            <w:r w:rsidR="002E77D1" w:rsidRPr="00F30E15">
              <w:rPr>
                <w:rFonts w:asciiTheme="majorEastAsia" w:eastAsiaTheme="majorEastAsia" w:hAnsiTheme="majorEastAsia" w:hint="eastAsia"/>
                <w:kern w:val="0"/>
                <w:sz w:val="22"/>
                <w:szCs w:val="22"/>
              </w:rPr>
              <w:t>テーマ</w:t>
            </w:r>
            <w:r w:rsidRPr="00F30E15">
              <w:rPr>
                <w:rFonts w:asciiTheme="majorEastAsia" w:eastAsiaTheme="majorEastAsia" w:hAnsiTheme="majorEastAsia" w:hint="eastAsia"/>
                <w:kern w:val="0"/>
                <w:sz w:val="22"/>
                <w:szCs w:val="22"/>
              </w:rPr>
              <w:t>に対応した計画となっていること（</w:t>
            </w:r>
            <w:r w:rsidR="00414FFC" w:rsidRPr="00F30E15">
              <w:rPr>
                <w:rFonts w:asciiTheme="majorEastAsia" w:eastAsiaTheme="majorEastAsia" w:hAnsiTheme="majorEastAsia" w:hint="eastAsia"/>
                <w:kern w:val="0"/>
                <w:sz w:val="22"/>
                <w:szCs w:val="22"/>
              </w:rPr>
              <w:t>国土交通</w:t>
            </w:r>
            <w:r w:rsidRPr="00F30E15">
              <w:rPr>
                <w:rFonts w:asciiTheme="majorEastAsia" w:eastAsiaTheme="majorEastAsia" w:hAnsiTheme="majorEastAsia" w:hint="eastAsia"/>
                <w:kern w:val="0"/>
                <w:sz w:val="22"/>
                <w:szCs w:val="22"/>
              </w:rPr>
              <w:t>省が想定する【</w:t>
            </w:r>
            <w:r w:rsidR="0098790C" w:rsidRPr="00F30E15">
              <w:rPr>
                <w:rFonts w:asciiTheme="majorEastAsia" w:eastAsiaTheme="majorEastAsia" w:hAnsiTheme="majorEastAsia" w:hint="eastAsia"/>
                <w:kern w:val="0"/>
                <w:sz w:val="22"/>
                <w:szCs w:val="22"/>
              </w:rPr>
              <w:t>１</w:t>
            </w:r>
            <w:r w:rsidRPr="00F30E15">
              <w:rPr>
                <w:rFonts w:asciiTheme="majorEastAsia" w:eastAsiaTheme="majorEastAsia" w:hAnsiTheme="majorEastAsia" w:hint="eastAsia"/>
                <w:kern w:val="0"/>
                <w:sz w:val="22"/>
                <w:szCs w:val="22"/>
              </w:rPr>
              <w:t>】技術分野、【</w:t>
            </w:r>
            <w:r w:rsidR="0098790C" w:rsidRPr="00F30E15">
              <w:rPr>
                <w:rFonts w:asciiTheme="majorEastAsia" w:eastAsiaTheme="majorEastAsia" w:hAnsiTheme="majorEastAsia" w:hint="eastAsia"/>
                <w:kern w:val="0"/>
                <w:sz w:val="22"/>
                <w:szCs w:val="22"/>
              </w:rPr>
              <w:t>２</w:t>
            </w:r>
            <w:r w:rsidRPr="00F30E15">
              <w:rPr>
                <w:rFonts w:asciiTheme="majorEastAsia" w:eastAsiaTheme="majorEastAsia" w:hAnsiTheme="majorEastAsia" w:hint="eastAsia"/>
                <w:kern w:val="0"/>
                <w:sz w:val="22"/>
                <w:szCs w:val="22"/>
              </w:rPr>
              <w:t>】公募テーマ、【</w:t>
            </w:r>
            <w:r w:rsidR="0098790C" w:rsidRPr="00F30E15">
              <w:rPr>
                <w:rFonts w:asciiTheme="majorEastAsia" w:eastAsiaTheme="majorEastAsia" w:hAnsiTheme="majorEastAsia" w:hint="eastAsia"/>
                <w:kern w:val="0"/>
                <w:sz w:val="22"/>
                <w:szCs w:val="22"/>
              </w:rPr>
              <w:t>３</w:t>
            </w:r>
            <w:r w:rsidRPr="00F30E15">
              <w:rPr>
                <w:rFonts w:asciiTheme="majorEastAsia" w:eastAsiaTheme="majorEastAsia" w:hAnsiTheme="majorEastAsia" w:hint="eastAsia"/>
                <w:kern w:val="0"/>
                <w:sz w:val="22"/>
                <w:szCs w:val="22"/>
              </w:rPr>
              <w:t>】公募テーマ内容、【</w:t>
            </w:r>
            <w:r w:rsidR="0098790C" w:rsidRPr="00F30E15">
              <w:rPr>
                <w:rFonts w:asciiTheme="majorEastAsia" w:eastAsiaTheme="majorEastAsia" w:hAnsiTheme="majorEastAsia" w:hint="eastAsia"/>
                <w:kern w:val="0"/>
                <w:sz w:val="22"/>
                <w:szCs w:val="22"/>
              </w:rPr>
              <w:t>４</w:t>
            </w:r>
            <w:r w:rsidRPr="00F30E15">
              <w:rPr>
                <w:rFonts w:asciiTheme="majorEastAsia" w:eastAsiaTheme="majorEastAsia" w:hAnsiTheme="majorEastAsia" w:hint="eastAsia"/>
                <w:kern w:val="0"/>
                <w:sz w:val="22"/>
                <w:szCs w:val="22"/>
              </w:rPr>
              <w:t>】想定するアウトプット、【</w:t>
            </w:r>
            <w:r w:rsidR="0098790C" w:rsidRPr="00F30E15">
              <w:rPr>
                <w:rFonts w:asciiTheme="majorEastAsia" w:eastAsiaTheme="majorEastAsia" w:hAnsiTheme="majorEastAsia" w:hint="eastAsia"/>
                <w:kern w:val="0"/>
                <w:sz w:val="22"/>
                <w:szCs w:val="22"/>
              </w:rPr>
              <w:t>５</w:t>
            </w:r>
            <w:r w:rsidRPr="00F30E15">
              <w:rPr>
                <w:rFonts w:asciiTheme="majorEastAsia" w:eastAsiaTheme="majorEastAsia" w:hAnsiTheme="majorEastAsia" w:hint="eastAsia"/>
                <w:kern w:val="0"/>
                <w:sz w:val="22"/>
                <w:szCs w:val="22"/>
              </w:rPr>
              <w:t>】当該開発・実証成果により実現を目指す経済社会へのインパクト（アウトカム）を満たす内容となっていること）</w:t>
            </w:r>
          </w:p>
          <w:p w14:paraId="5242C111" w14:textId="6417FA8E" w:rsidR="00220F10" w:rsidRPr="00F30E15" w:rsidRDefault="00590FB5" w:rsidP="00B738CE">
            <w:pPr>
              <w:pStyle w:val="afa"/>
              <w:widowControl/>
              <w:numPr>
                <w:ilvl w:val="0"/>
                <w:numId w:val="27"/>
              </w:numPr>
              <w:ind w:leftChars="0"/>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本項（２）</w:t>
            </w:r>
            <w:r w:rsidR="0024543C" w:rsidRPr="00F30E15">
              <w:rPr>
                <w:rFonts w:asciiTheme="majorEastAsia" w:eastAsiaTheme="majorEastAsia" w:hAnsiTheme="majorEastAsia" w:hint="eastAsia"/>
                <w:kern w:val="0"/>
                <w:sz w:val="22"/>
                <w:szCs w:val="22"/>
              </w:rPr>
              <w:t>の内容を踏まえつつ、</w:t>
            </w:r>
            <w:r w:rsidR="00220F10" w:rsidRPr="00F30E15">
              <w:rPr>
                <w:rFonts w:asciiTheme="majorEastAsia" w:eastAsiaTheme="majorEastAsia" w:hAnsiTheme="majorEastAsia" w:hint="eastAsia"/>
                <w:kern w:val="0"/>
                <w:sz w:val="22"/>
                <w:szCs w:val="22"/>
              </w:rPr>
              <w:t>原則として</w:t>
            </w:r>
            <w:r w:rsidR="00220F10" w:rsidRPr="00F30E15">
              <w:rPr>
                <w:rFonts w:asciiTheme="majorEastAsia" w:eastAsiaTheme="majorEastAsia" w:hAnsiTheme="majorEastAsia"/>
                <w:kern w:val="0"/>
                <w:sz w:val="22"/>
                <w:szCs w:val="22"/>
              </w:rPr>
              <w:t>TRL</w:t>
            </w:r>
            <w:r w:rsidR="002472EA" w:rsidRPr="00F30E15">
              <w:rPr>
                <w:rFonts w:asciiTheme="majorEastAsia" w:eastAsiaTheme="majorEastAsia" w:hAnsiTheme="majorEastAsia" w:hint="eastAsia"/>
                <w:kern w:val="0"/>
                <w:sz w:val="22"/>
                <w:szCs w:val="22"/>
              </w:rPr>
              <w:t>レベルが上がる段階</w:t>
            </w:r>
            <w:r w:rsidR="00BC43E2" w:rsidRPr="00F30E15">
              <w:rPr>
                <w:rFonts w:asciiTheme="majorEastAsia" w:eastAsiaTheme="majorEastAsia" w:hAnsiTheme="majorEastAsia" w:hint="eastAsia"/>
                <w:kern w:val="0"/>
                <w:sz w:val="22"/>
                <w:szCs w:val="22"/>
              </w:rPr>
              <w:t>等、</w:t>
            </w:r>
            <w:r w:rsidR="002472EA" w:rsidRPr="00F30E15">
              <w:rPr>
                <w:rFonts w:asciiTheme="majorEastAsia" w:eastAsiaTheme="majorEastAsia" w:hAnsiTheme="majorEastAsia" w:hint="eastAsia"/>
                <w:kern w:val="0"/>
                <w:sz w:val="22"/>
                <w:szCs w:val="22"/>
              </w:rPr>
              <w:t>一定の技術の確立がされた段階でステージゲート審査を設定していること</w:t>
            </w:r>
            <w:r w:rsidR="0024543C" w:rsidRPr="00F30E15">
              <w:rPr>
                <w:rFonts w:asciiTheme="majorEastAsia" w:eastAsiaTheme="majorEastAsia" w:hAnsiTheme="majorEastAsia" w:hint="eastAsia"/>
                <w:kern w:val="0"/>
                <w:sz w:val="22"/>
                <w:szCs w:val="22"/>
              </w:rPr>
              <w:t>、併せて、そのステージゲート審査までに解決している技術的な課題や達成している技術レベルについての記載をすること。</w:t>
            </w:r>
          </w:p>
        </w:tc>
      </w:tr>
      <w:tr w:rsidR="001E3647" w:rsidRPr="001E3647" w14:paraId="1D74FDE1" w14:textId="77777777" w:rsidTr="00F30E15">
        <w:tc>
          <w:tcPr>
            <w:tcW w:w="1838" w:type="dxa"/>
            <w:tcBorders>
              <w:top w:val="single" w:sz="4" w:space="0" w:color="auto"/>
              <w:left w:val="single" w:sz="4" w:space="0" w:color="auto"/>
              <w:bottom w:val="single" w:sz="4" w:space="0" w:color="auto"/>
              <w:right w:val="single" w:sz="4" w:space="0" w:color="auto"/>
            </w:tcBorders>
          </w:tcPr>
          <w:p w14:paraId="19C0BED2" w14:textId="77777777" w:rsidR="00B738CE" w:rsidRPr="00F30E15" w:rsidRDefault="00B738CE" w:rsidP="00A11A9A">
            <w:pPr>
              <w:widowControl/>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体制要件</w:t>
            </w:r>
          </w:p>
        </w:tc>
        <w:tc>
          <w:tcPr>
            <w:tcW w:w="7229" w:type="dxa"/>
            <w:tcBorders>
              <w:top w:val="single" w:sz="4" w:space="0" w:color="auto"/>
              <w:left w:val="single" w:sz="4" w:space="0" w:color="auto"/>
              <w:bottom w:val="single" w:sz="4" w:space="0" w:color="auto"/>
              <w:right w:val="single" w:sz="4" w:space="0" w:color="auto"/>
            </w:tcBorders>
          </w:tcPr>
          <w:p w14:paraId="12654B2B" w14:textId="06F408DC" w:rsidR="00B738CE" w:rsidRPr="00F30E15" w:rsidRDefault="00B738CE" w:rsidP="00B03CFF">
            <w:pPr>
              <w:pStyle w:val="afa"/>
              <w:widowControl/>
              <w:numPr>
                <w:ilvl w:val="0"/>
                <w:numId w:val="30"/>
              </w:numPr>
              <w:ind w:leftChars="0"/>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補助事業の実施体制が、以下の</w:t>
            </w:r>
            <w:r w:rsidR="0098790C" w:rsidRPr="00F30E15">
              <w:rPr>
                <w:rFonts w:asciiTheme="majorEastAsia" w:eastAsiaTheme="majorEastAsia" w:hAnsiTheme="majorEastAsia" w:hint="eastAsia"/>
                <w:kern w:val="0"/>
                <w:sz w:val="22"/>
                <w:szCs w:val="22"/>
              </w:rPr>
              <w:t>３</w:t>
            </w:r>
            <w:r w:rsidRPr="00F30E15">
              <w:rPr>
                <w:rFonts w:asciiTheme="majorEastAsia" w:eastAsiaTheme="majorEastAsia" w:hAnsiTheme="majorEastAsia" w:hint="eastAsia"/>
                <w:kern w:val="0"/>
                <w:sz w:val="22"/>
                <w:szCs w:val="22"/>
              </w:rPr>
              <w:t>つのいずれかに該当する</w:t>
            </w:r>
            <w:r w:rsidR="001154F8" w:rsidRPr="00F30E15">
              <w:rPr>
                <w:rFonts w:asciiTheme="majorEastAsia" w:eastAsiaTheme="majorEastAsia" w:hAnsiTheme="majorEastAsia" w:hint="eastAsia"/>
                <w:kern w:val="0"/>
                <w:sz w:val="22"/>
                <w:szCs w:val="22"/>
              </w:rPr>
              <w:t>こと</w:t>
            </w:r>
            <w:r w:rsidRPr="00F30E15">
              <w:rPr>
                <w:rFonts w:asciiTheme="majorEastAsia" w:eastAsiaTheme="majorEastAsia" w:hAnsiTheme="majorEastAsia" w:hint="eastAsia"/>
                <w:kern w:val="0"/>
                <w:sz w:val="22"/>
                <w:szCs w:val="22"/>
              </w:rPr>
              <w:t>。詳細は</w:t>
            </w:r>
            <w:r w:rsidRPr="00F30E15">
              <w:rPr>
                <w:rFonts w:asciiTheme="majorEastAsia" w:eastAsiaTheme="majorEastAsia" w:hAnsiTheme="majorEastAsia"/>
                <w:kern w:val="0"/>
                <w:sz w:val="22"/>
                <w:szCs w:val="22"/>
              </w:rPr>
              <w:t>p</w:t>
            </w:r>
            <w:r w:rsidR="0011018B" w:rsidRPr="00F30E15">
              <w:rPr>
                <w:rFonts w:asciiTheme="majorEastAsia" w:eastAsiaTheme="majorEastAsia" w:hAnsiTheme="majorEastAsia" w:hint="eastAsia"/>
                <w:kern w:val="0"/>
                <w:sz w:val="22"/>
                <w:szCs w:val="22"/>
              </w:rPr>
              <w:t>８、</w:t>
            </w:r>
            <w:r w:rsidR="0011018B" w:rsidRPr="00F30E15">
              <w:rPr>
                <w:rFonts w:asciiTheme="majorEastAsia" w:eastAsiaTheme="majorEastAsia" w:hAnsiTheme="majorEastAsia"/>
                <w:kern w:val="0"/>
                <w:sz w:val="22"/>
                <w:szCs w:val="22"/>
              </w:rPr>
              <w:t>p</w:t>
            </w:r>
            <w:r w:rsidR="0098790C" w:rsidRPr="00F30E15">
              <w:rPr>
                <w:rFonts w:asciiTheme="majorEastAsia" w:eastAsiaTheme="majorEastAsia" w:hAnsiTheme="majorEastAsia"/>
                <w:kern w:val="0"/>
                <w:sz w:val="22"/>
                <w:szCs w:val="22"/>
              </w:rPr>
              <w:t>13</w:t>
            </w:r>
            <w:r w:rsidR="0011018B" w:rsidRPr="00F30E15">
              <w:rPr>
                <w:rFonts w:asciiTheme="majorEastAsia" w:eastAsiaTheme="majorEastAsia" w:hAnsiTheme="majorEastAsia" w:hint="eastAsia"/>
                <w:kern w:val="0"/>
                <w:sz w:val="22"/>
                <w:szCs w:val="22"/>
              </w:rPr>
              <w:t>～</w:t>
            </w:r>
            <w:r w:rsidR="0098790C" w:rsidRPr="00F30E15">
              <w:rPr>
                <w:rFonts w:asciiTheme="majorEastAsia" w:eastAsiaTheme="majorEastAsia" w:hAnsiTheme="majorEastAsia"/>
                <w:kern w:val="0"/>
                <w:sz w:val="22"/>
                <w:szCs w:val="22"/>
              </w:rPr>
              <w:t>16</w:t>
            </w:r>
            <w:r w:rsidRPr="00F30E15">
              <w:rPr>
                <w:rFonts w:asciiTheme="majorEastAsia" w:eastAsiaTheme="majorEastAsia" w:hAnsiTheme="majorEastAsia" w:hint="eastAsia"/>
                <w:kern w:val="0"/>
                <w:sz w:val="22"/>
                <w:szCs w:val="22"/>
              </w:rPr>
              <w:t>に記載している。</w:t>
            </w:r>
          </w:p>
          <w:p w14:paraId="53017208" w14:textId="0D8BF21B" w:rsidR="00B738CE" w:rsidRPr="00F30E15" w:rsidRDefault="00B738CE" w:rsidP="00B738CE">
            <w:pPr>
              <w:pStyle w:val="afa"/>
              <w:numPr>
                <w:ilvl w:val="1"/>
                <w:numId w:val="26"/>
              </w:numPr>
              <w:ind w:leftChars="0"/>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原則設立</w:t>
            </w:r>
            <w:r w:rsidR="0098790C" w:rsidRPr="00F30E15">
              <w:rPr>
                <w:rFonts w:asciiTheme="majorEastAsia" w:eastAsiaTheme="majorEastAsia" w:hAnsiTheme="majorEastAsia"/>
                <w:kern w:val="0"/>
                <w:sz w:val="22"/>
                <w:szCs w:val="22"/>
              </w:rPr>
              <w:t>15</w:t>
            </w:r>
            <w:r w:rsidRPr="00F30E15">
              <w:rPr>
                <w:rFonts w:asciiTheme="majorEastAsia" w:eastAsiaTheme="majorEastAsia" w:hAnsiTheme="majorEastAsia" w:hint="eastAsia"/>
                <w:kern w:val="0"/>
                <w:sz w:val="22"/>
                <w:szCs w:val="22"/>
              </w:rPr>
              <w:t>年以内の革新的な研究開発を行うスタートアップ等（以下、代表スタートアップ）による単独の申請。</w:t>
            </w:r>
          </w:p>
          <w:p w14:paraId="79808CB2" w14:textId="521C65B6" w:rsidR="00B738CE" w:rsidRPr="00F30E15" w:rsidRDefault="00B738CE" w:rsidP="00B738CE">
            <w:pPr>
              <w:pStyle w:val="afa"/>
              <w:numPr>
                <w:ilvl w:val="1"/>
                <w:numId w:val="26"/>
              </w:numPr>
              <w:ind w:leftChars="0"/>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代表スタートアップを中心としたコンソーシア</w:t>
            </w:r>
            <w:r w:rsidR="001E24AD" w:rsidRPr="00F30E15">
              <w:rPr>
                <w:rFonts w:asciiTheme="majorEastAsia" w:eastAsiaTheme="majorEastAsia" w:hAnsiTheme="majorEastAsia" w:hint="eastAsia"/>
                <w:kern w:val="0"/>
                <w:sz w:val="22"/>
                <w:szCs w:val="22"/>
              </w:rPr>
              <w:t>ム</w:t>
            </w:r>
            <w:r w:rsidRPr="00F30E15">
              <w:rPr>
                <w:rFonts w:asciiTheme="majorEastAsia" w:eastAsiaTheme="majorEastAsia" w:hAnsiTheme="majorEastAsia" w:hint="eastAsia"/>
                <w:kern w:val="0"/>
                <w:sz w:val="22"/>
                <w:szCs w:val="22"/>
              </w:rPr>
              <w:t>の申請。</w:t>
            </w:r>
          </w:p>
          <w:p w14:paraId="53A2892A" w14:textId="0C16E4E5" w:rsidR="00B738CE" w:rsidRPr="00F30E15" w:rsidRDefault="00B738CE" w:rsidP="00B738CE">
            <w:pPr>
              <w:pStyle w:val="afa"/>
              <w:numPr>
                <w:ilvl w:val="1"/>
                <w:numId w:val="26"/>
              </w:numPr>
              <w:ind w:leftChars="0"/>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代表スタートアップを中心としたコンソーシアム、かつ、その他のスタートアップ、中小企業、みなし大企業による共同提案の申請。</w:t>
            </w:r>
          </w:p>
        </w:tc>
      </w:tr>
      <w:tr w:rsidR="00B738CE" w:rsidRPr="001E3647" w14:paraId="45A70B9E" w14:textId="77777777" w:rsidTr="00F30E15">
        <w:tc>
          <w:tcPr>
            <w:tcW w:w="1838" w:type="dxa"/>
            <w:tcBorders>
              <w:top w:val="single" w:sz="4" w:space="0" w:color="auto"/>
              <w:left w:val="single" w:sz="4" w:space="0" w:color="auto"/>
              <w:bottom w:val="single" w:sz="4" w:space="0" w:color="auto"/>
              <w:right w:val="single" w:sz="4" w:space="0" w:color="auto"/>
            </w:tcBorders>
          </w:tcPr>
          <w:p w14:paraId="2C3C709D" w14:textId="48EE30FB" w:rsidR="00B738CE" w:rsidRPr="00F30E15" w:rsidRDefault="00B738CE" w:rsidP="00A11A9A">
            <w:pPr>
              <w:widowControl/>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その他</w:t>
            </w:r>
          </w:p>
        </w:tc>
        <w:tc>
          <w:tcPr>
            <w:tcW w:w="7229" w:type="dxa"/>
            <w:tcBorders>
              <w:top w:val="single" w:sz="4" w:space="0" w:color="auto"/>
              <w:left w:val="single" w:sz="4" w:space="0" w:color="auto"/>
              <w:bottom w:val="single" w:sz="4" w:space="0" w:color="auto"/>
              <w:right w:val="single" w:sz="4" w:space="0" w:color="auto"/>
            </w:tcBorders>
          </w:tcPr>
          <w:p w14:paraId="53F0EF2F" w14:textId="5B048948" w:rsidR="002F0C71" w:rsidRPr="00F30E15" w:rsidRDefault="00320DCC" w:rsidP="002F0C71">
            <w:pPr>
              <w:pStyle w:val="afa"/>
              <w:numPr>
                <w:ilvl w:val="0"/>
                <w:numId w:val="29"/>
              </w:numPr>
              <w:ind w:leftChars="0"/>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交付決定</w:t>
            </w:r>
            <w:r w:rsidR="008C0512" w:rsidRPr="00F30E15">
              <w:rPr>
                <w:rFonts w:asciiTheme="majorEastAsia" w:eastAsiaTheme="majorEastAsia" w:hAnsiTheme="majorEastAsia" w:hint="eastAsia"/>
                <w:kern w:val="0"/>
                <w:sz w:val="22"/>
                <w:szCs w:val="22"/>
              </w:rPr>
              <w:t>後</w:t>
            </w:r>
            <w:r w:rsidRPr="00F30E15">
              <w:rPr>
                <w:rFonts w:asciiTheme="majorEastAsia" w:eastAsiaTheme="majorEastAsia" w:hAnsiTheme="majorEastAsia" w:hint="eastAsia"/>
                <w:kern w:val="0"/>
                <w:sz w:val="22"/>
                <w:szCs w:val="22"/>
              </w:rPr>
              <w:t>に</w:t>
            </w:r>
            <w:r w:rsidR="00414FFC" w:rsidRPr="00F30E15">
              <w:rPr>
                <w:rFonts w:asciiTheme="majorEastAsia" w:eastAsiaTheme="majorEastAsia" w:hAnsiTheme="majorEastAsia" w:hint="eastAsia"/>
                <w:kern w:val="0"/>
                <w:sz w:val="22"/>
                <w:szCs w:val="22"/>
              </w:rPr>
              <w:t>国土交通</w:t>
            </w:r>
            <w:r w:rsidR="009C553D" w:rsidRPr="00F30E15">
              <w:rPr>
                <w:rFonts w:asciiTheme="majorEastAsia" w:eastAsiaTheme="majorEastAsia" w:hAnsiTheme="majorEastAsia" w:hint="eastAsia"/>
                <w:kern w:val="0"/>
                <w:sz w:val="22"/>
                <w:szCs w:val="22"/>
              </w:rPr>
              <w:t>省が設置する委員会</w:t>
            </w:r>
            <w:r w:rsidR="001F3CDB" w:rsidRPr="00F30E15">
              <w:rPr>
                <w:rFonts w:asciiTheme="majorEastAsia" w:eastAsiaTheme="majorEastAsia" w:hAnsiTheme="majorEastAsia" w:hint="eastAsia"/>
                <w:kern w:val="0"/>
                <w:sz w:val="22"/>
                <w:szCs w:val="22"/>
              </w:rPr>
              <w:t>等</w:t>
            </w:r>
            <w:r w:rsidR="009C553D" w:rsidRPr="00F30E15">
              <w:rPr>
                <w:rFonts w:asciiTheme="majorEastAsia" w:eastAsiaTheme="majorEastAsia" w:hAnsiTheme="majorEastAsia" w:hint="eastAsia"/>
                <w:kern w:val="0"/>
                <w:sz w:val="22"/>
                <w:szCs w:val="22"/>
              </w:rPr>
              <w:t>において実施計画の承認を得た上で、その計画に沿った技術実証をすること。</w:t>
            </w:r>
            <w:r w:rsidR="003D49FB" w:rsidRPr="00F30E15">
              <w:rPr>
                <w:rFonts w:asciiTheme="majorEastAsia" w:eastAsiaTheme="majorEastAsia" w:hAnsiTheme="majorEastAsia" w:hint="eastAsia"/>
                <w:kern w:val="0"/>
                <w:sz w:val="22"/>
                <w:szCs w:val="22"/>
              </w:rPr>
              <w:t>委員会等</w:t>
            </w:r>
            <w:r w:rsidR="003472D4" w:rsidRPr="00F30E15">
              <w:rPr>
                <w:rFonts w:asciiTheme="majorEastAsia" w:eastAsiaTheme="majorEastAsia" w:hAnsiTheme="majorEastAsia" w:hint="eastAsia"/>
                <w:kern w:val="0"/>
                <w:sz w:val="22"/>
                <w:szCs w:val="22"/>
              </w:rPr>
              <w:t>で指定等が</w:t>
            </w:r>
            <w:r w:rsidR="00095825" w:rsidRPr="00F30E15">
              <w:rPr>
                <w:rFonts w:asciiTheme="majorEastAsia" w:eastAsiaTheme="majorEastAsia" w:hAnsiTheme="majorEastAsia" w:hint="eastAsia"/>
                <w:kern w:val="0"/>
                <w:sz w:val="22"/>
                <w:szCs w:val="22"/>
              </w:rPr>
              <w:t>あった</w:t>
            </w:r>
            <w:r w:rsidR="003C35A6" w:rsidRPr="00F30E15">
              <w:rPr>
                <w:rFonts w:asciiTheme="majorEastAsia" w:eastAsiaTheme="majorEastAsia" w:hAnsiTheme="majorEastAsia" w:hint="eastAsia"/>
                <w:kern w:val="0"/>
                <w:sz w:val="22"/>
                <w:szCs w:val="22"/>
              </w:rPr>
              <w:t>場合</w:t>
            </w:r>
            <w:r w:rsidR="006828CD" w:rsidRPr="00F30E15">
              <w:rPr>
                <w:rFonts w:asciiTheme="majorEastAsia" w:eastAsiaTheme="majorEastAsia" w:hAnsiTheme="majorEastAsia" w:hint="eastAsia"/>
                <w:kern w:val="0"/>
                <w:sz w:val="22"/>
                <w:szCs w:val="22"/>
              </w:rPr>
              <w:t>は、</w:t>
            </w:r>
            <w:r w:rsidR="00684807" w:rsidRPr="00F30E15">
              <w:rPr>
                <w:rFonts w:asciiTheme="majorEastAsia" w:eastAsiaTheme="majorEastAsia" w:hAnsiTheme="majorEastAsia" w:hint="eastAsia"/>
                <w:kern w:val="0"/>
                <w:sz w:val="22"/>
                <w:szCs w:val="22"/>
              </w:rPr>
              <w:t>実施</w:t>
            </w:r>
            <w:r w:rsidR="006828CD" w:rsidRPr="00F30E15">
              <w:rPr>
                <w:rFonts w:asciiTheme="majorEastAsia" w:eastAsiaTheme="majorEastAsia" w:hAnsiTheme="majorEastAsia" w:hint="eastAsia"/>
                <w:kern w:val="0"/>
                <w:sz w:val="22"/>
                <w:szCs w:val="22"/>
              </w:rPr>
              <w:t>計画に反映すること。</w:t>
            </w:r>
          </w:p>
          <w:p w14:paraId="68D60037" w14:textId="393708C3" w:rsidR="009C553D" w:rsidRPr="00F30E15" w:rsidRDefault="009C553D" w:rsidP="009C553D">
            <w:pPr>
              <w:pStyle w:val="afa"/>
              <w:numPr>
                <w:ilvl w:val="0"/>
                <w:numId w:val="29"/>
              </w:numPr>
              <w:ind w:leftChars="0"/>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補助事業</w:t>
            </w:r>
            <w:r w:rsidR="001A60E9" w:rsidRPr="00F30E15">
              <w:rPr>
                <w:rFonts w:asciiTheme="majorEastAsia" w:eastAsiaTheme="majorEastAsia" w:hAnsiTheme="majorEastAsia" w:hint="eastAsia"/>
                <w:kern w:val="0"/>
                <w:sz w:val="22"/>
                <w:szCs w:val="22"/>
              </w:rPr>
              <w:t>の</w:t>
            </w:r>
            <w:r w:rsidRPr="00F30E15">
              <w:rPr>
                <w:rFonts w:asciiTheme="majorEastAsia" w:eastAsiaTheme="majorEastAsia" w:hAnsiTheme="majorEastAsia" w:hint="eastAsia"/>
                <w:kern w:val="0"/>
                <w:sz w:val="22"/>
                <w:szCs w:val="22"/>
              </w:rPr>
              <w:t>目標</w:t>
            </w:r>
            <w:r w:rsidR="001A60E9" w:rsidRPr="00F30E15">
              <w:rPr>
                <w:rFonts w:asciiTheme="majorEastAsia" w:eastAsiaTheme="majorEastAsia" w:hAnsiTheme="majorEastAsia" w:hint="eastAsia"/>
                <w:kern w:val="0"/>
                <w:sz w:val="22"/>
                <w:szCs w:val="22"/>
              </w:rPr>
              <w:t>や内容</w:t>
            </w:r>
            <w:r w:rsidRPr="00F30E15">
              <w:rPr>
                <w:rFonts w:asciiTheme="majorEastAsia" w:eastAsiaTheme="majorEastAsia" w:hAnsiTheme="majorEastAsia" w:hint="eastAsia"/>
                <w:kern w:val="0"/>
                <w:sz w:val="22"/>
                <w:szCs w:val="22"/>
              </w:rPr>
              <w:t>、実施体制、経費流用等の計画変更が必要な場合は</w:t>
            </w:r>
            <w:r w:rsidR="006B73ED" w:rsidRPr="00F30E15">
              <w:rPr>
                <w:rFonts w:asciiTheme="majorEastAsia" w:eastAsiaTheme="majorEastAsia" w:hAnsiTheme="majorEastAsia" w:hint="eastAsia"/>
                <w:kern w:val="0"/>
                <w:sz w:val="22"/>
                <w:szCs w:val="22"/>
              </w:rPr>
              <w:t>、委員会</w:t>
            </w:r>
            <w:r w:rsidR="0002367D" w:rsidRPr="00F30E15">
              <w:rPr>
                <w:rFonts w:asciiTheme="majorEastAsia" w:eastAsiaTheme="majorEastAsia" w:hAnsiTheme="majorEastAsia" w:hint="eastAsia"/>
                <w:kern w:val="0"/>
                <w:sz w:val="22"/>
                <w:szCs w:val="22"/>
              </w:rPr>
              <w:t>等からの</w:t>
            </w:r>
            <w:r w:rsidR="006B73ED" w:rsidRPr="00F30E15">
              <w:rPr>
                <w:rFonts w:asciiTheme="majorEastAsia" w:eastAsiaTheme="majorEastAsia" w:hAnsiTheme="majorEastAsia" w:hint="eastAsia"/>
                <w:kern w:val="0"/>
                <w:sz w:val="22"/>
                <w:szCs w:val="22"/>
              </w:rPr>
              <w:t>承認を受けること。</w:t>
            </w:r>
          </w:p>
          <w:p w14:paraId="5F08E94F" w14:textId="5813732F" w:rsidR="002F0C71" w:rsidRPr="00F30E15" w:rsidRDefault="00414FFC" w:rsidP="009C553D">
            <w:pPr>
              <w:pStyle w:val="afa"/>
              <w:numPr>
                <w:ilvl w:val="0"/>
                <w:numId w:val="29"/>
              </w:numPr>
              <w:ind w:leftChars="0"/>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国土交通</w:t>
            </w:r>
            <w:r w:rsidR="002F0C71" w:rsidRPr="00F30E15">
              <w:rPr>
                <w:rFonts w:asciiTheme="majorEastAsia" w:eastAsiaTheme="majorEastAsia" w:hAnsiTheme="majorEastAsia" w:hint="eastAsia"/>
                <w:kern w:val="0"/>
                <w:sz w:val="22"/>
                <w:szCs w:val="22"/>
              </w:rPr>
              <w:t>省及び基金設置法人が設置する各委員会（統括運営委員会、フォローアップ委員会）における議論に積極的に貢献するこ</w:t>
            </w:r>
            <w:r w:rsidR="002F0C71" w:rsidRPr="00F30E15">
              <w:rPr>
                <w:rFonts w:asciiTheme="majorEastAsia" w:eastAsiaTheme="majorEastAsia" w:hAnsiTheme="majorEastAsia" w:hint="eastAsia"/>
                <w:kern w:val="0"/>
                <w:sz w:val="22"/>
                <w:szCs w:val="22"/>
              </w:rPr>
              <w:lastRenderedPageBreak/>
              <w:t>と</w:t>
            </w:r>
            <w:r w:rsidR="001F3B7D" w:rsidRPr="00F30E15">
              <w:rPr>
                <w:rFonts w:asciiTheme="majorEastAsia" w:eastAsiaTheme="majorEastAsia" w:hAnsiTheme="majorEastAsia" w:hint="eastAsia"/>
                <w:kern w:val="0"/>
                <w:sz w:val="22"/>
                <w:szCs w:val="22"/>
              </w:rPr>
              <w:t>。</w:t>
            </w:r>
          </w:p>
          <w:p w14:paraId="25B902A4" w14:textId="7D36BEB8" w:rsidR="009C553D" w:rsidRPr="00F30E15" w:rsidRDefault="00414FFC" w:rsidP="009C553D">
            <w:pPr>
              <w:pStyle w:val="afa"/>
              <w:numPr>
                <w:ilvl w:val="0"/>
                <w:numId w:val="29"/>
              </w:numPr>
              <w:ind w:leftChars="0"/>
              <w:jc w:val="left"/>
              <w:rPr>
                <w:rFonts w:asciiTheme="majorEastAsia" w:eastAsiaTheme="majorEastAsia" w:hAnsiTheme="majorEastAsia"/>
                <w:kern w:val="0"/>
                <w:sz w:val="22"/>
                <w:szCs w:val="22"/>
              </w:rPr>
            </w:pPr>
            <w:r w:rsidRPr="00F30E15">
              <w:rPr>
                <w:rFonts w:asciiTheme="majorEastAsia" w:eastAsiaTheme="majorEastAsia" w:hAnsiTheme="majorEastAsia" w:hint="eastAsia"/>
                <w:kern w:val="0"/>
                <w:sz w:val="22"/>
                <w:szCs w:val="22"/>
              </w:rPr>
              <w:t>国土交通</w:t>
            </w:r>
            <w:r w:rsidR="009C553D" w:rsidRPr="00F30E15">
              <w:rPr>
                <w:rFonts w:asciiTheme="majorEastAsia" w:eastAsiaTheme="majorEastAsia" w:hAnsiTheme="majorEastAsia" w:hint="eastAsia"/>
                <w:kern w:val="0"/>
                <w:sz w:val="22"/>
                <w:szCs w:val="22"/>
              </w:rPr>
              <w:t>省及び基金設置法人が設置する委員会</w:t>
            </w:r>
            <w:r w:rsidR="00AD6587" w:rsidRPr="00F30E15">
              <w:rPr>
                <w:rFonts w:asciiTheme="majorEastAsia" w:eastAsiaTheme="majorEastAsia" w:hAnsiTheme="majorEastAsia" w:hint="eastAsia"/>
                <w:kern w:val="0"/>
                <w:sz w:val="22"/>
                <w:szCs w:val="22"/>
              </w:rPr>
              <w:t>等</w:t>
            </w:r>
            <w:r w:rsidR="008F72FD" w:rsidRPr="00F30E15">
              <w:rPr>
                <w:rFonts w:asciiTheme="majorEastAsia" w:eastAsiaTheme="majorEastAsia" w:hAnsiTheme="majorEastAsia" w:hint="eastAsia"/>
                <w:kern w:val="0"/>
                <w:sz w:val="22"/>
                <w:szCs w:val="22"/>
              </w:rPr>
              <w:t>（</w:t>
            </w:r>
            <w:r w:rsidR="00B114AE" w:rsidRPr="00F30E15">
              <w:rPr>
                <w:rFonts w:asciiTheme="majorEastAsia" w:eastAsiaTheme="majorEastAsia" w:hAnsiTheme="majorEastAsia" w:hint="eastAsia"/>
                <w:kern w:val="0"/>
                <w:sz w:val="22"/>
                <w:szCs w:val="22"/>
              </w:rPr>
              <w:t>統括運営委員会、フォローアップ委員会</w:t>
            </w:r>
            <w:r w:rsidR="00AD6587" w:rsidRPr="00F30E15">
              <w:rPr>
                <w:rFonts w:asciiTheme="majorEastAsia" w:eastAsiaTheme="majorEastAsia" w:hAnsiTheme="majorEastAsia" w:hint="eastAsia"/>
                <w:kern w:val="0"/>
                <w:sz w:val="22"/>
                <w:szCs w:val="22"/>
              </w:rPr>
              <w:t>、ステージゲート審査会</w:t>
            </w:r>
            <w:r w:rsidR="008F72FD" w:rsidRPr="00F30E15">
              <w:rPr>
                <w:rFonts w:asciiTheme="majorEastAsia" w:eastAsiaTheme="majorEastAsia" w:hAnsiTheme="majorEastAsia" w:hint="eastAsia"/>
                <w:kern w:val="0"/>
                <w:sz w:val="22"/>
                <w:szCs w:val="22"/>
              </w:rPr>
              <w:t>）</w:t>
            </w:r>
            <w:r w:rsidR="009C553D" w:rsidRPr="00F30E15">
              <w:rPr>
                <w:rFonts w:asciiTheme="majorEastAsia" w:eastAsiaTheme="majorEastAsia" w:hAnsiTheme="majorEastAsia" w:hint="eastAsia"/>
                <w:kern w:val="0"/>
                <w:sz w:val="22"/>
                <w:szCs w:val="22"/>
              </w:rPr>
              <w:t>において指摘された内容を実施計画に反映</w:t>
            </w:r>
            <w:r w:rsidR="003B205B" w:rsidRPr="00F30E15">
              <w:rPr>
                <w:rFonts w:asciiTheme="majorEastAsia" w:eastAsiaTheme="majorEastAsia" w:hAnsiTheme="majorEastAsia" w:hint="eastAsia"/>
                <w:kern w:val="0"/>
                <w:sz w:val="22"/>
                <w:szCs w:val="22"/>
              </w:rPr>
              <w:t>し、実行</w:t>
            </w:r>
            <w:r w:rsidR="009C553D" w:rsidRPr="00F30E15">
              <w:rPr>
                <w:rFonts w:asciiTheme="majorEastAsia" w:eastAsiaTheme="majorEastAsia" w:hAnsiTheme="majorEastAsia" w:hint="eastAsia"/>
                <w:kern w:val="0"/>
                <w:sz w:val="22"/>
                <w:szCs w:val="22"/>
              </w:rPr>
              <w:t>すること。</w:t>
            </w:r>
          </w:p>
        </w:tc>
      </w:tr>
    </w:tbl>
    <w:p w14:paraId="62FA5ABD" w14:textId="0C2177AE" w:rsidR="00924CB8" w:rsidRPr="001E3647" w:rsidRDefault="00924CB8" w:rsidP="00924CB8">
      <w:pPr>
        <w:widowControl/>
        <w:jc w:val="left"/>
        <w:rPr>
          <w:rFonts w:asciiTheme="majorEastAsia" w:eastAsiaTheme="majorEastAsia" w:hAnsiTheme="majorEastAsia"/>
          <w:color w:val="000000" w:themeColor="text1"/>
          <w:kern w:val="22"/>
          <w:sz w:val="22"/>
          <w:szCs w:val="22"/>
        </w:rPr>
      </w:pPr>
      <w:bookmarkStart w:id="10" w:name="_Toc97713774"/>
    </w:p>
    <w:p w14:paraId="1AC3AF3A" w14:textId="72AE464D" w:rsidR="001B2E17" w:rsidRPr="001E3647" w:rsidRDefault="001B2E17" w:rsidP="001B2E17">
      <w:pPr>
        <w:pStyle w:val="2"/>
        <w:rPr>
          <w:rFonts w:asciiTheme="majorEastAsia" w:eastAsiaTheme="majorEastAsia" w:hAnsiTheme="majorEastAsia"/>
          <w:b/>
          <w:color w:val="000000" w:themeColor="text1"/>
          <w:sz w:val="22"/>
          <w:szCs w:val="22"/>
        </w:rPr>
      </w:pPr>
      <w:bookmarkStart w:id="11" w:name="_Toc97713776"/>
      <w:bookmarkStart w:id="12" w:name="_Toc144137243"/>
      <w:r w:rsidRPr="001E3647">
        <w:rPr>
          <w:rFonts w:asciiTheme="majorEastAsia" w:eastAsiaTheme="majorEastAsia" w:hAnsiTheme="majorEastAsia" w:hint="eastAsia"/>
          <w:b/>
          <w:color w:val="000000" w:themeColor="text1"/>
          <w:sz w:val="22"/>
          <w:szCs w:val="22"/>
        </w:rPr>
        <w:t>（４）事業実施体制（共同申請について）</w:t>
      </w:r>
      <w:bookmarkEnd w:id="11"/>
      <w:bookmarkEnd w:id="12"/>
    </w:p>
    <w:p w14:paraId="60260EFF" w14:textId="1C25F6A7" w:rsidR="001B2E17" w:rsidRPr="001E3647" w:rsidRDefault="001B2E17" w:rsidP="001B2E17">
      <w:pPr>
        <w:pStyle w:val="afa"/>
        <w:ind w:leftChars="0" w:left="420" w:firstLineChars="100" w:firstLine="220"/>
        <w:jc w:val="left"/>
        <w:rPr>
          <w:rFonts w:asciiTheme="majorEastAsia" w:eastAsiaTheme="majorEastAsia" w:hAnsiTheme="majorEastAsia"/>
          <w:bCs/>
          <w:color w:val="000000" w:themeColor="text1"/>
          <w:sz w:val="22"/>
          <w:szCs w:val="22"/>
        </w:rPr>
      </w:pPr>
      <w:r w:rsidRPr="001E3647">
        <w:rPr>
          <w:rFonts w:asciiTheme="majorEastAsia" w:eastAsiaTheme="majorEastAsia" w:hAnsiTheme="majorEastAsia" w:hint="eastAsia"/>
          <w:bCs/>
          <w:color w:val="000000" w:themeColor="text1"/>
          <w:sz w:val="22"/>
          <w:szCs w:val="22"/>
        </w:rPr>
        <w:t>補助対象とする申請パターンは、以下の</w:t>
      </w:r>
      <w:r w:rsidR="0098790C" w:rsidRPr="001E3647">
        <w:rPr>
          <w:rFonts w:asciiTheme="majorEastAsia" w:eastAsiaTheme="majorEastAsia" w:hAnsiTheme="majorEastAsia" w:hint="eastAsia"/>
          <w:bCs/>
          <w:color w:val="000000" w:themeColor="text1"/>
          <w:sz w:val="22"/>
          <w:szCs w:val="22"/>
        </w:rPr>
        <w:t>３</w:t>
      </w:r>
      <w:r w:rsidRPr="001E3647">
        <w:rPr>
          <w:rFonts w:asciiTheme="majorEastAsia" w:eastAsiaTheme="majorEastAsia" w:hAnsiTheme="majorEastAsia" w:hint="eastAsia"/>
          <w:bCs/>
          <w:color w:val="000000" w:themeColor="text1"/>
          <w:sz w:val="22"/>
          <w:szCs w:val="22"/>
        </w:rPr>
        <w:t>つのいずれかに該当するものとします。実証期間中の</w:t>
      </w:r>
      <w:r w:rsidR="00BC204E" w:rsidRPr="001E3647">
        <w:rPr>
          <w:rFonts w:asciiTheme="majorEastAsia" w:eastAsiaTheme="majorEastAsia" w:hAnsiTheme="majorEastAsia" w:hint="eastAsia"/>
          <w:bCs/>
          <w:color w:val="000000" w:themeColor="text1"/>
          <w:sz w:val="22"/>
          <w:szCs w:val="22"/>
        </w:rPr>
        <w:t>実施</w:t>
      </w:r>
      <w:r w:rsidRPr="001E3647">
        <w:rPr>
          <w:rFonts w:asciiTheme="majorEastAsia" w:eastAsiaTheme="majorEastAsia" w:hAnsiTheme="majorEastAsia" w:hint="eastAsia"/>
          <w:bCs/>
          <w:color w:val="000000" w:themeColor="text1"/>
          <w:sz w:val="22"/>
          <w:szCs w:val="22"/>
        </w:rPr>
        <w:t>体制の変更については、フォローアップ委員会の承認を必要とします。</w:t>
      </w:r>
    </w:p>
    <w:p w14:paraId="6CEEE865" w14:textId="6440E9EF" w:rsidR="00E77376" w:rsidRPr="001E3647" w:rsidRDefault="00211E99" w:rsidP="00E77376">
      <w:pPr>
        <w:ind w:leftChars="202" w:left="424" w:firstLineChars="100" w:firstLine="220"/>
        <w:rPr>
          <w:rFonts w:asciiTheme="majorEastAsia" w:eastAsiaTheme="majorEastAsia" w:hAnsiTheme="majorEastAsia"/>
          <w:color w:val="000000" w:themeColor="text1"/>
          <w:kern w:val="22"/>
          <w:sz w:val="22"/>
          <w:szCs w:val="22"/>
        </w:rPr>
      </w:pPr>
      <w:r w:rsidRPr="001E3647">
        <w:rPr>
          <w:rFonts w:asciiTheme="majorEastAsia" w:eastAsiaTheme="majorEastAsia" w:hAnsiTheme="majorEastAsia" w:hint="eastAsia"/>
          <w:color w:val="000000" w:themeColor="text1"/>
          <w:kern w:val="22"/>
          <w:sz w:val="22"/>
          <w:szCs w:val="22"/>
        </w:rPr>
        <w:t>なお、</w:t>
      </w:r>
      <w:r w:rsidR="001D2853" w:rsidRPr="001E3647">
        <w:rPr>
          <w:rFonts w:asciiTheme="majorEastAsia" w:eastAsiaTheme="majorEastAsia" w:hAnsiTheme="majorEastAsia" w:hint="eastAsia"/>
          <w:color w:val="000000" w:themeColor="text1"/>
          <w:kern w:val="22"/>
          <w:sz w:val="22"/>
          <w:szCs w:val="22"/>
        </w:rPr>
        <w:t>本</w:t>
      </w:r>
      <w:r w:rsidR="009D7A9E" w:rsidRPr="001E3647">
        <w:rPr>
          <w:rFonts w:asciiTheme="majorEastAsia" w:eastAsiaTheme="majorEastAsia" w:hAnsiTheme="majorEastAsia" w:hint="eastAsia"/>
          <w:color w:val="000000" w:themeColor="text1"/>
          <w:kern w:val="22"/>
          <w:sz w:val="22"/>
          <w:szCs w:val="22"/>
        </w:rPr>
        <w:t>事業を実施する</w:t>
      </w:r>
      <w:r w:rsidR="00E77376" w:rsidRPr="001E3647">
        <w:rPr>
          <w:rFonts w:asciiTheme="majorEastAsia" w:eastAsiaTheme="majorEastAsia" w:hAnsiTheme="majorEastAsia" w:hint="eastAsia"/>
          <w:color w:val="000000" w:themeColor="text1"/>
          <w:kern w:val="22"/>
          <w:sz w:val="22"/>
          <w:szCs w:val="22"/>
        </w:rPr>
        <w:t>にあたっては、一般社団法人 低炭素投資促進機構（以下、「GIO」という）が基金管理を行い、</w:t>
      </w:r>
      <w:r w:rsidR="00745BC8">
        <w:rPr>
          <w:rFonts w:asciiTheme="majorEastAsia" w:eastAsiaTheme="majorEastAsia" w:hAnsiTheme="majorEastAsia" w:hint="eastAsia"/>
          <w:color w:val="000000" w:themeColor="text1"/>
          <w:kern w:val="22"/>
          <w:sz w:val="22"/>
          <w:szCs w:val="22"/>
        </w:rPr>
        <w:t>国立研究開発法人海上・港湾・航空技術研究所</w:t>
      </w:r>
      <w:r w:rsidR="00E77376" w:rsidRPr="001E3647">
        <w:rPr>
          <w:rFonts w:asciiTheme="majorEastAsia" w:eastAsiaTheme="majorEastAsia" w:hAnsiTheme="majorEastAsia" w:hint="eastAsia"/>
          <w:color w:val="000000" w:themeColor="text1"/>
          <w:sz w:val="22"/>
          <w:szCs w:val="22"/>
        </w:rPr>
        <w:t>が運営支援業務を行います。</w:t>
      </w:r>
    </w:p>
    <w:p w14:paraId="62017D86" w14:textId="77777777" w:rsidR="00E77376" w:rsidRPr="001E3647" w:rsidRDefault="00E77376" w:rsidP="001B2E17">
      <w:pPr>
        <w:pStyle w:val="afa"/>
        <w:ind w:leftChars="0" w:left="420" w:firstLineChars="100" w:firstLine="220"/>
        <w:jc w:val="left"/>
        <w:rPr>
          <w:rFonts w:asciiTheme="majorEastAsia" w:eastAsiaTheme="majorEastAsia" w:hAnsiTheme="majorEastAsia"/>
          <w:bCs/>
          <w:color w:val="000000" w:themeColor="text1"/>
          <w:sz w:val="22"/>
          <w:szCs w:val="22"/>
          <w:highlight w:val="yellow"/>
        </w:rPr>
      </w:pPr>
    </w:p>
    <w:p w14:paraId="2F1A3F0E" w14:textId="29F136F1" w:rsidR="001B2E17" w:rsidRPr="00CB204A" w:rsidRDefault="001B2E17" w:rsidP="001B2E17">
      <w:pPr>
        <w:pStyle w:val="afa"/>
        <w:numPr>
          <w:ilvl w:val="0"/>
          <w:numId w:val="6"/>
        </w:numPr>
        <w:ind w:leftChars="0"/>
        <w:jc w:val="left"/>
        <w:rPr>
          <w:rFonts w:asciiTheme="majorEastAsia" w:eastAsiaTheme="majorEastAsia" w:hAnsiTheme="majorEastAsia"/>
          <w:bCs/>
          <w:color w:val="000000" w:themeColor="text1"/>
          <w:sz w:val="22"/>
          <w:szCs w:val="22"/>
          <w:u w:val="single"/>
        </w:rPr>
      </w:pPr>
      <w:r w:rsidRPr="00CB204A">
        <w:rPr>
          <w:rFonts w:asciiTheme="majorEastAsia" w:eastAsiaTheme="majorEastAsia" w:hAnsiTheme="majorEastAsia" w:hint="eastAsia"/>
          <w:bCs/>
          <w:color w:val="000000" w:themeColor="text1"/>
          <w:sz w:val="22"/>
          <w:szCs w:val="22"/>
          <w:u w:val="single"/>
        </w:rPr>
        <w:t>原則設立</w:t>
      </w:r>
      <w:r w:rsidR="0098790C" w:rsidRPr="00CB204A">
        <w:rPr>
          <w:rFonts w:asciiTheme="majorEastAsia" w:eastAsiaTheme="majorEastAsia" w:hAnsiTheme="majorEastAsia"/>
          <w:bCs/>
          <w:color w:val="000000" w:themeColor="text1"/>
          <w:sz w:val="22"/>
          <w:szCs w:val="22"/>
          <w:u w:val="single"/>
        </w:rPr>
        <w:t>15</w:t>
      </w:r>
      <w:r w:rsidRPr="00CB204A">
        <w:rPr>
          <w:rFonts w:asciiTheme="majorEastAsia" w:eastAsiaTheme="majorEastAsia" w:hAnsiTheme="majorEastAsia"/>
          <w:bCs/>
          <w:color w:val="000000" w:themeColor="text1"/>
          <w:sz w:val="22"/>
          <w:szCs w:val="22"/>
          <w:u w:val="single"/>
        </w:rPr>
        <w:t>年以内の革新的な研究開発を行う</w:t>
      </w:r>
      <w:r w:rsidRPr="00CB204A">
        <w:rPr>
          <w:rFonts w:asciiTheme="majorEastAsia" w:eastAsiaTheme="majorEastAsia" w:hAnsiTheme="majorEastAsia" w:hint="eastAsia"/>
          <w:bCs/>
          <w:color w:val="000000" w:themeColor="text1"/>
          <w:sz w:val="22"/>
          <w:szCs w:val="22"/>
          <w:u w:val="single"/>
        </w:rPr>
        <w:t>スタートアップ</w:t>
      </w:r>
      <w:r w:rsidRPr="00CB204A">
        <w:rPr>
          <w:rFonts w:asciiTheme="majorEastAsia" w:eastAsiaTheme="majorEastAsia" w:hAnsiTheme="majorEastAsia"/>
          <w:bCs/>
          <w:color w:val="000000" w:themeColor="text1"/>
          <w:sz w:val="22"/>
          <w:szCs w:val="22"/>
          <w:u w:val="single"/>
        </w:rPr>
        <w:t>等</w:t>
      </w:r>
      <w:r w:rsidRPr="00CB204A">
        <w:rPr>
          <w:rFonts w:asciiTheme="majorEastAsia" w:eastAsiaTheme="majorEastAsia" w:hAnsiTheme="majorEastAsia" w:hint="eastAsia"/>
          <w:bCs/>
          <w:color w:val="000000" w:themeColor="text1"/>
          <w:sz w:val="22"/>
          <w:szCs w:val="22"/>
          <w:u w:val="single"/>
        </w:rPr>
        <w:t>（以下、代表スタートアップ）※</w:t>
      </w:r>
      <w:r w:rsidR="0098790C" w:rsidRPr="00CB204A">
        <w:rPr>
          <w:rFonts w:asciiTheme="majorEastAsia" w:eastAsiaTheme="majorEastAsia" w:hAnsiTheme="majorEastAsia" w:hint="eastAsia"/>
          <w:bCs/>
          <w:color w:val="000000" w:themeColor="text1"/>
          <w:sz w:val="22"/>
          <w:szCs w:val="22"/>
          <w:u w:val="single"/>
        </w:rPr>
        <w:t>１</w:t>
      </w:r>
      <w:r w:rsidRPr="00CB204A">
        <w:rPr>
          <w:rFonts w:asciiTheme="majorEastAsia" w:eastAsiaTheme="majorEastAsia" w:hAnsiTheme="majorEastAsia" w:hint="eastAsia"/>
          <w:bCs/>
          <w:color w:val="000000" w:themeColor="text1"/>
          <w:sz w:val="22"/>
          <w:szCs w:val="22"/>
          <w:u w:val="single"/>
        </w:rPr>
        <w:t>による単独の申請。</w:t>
      </w:r>
    </w:p>
    <w:p w14:paraId="1CF1BD93" w14:textId="36B84998" w:rsidR="001B2E17" w:rsidRPr="00CB204A" w:rsidRDefault="001B2E17" w:rsidP="001B2E17">
      <w:pPr>
        <w:pStyle w:val="afa"/>
        <w:numPr>
          <w:ilvl w:val="0"/>
          <w:numId w:val="6"/>
        </w:numPr>
        <w:ind w:leftChars="0"/>
        <w:rPr>
          <w:rFonts w:asciiTheme="majorEastAsia" w:eastAsiaTheme="majorEastAsia" w:hAnsiTheme="majorEastAsia"/>
          <w:bCs/>
          <w:color w:val="000000" w:themeColor="text1"/>
          <w:sz w:val="22"/>
          <w:szCs w:val="22"/>
          <w:u w:val="single"/>
        </w:rPr>
      </w:pPr>
      <w:r w:rsidRPr="00CB204A">
        <w:rPr>
          <w:rFonts w:asciiTheme="majorEastAsia" w:eastAsiaTheme="majorEastAsia" w:hAnsiTheme="majorEastAsia" w:hint="eastAsia"/>
          <w:bCs/>
          <w:color w:val="000000" w:themeColor="text1"/>
          <w:sz w:val="22"/>
          <w:szCs w:val="22"/>
          <w:u w:val="single"/>
        </w:rPr>
        <w:t>代表</w:t>
      </w:r>
      <w:r w:rsidRPr="00CB204A">
        <w:rPr>
          <w:rFonts w:asciiTheme="majorEastAsia" w:eastAsiaTheme="majorEastAsia" w:hAnsiTheme="majorEastAsia"/>
          <w:bCs/>
          <w:color w:val="000000" w:themeColor="text1"/>
          <w:sz w:val="22"/>
          <w:szCs w:val="22"/>
          <w:u w:val="single"/>
        </w:rPr>
        <w:t>スタートアップを中心としたコンソーシアム</w:t>
      </w:r>
      <w:r w:rsidRPr="00CB204A">
        <w:rPr>
          <w:rFonts w:asciiTheme="majorEastAsia" w:eastAsiaTheme="majorEastAsia" w:hAnsiTheme="majorEastAsia" w:hint="eastAsia"/>
          <w:bCs/>
          <w:color w:val="000000" w:themeColor="text1"/>
          <w:sz w:val="22"/>
          <w:szCs w:val="22"/>
          <w:u w:val="single"/>
        </w:rPr>
        <w:t>※</w:t>
      </w:r>
      <w:r w:rsidR="0098790C" w:rsidRPr="00CB204A">
        <w:rPr>
          <w:rFonts w:asciiTheme="majorEastAsia" w:eastAsiaTheme="majorEastAsia" w:hAnsiTheme="majorEastAsia" w:hint="eastAsia"/>
          <w:bCs/>
          <w:color w:val="000000" w:themeColor="text1"/>
          <w:sz w:val="22"/>
          <w:szCs w:val="22"/>
          <w:u w:val="single"/>
        </w:rPr>
        <w:t>２</w:t>
      </w:r>
      <w:r w:rsidRPr="00CB204A">
        <w:rPr>
          <w:rFonts w:asciiTheme="majorEastAsia" w:eastAsiaTheme="majorEastAsia" w:hAnsiTheme="majorEastAsia" w:hint="eastAsia"/>
          <w:bCs/>
          <w:color w:val="000000" w:themeColor="text1"/>
          <w:sz w:val="22"/>
          <w:szCs w:val="22"/>
          <w:u w:val="single"/>
        </w:rPr>
        <w:t>の</w:t>
      </w:r>
      <w:r w:rsidRPr="00CB204A">
        <w:rPr>
          <w:rFonts w:asciiTheme="majorEastAsia" w:eastAsiaTheme="majorEastAsia" w:hAnsiTheme="majorEastAsia"/>
          <w:bCs/>
          <w:color w:val="000000" w:themeColor="text1"/>
          <w:sz w:val="22"/>
          <w:szCs w:val="22"/>
          <w:u w:val="single"/>
        </w:rPr>
        <w:t>申請</w:t>
      </w:r>
      <w:r w:rsidRPr="00CB204A">
        <w:rPr>
          <w:rFonts w:asciiTheme="majorEastAsia" w:eastAsiaTheme="majorEastAsia" w:hAnsiTheme="majorEastAsia" w:hint="eastAsia"/>
          <w:bCs/>
          <w:color w:val="000000" w:themeColor="text1"/>
          <w:sz w:val="22"/>
          <w:szCs w:val="22"/>
          <w:u w:val="single"/>
        </w:rPr>
        <w:t>。</w:t>
      </w:r>
    </w:p>
    <w:p w14:paraId="6513B359" w14:textId="324003C5" w:rsidR="008858FD" w:rsidRPr="001E3647" w:rsidRDefault="001B2E17" w:rsidP="008858FD">
      <w:pPr>
        <w:pStyle w:val="afa"/>
        <w:numPr>
          <w:ilvl w:val="0"/>
          <w:numId w:val="6"/>
        </w:numPr>
        <w:ind w:leftChars="0"/>
        <w:jc w:val="left"/>
        <w:rPr>
          <w:rFonts w:ascii="ＭＳ 明朝" w:hAnsi="ＭＳ 明朝"/>
          <w:color w:val="000000" w:themeColor="text1"/>
        </w:rPr>
      </w:pPr>
      <w:r w:rsidRPr="00CB204A">
        <w:rPr>
          <w:rFonts w:asciiTheme="majorEastAsia" w:eastAsiaTheme="majorEastAsia" w:hAnsiTheme="majorEastAsia" w:hint="eastAsia"/>
          <w:bCs/>
          <w:color w:val="000000" w:themeColor="text1"/>
          <w:sz w:val="22"/>
          <w:szCs w:val="22"/>
          <w:u w:val="single"/>
        </w:rPr>
        <w:t>代表</w:t>
      </w:r>
      <w:r w:rsidRPr="00CB204A">
        <w:rPr>
          <w:rFonts w:asciiTheme="majorEastAsia" w:eastAsiaTheme="majorEastAsia" w:hAnsiTheme="majorEastAsia"/>
          <w:bCs/>
          <w:color w:val="000000" w:themeColor="text1"/>
          <w:sz w:val="22"/>
          <w:szCs w:val="22"/>
          <w:u w:val="single"/>
        </w:rPr>
        <w:t>スタートアップを中心としたコンソーシアム</w:t>
      </w:r>
      <w:r w:rsidRPr="00CB204A">
        <w:rPr>
          <w:rFonts w:asciiTheme="majorEastAsia" w:eastAsiaTheme="majorEastAsia" w:hAnsiTheme="majorEastAsia" w:hint="eastAsia"/>
          <w:bCs/>
          <w:color w:val="000000" w:themeColor="text1"/>
          <w:sz w:val="22"/>
          <w:szCs w:val="22"/>
          <w:u w:val="single"/>
        </w:rPr>
        <w:t>※</w:t>
      </w:r>
      <w:r w:rsidR="0098790C" w:rsidRPr="00CB204A">
        <w:rPr>
          <w:rFonts w:asciiTheme="majorEastAsia" w:eastAsiaTheme="majorEastAsia" w:hAnsiTheme="majorEastAsia" w:hint="eastAsia"/>
          <w:bCs/>
          <w:color w:val="000000" w:themeColor="text1"/>
          <w:sz w:val="22"/>
          <w:szCs w:val="22"/>
          <w:u w:val="single"/>
        </w:rPr>
        <w:t>２</w:t>
      </w:r>
      <w:r w:rsidRPr="00CB204A">
        <w:rPr>
          <w:rFonts w:asciiTheme="majorEastAsia" w:eastAsiaTheme="majorEastAsia" w:hAnsiTheme="majorEastAsia" w:hint="eastAsia"/>
          <w:bCs/>
          <w:color w:val="000000" w:themeColor="text1"/>
          <w:sz w:val="22"/>
          <w:szCs w:val="22"/>
          <w:u w:val="single"/>
        </w:rPr>
        <w:t>、かつ、</w:t>
      </w:r>
      <w:r w:rsidRPr="00CB204A">
        <w:rPr>
          <w:rFonts w:asciiTheme="majorEastAsia" w:eastAsiaTheme="majorEastAsia" w:hAnsiTheme="majorEastAsia"/>
          <w:bCs/>
          <w:color w:val="000000" w:themeColor="text1"/>
          <w:sz w:val="22"/>
          <w:szCs w:val="22"/>
          <w:u w:val="single"/>
        </w:rPr>
        <w:t>その他の</w:t>
      </w:r>
      <w:r w:rsidRPr="00CB204A">
        <w:rPr>
          <w:rFonts w:asciiTheme="majorEastAsia" w:eastAsiaTheme="majorEastAsia" w:hAnsiTheme="majorEastAsia" w:hint="eastAsia"/>
          <w:bCs/>
          <w:color w:val="000000" w:themeColor="text1"/>
          <w:sz w:val="22"/>
          <w:szCs w:val="22"/>
          <w:u w:val="single"/>
        </w:rPr>
        <w:t>スタートアップ</w:t>
      </w:r>
      <w:r w:rsidR="00426EC8" w:rsidRPr="001E3647">
        <w:rPr>
          <w:rFonts w:asciiTheme="majorEastAsia" w:eastAsiaTheme="majorEastAsia" w:hAnsiTheme="majorEastAsia" w:hint="eastAsia"/>
          <w:bCs/>
          <w:color w:val="000000" w:themeColor="text1"/>
          <w:sz w:val="22"/>
          <w:szCs w:val="22"/>
        </w:rPr>
        <w:t>※</w:t>
      </w:r>
      <w:r w:rsidR="0098790C" w:rsidRPr="001E3647">
        <w:rPr>
          <w:rFonts w:asciiTheme="majorEastAsia" w:eastAsiaTheme="majorEastAsia" w:hAnsiTheme="majorEastAsia" w:hint="eastAsia"/>
          <w:bCs/>
          <w:color w:val="000000" w:themeColor="text1"/>
          <w:sz w:val="22"/>
          <w:szCs w:val="22"/>
        </w:rPr>
        <w:t>１</w:t>
      </w:r>
      <w:r w:rsidRPr="001E3647">
        <w:rPr>
          <w:rFonts w:asciiTheme="majorEastAsia" w:eastAsiaTheme="majorEastAsia" w:hAnsiTheme="majorEastAsia"/>
          <w:bCs/>
          <w:color w:val="000000" w:themeColor="text1"/>
          <w:sz w:val="22"/>
          <w:szCs w:val="22"/>
        </w:rPr>
        <w:t>、中小企業</w:t>
      </w:r>
      <w:r w:rsidRPr="001E3647">
        <w:rPr>
          <w:rFonts w:asciiTheme="majorEastAsia" w:eastAsiaTheme="majorEastAsia" w:hAnsiTheme="majorEastAsia" w:hint="eastAsia"/>
          <w:bCs/>
          <w:color w:val="000000" w:themeColor="text1"/>
          <w:sz w:val="22"/>
          <w:szCs w:val="22"/>
        </w:rPr>
        <w:t>、</w:t>
      </w:r>
      <w:r w:rsidRPr="001E3647">
        <w:rPr>
          <w:rFonts w:asciiTheme="majorEastAsia" w:eastAsiaTheme="majorEastAsia" w:hAnsiTheme="majorEastAsia"/>
          <w:bCs/>
          <w:color w:val="000000" w:themeColor="text1"/>
          <w:sz w:val="22"/>
          <w:szCs w:val="22"/>
        </w:rPr>
        <w:t>みなし大企業による共同提案</w:t>
      </w:r>
      <w:r w:rsidRPr="001E3647">
        <w:rPr>
          <w:rFonts w:asciiTheme="majorEastAsia" w:eastAsiaTheme="majorEastAsia" w:hAnsiTheme="majorEastAsia" w:hint="eastAsia"/>
          <w:bCs/>
          <w:color w:val="000000" w:themeColor="text1"/>
          <w:sz w:val="22"/>
          <w:szCs w:val="22"/>
        </w:rPr>
        <w:t>の</w:t>
      </w:r>
      <w:r w:rsidRPr="001E3647">
        <w:rPr>
          <w:rFonts w:asciiTheme="majorEastAsia" w:eastAsiaTheme="majorEastAsia" w:hAnsiTheme="majorEastAsia"/>
          <w:bCs/>
          <w:color w:val="000000" w:themeColor="text1"/>
          <w:sz w:val="22"/>
          <w:szCs w:val="22"/>
        </w:rPr>
        <w:t>申請</w:t>
      </w:r>
      <w:r w:rsidRPr="001E3647">
        <w:rPr>
          <w:rFonts w:ascii="ＭＳ 明朝" w:hAnsi="ＭＳ 明朝" w:hint="eastAsia"/>
          <w:color w:val="000000" w:themeColor="text1"/>
        </w:rPr>
        <w:t>。</w:t>
      </w:r>
    </w:p>
    <w:p w14:paraId="58140E7D" w14:textId="6167FED3" w:rsidR="001B2E17" w:rsidRPr="001E3647" w:rsidRDefault="008858FD" w:rsidP="001B2E17">
      <w:pPr>
        <w:ind w:left="420"/>
        <w:jc w:val="left"/>
        <w:rPr>
          <w:rFonts w:ascii="ＭＳ 明朝" w:hAnsi="ＭＳ 明朝"/>
          <w:color w:val="000000" w:themeColor="text1"/>
        </w:rPr>
      </w:pPr>
      <w:r w:rsidRPr="001E3647">
        <w:rPr>
          <w:rFonts w:ascii="ＭＳ 明朝" w:hAnsi="ＭＳ 明朝"/>
          <w:noProof/>
          <w:color w:val="000000" w:themeColor="text1"/>
        </w:rPr>
        <w:drawing>
          <wp:inline distT="0" distB="0" distL="0" distR="0" wp14:anchorId="1FFA41A2" wp14:editId="59BD3B05">
            <wp:extent cx="5342467" cy="2779384"/>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967" cy="2791090"/>
                    </a:xfrm>
                    <a:prstGeom prst="rect">
                      <a:avLst/>
                    </a:prstGeom>
                    <a:noFill/>
                    <a:ln>
                      <a:noFill/>
                    </a:ln>
                  </pic:spPr>
                </pic:pic>
              </a:graphicData>
            </a:graphic>
          </wp:inline>
        </w:drawing>
      </w:r>
    </w:p>
    <w:p w14:paraId="147CBF56" w14:textId="25FF718A" w:rsidR="001B2E17" w:rsidRPr="001E3647" w:rsidRDefault="001B2E17" w:rsidP="001B2E17">
      <w:pPr>
        <w:pStyle w:val="afa"/>
        <w:ind w:leftChars="0"/>
        <w:jc w:val="left"/>
        <w:rPr>
          <w:rFonts w:asciiTheme="majorEastAsia" w:eastAsiaTheme="majorEastAsia" w:hAnsiTheme="majorEastAsia"/>
          <w:bCs/>
          <w:color w:val="000000" w:themeColor="text1"/>
          <w:sz w:val="22"/>
          <w:szCs w:val="22"/>
        </w:rPr>
      </w:pPr>
      <w:r w:rsidRPr="001E3647">
        <w:rPr>
          <w:rFonts w:asciiTheme="majorEastAsia" w:eastAsiaTheme="majorEastAsia" w:hAnsiTheme="majorEastAsia" w:hint="eastAsia"/>
          <w:bCs/>
          <w:color w:val="000000" w:themeColor="text1"/>
          <w:sz w:val="22"/>
          <w:szCs w:val="22"/>
        </w:rPr>
        <w:t>※</w:t>
      </w:r>
      <w:r w:rsidR="0098790C" w:rsidRPr="001E3647">
        <w:rPr>
          <w:rFonts w:asciiTheme="majorEastAsia" w:eastAsiaTheme="majorEastAsia" w:hAnsiTheme="majorEastAsia" w:hint="eastAsia"/>
          <w:bCs/>
          <w:color w:val="000000" w:themeColor="text1"/>
          <w:sz w:val="22"/>
          <w:szCs w:val="22"/>
        </w:rPr>
        <w:t>１</w:t>
      </w:r>
      <w:r w:rsidRPr="001E3647">
        <w:rPr>
          <w:rFonts w:asciiTheme="majorEastAsia" w:eastAsiaTheme="majorEastAsia" w:hAnsiTheme="majorEastAsia"/>
          <w:bCs/>
          <w:color w:val="000000" w:themeColor="text1"/>
          <w:sz w:val="22"/>
          <w:szCs w:val="22"/>
        </w:rPr>
        <w:t>.</w:t>
      </w:r>
      <w:r w:rsidR="00D665E0" w:rsidRPr="001E3647">
        <w:rPr>
          <w:rFonts w:hint="eastAsia"/>
          <w:color w:val="000000" w:themeColor="text1"/>
        </w:rPr>
        <w:t xml:space="preserve"> </w:t>
      </w:r>
      <w:r w:rsidR="00D665E0" w:rsidRPr="001E3647">
        <w:rPr>
          <w:rFonts w:asciiTheme="majorEastAsia" w:eastAsiaTheme="majorEastAsia" w:hAnsiTheme="majorEastAsia" w:hint="eastAsia"/>
          <w:bCs/>
          <w:color w:val="000000" w:themeColor="text1"/>
          <w:sz w:val="22"/>
          <w:szCs w:val="22"/>
        </w:rPr>
        <w:t>科学技術・イノベーション活性化法第２条第</w:t>
      </w:r>
      <w:r w:rsidR="0098790C" w:rsidRPr="001E3647">
        <w:rPr>
          <w:rFonts w:asciiTheme="majorEastAsia" w:eastAsiaTheme="majorEastAsia" w:hAnsiTheme="majorEastAsia"/>
          <w:bCs/>
          <w:color w:val="000000" w:themeColor="text1"/>
          <w:sz w:val="22"/>
          <w:szCs w:val="22"/>
        </w:rPr>
        <w:t>14</w:t>
      </w:r>
      <w:r w:rsidR="00D665E0" w:rsidRPr="001E3647">
        <w:rPr>
          <w:rFonts w:asciiTheme="majorEastAsia" w:eastAsiaTheme="majorEastAsia" w:hAnsiTheme="majorEastAsia" w:hint="eastAsia"/>
          <w:bCs/>
          <w:color w:val="000000" w:themeColor="text1"/>
          <w:sz w:val="22"/>
          <w:szCs w:val="22"/>
        </w:rPr>
        <w:t>項に規定する中小企業者をいい、J-Startup又はJ-Startup地域版選定スタートアップを含みます。また、</w:t>
      </w:r>
      <w:r w:rsidRPr="001E3647">
        <w:rPr>
          <w:rFonts w:asciiTheme="majorEastAsia" w:eastAsiaTheme="majorEastAsia" w:hAnsiTheme="majorEastAsia" w:hint="eastAsia"/>
          <w:bCs/>
          <w:color w:val="000000" w:themeColor="text1"/>
          <w:sz w:val="22"/>
          <w:szCs w:val="22"/>
        </w:rPr>
        <w:t>採択</w:t>
      </w:r>
      <w:r w:rsidR="00A44B33" w:rsidRPr="001E3647">
        <w:rPr>
          <w:rFonts w:asciiTheme="majorEastAsia" w:eastAsiaTheme="majorEastAsia" w:hAnsiTheme="majorEastAsia" w:hint="eastAsia"/>
          <w:bCs/>
          <w:color w:val="000000" w:themeColor="text1"/>
          <w:sz w:val="22"/>
          <w:szCs w:val="22"/>
        </w:rPr>
        <w:t>審査</w:t>
      </w:r>
      <w:r w:rsidRPr="001E3647">
        <w:rPr>
          <w:rFonts w:asciiTheme="majorEastAsia" w:eastAsiaTheme="majorEastAsia" w:hAnsiTheme="majorEastAsia" w:hint="eastAsia"/>
          <w:bCs/>
          <w:color w:val="000000" w:themeColor="text1"/>
          <w:sz w:val="22"/>
          <w:szCs w:val="22"/>
        </w:rPr>
        <w:t>委員会の判断により、</w:t>
      </w:r>
      <w:r w:rsidR="009E6EAC" w:rsidRPr="001E3647">
        <w:rPr>
          <w:rFonts w:asciiTheme="majorEastAsia" w:eastAsiaTheme="majorEastAsia" w:hAnsiTheme="majorEastAsia" w:hint="eastAsia"/>
          <w:bCs/>
          <w:color w:val="000000" w:themeColor="text1"/>
          <w:sz w:val="22"/>
          <w:szCs w:val="22"/>
        </w:rPr>
        <w:t>技術の態様に応じて</w:t>
      </w:r>
      <w:r w:rsidRPr="001E3647">
        <w:rPr>
          <w:rFonts w:asciiTheme="majorEastAsia" w:eastAsiaTheme="majorEastAsia" w:hAnsiTheme="majorEastAsia" w:hint="eastAsia"/>
          <w:bCs/>
          <w:color w:val="000000" w:themeColor="text1"/>
          <w:sz w:val="22"/>
          <w:szCs w:val="22"/>
        </w:rPr>
        <w:t>設立</w:t>
      </w:r>
      <w:r w:rsidR="0098790C" w:rsidRPr="001E3647">
        <w:rPr>
          <w:rFonts w:asciiTheme="majorEastAsia" w:eastAsiaTheme="majorEastAsia" w:hAnsiTheme="majorEastAsia"/>
          <w:bCs/>
          <w:color w:val="000000" w:themeColor="text1"/>
          <w:sz w:val="22"/>
          <w:szCs w:val="22"/>
        </w:rPr>
        <w:t>15</w:t>
      </w:r>
      <w:r w:rsidRPr="001E3647">
        <w:rPr>
          <w:rFonts w:asciiTheme="majorEastAsia" w:eastAsiaTheme="majorEastAsia" w:hAnsiTheme="majorEastAsia" w:hint="eastAsia"/>
          <w:bCs/>
          <w:color w:val="000000" w:themeColor="text1"/>
          <w:sz w:val="22"/>
          <w:szCs w:val="22"/>
        </w:rPr>
        <w:t>年以上の企業が認められる場合があります。</w:t>
      </w:r>
    </w:p>
    <w:p w14:paraId="10C4F0BB" w14:textId="31D4DE5C" w:rsidR="001B2E17" w:rsidRPr="001E3647" w:rsidRDefault="001B2E17" w:rsidP="001B2E17">
      <w:pPr>
        <w:pStyle w:val="afa"/>
        <w:ind w:leftChars="0"/>
        <w:jc w:val="left"/>
        <w:rPr>
          <w:rFonts w:asciiTheme="majorEastAsia" w:eastAsiaTheme="majorEastAsia" w:hAnsiTheme="majorEastAsia"/>
          <w:bCs/>
          <w:color w:val="000000" w:themeColor="text1"/>
          <w:sz w:val="22"/>
          <w:szCs w:val="22"/>
        </w:rPr>
      </w:pPr>
      <w:r w:rsidRPr="001E3647">
        <w:rPr>
          <w:rFonts w:asciiTheme="majorEastAsia" w:eastAsiaTheme="majorEastAsia" w:hAnsiTheme="majorEastAsia" w:hint="eastAsia"/>
          <w:bCs/>
          <w:color w:val="000000" w:themeColor="text1"/>
          <w:sz w:val="22"/>
          <w:szCs w:val="22"/>
        </w:rPr>
        <w:t>※</w:t>
      </w:r>
      <w:r w:rsidR="0098790C" w:rsidRPr="001E3647">
        <w:rPr>
          <w:rFonts w:asciiTheme="majorEastAsia" w:eastAsiaTheme="majorEastAsia" w:hAnsiTheme="majorEastAsia" w:hint="eastAsia"/>
          <w:bCs/>
          <w:color w:val="000000" w:themeColor="text1"/>
          <w:sz w:val="22"/>
          <w:szCs w:val="22"/>
        </w:rPr>
        <w:t>２</w:t>
      </w:r>
      <w:r w:rsidRPr="001E3647">
        <w:rPr>
          <w:rFonts w:asciiTheme="majorEastAsia" w:eastAsiaTheme="majorEastAsia" w:hAnsiTheme="majorEastAsia"/>
          <w:bCs/>
          <w:color w:val="000000" w:themeColor="text1"/>
          <w:sz w:val="22"/>
          <w:szCs w:val="22"/>
        </w:rPr>
        <w:t>.</w:t>
      </w:r>
      <w:r w:rsidRPr="00CB204A">
        <w:rPr>
          <w:rFonts w:asciiTheme="majorEastAsia" w:eastAsiaTheme="majorEastAsia" w:hAnsiTheme="majorEastAsia" w:hint="eastAsia"/>
          <w:bCs/>
          <w:color w:val="000000" w:themeColor="text1"/>
          <w:sz w:val="22"/>
          <w:szCs w:val="22"/>
          <w:u w:val="single"/>
        </w:rPr>
        <w:t>当事業におけるコンソーシアムの構成員は、共同提案者（代表スタートアップ以外のその他のスタートアップ、中小企業、みなし大企業）又はスタートアップの</w:t>
      </w:r>
      <w:r w:rsidR="00952A81" w:rsidRPr="00CB204A">
        <w:rPr>
          <w:rFonts w:asciiTheme="majorEastAsia" w:eastAsiaTheme="majorEastAsia" w:hAnsiTheme="majorEastAsia" w:hint="eastAsia"/>
          <w:bCs/>
          <w:color w:val="000000" w:themeColor="text1"/>
          <w:sz w:val="22"/>
          <w:szCs w:val="22"/>
          <w:u w:val="single"/>
        </w:rPr>
        <w:t>補助事業総額</w:t>
      </w:r>
      <w:r w:rsidRPr="00CB204A">
        <w:rPr>
          <w:rFonts w:asciiTheme="majorEastAsia" w:eastAsiaTheme="majorEastAsia" w:hAnsiTheme="majorEastAsia" w:hint="eastAsia"/>
          <w:bCs/>
          <w:color w:val="000000" w:themeColor="text1"/>
          <w:sz w:val="22"/>
          <w:szCs w:val="22"/>
          <w:u w:val="single"/>
        </w:rPr>
        <w:t>から</w:t>
      </w:r>
      <w:r w:rsidR="0098790C" w:rsidRPr="00CB204A">
        <w:rPr>
          <w:rFonts w:asciiTheme="majorEastAsia" w:eastAsiaTheme="majorEastAsia" w:hAnsiTheme="majorEastAsia"/>
          <w:bCs/>
          <w:color w:val="000000" w:themeColor="text1"/>
          <w:sz w:val="22"/>
          <w:szCs w:val="22"/>
          <w:u w:val="single"/>
        </w:rPr>
        <w:t>10</w:t>
      </w:r>
      <w:r w:rsidRPr="00CB204A">
        <w:rPr>
          <w:rFonts w:asciiTheme="majorEastAsia" w:eastAsiaTheme="majorEastAsia" w:hAnsiTheme="majorEastAsia" w:hint="eastAsia"/>
          <w:bCs/>
          <w:color w:val="000000" w:themeColor="text1"/>
          <w:sz w:val="22"/>
          <w:szCs w:val="22"/>
          <w:u w:val="single"/>
        </w:rPr>
        <w:t>％</w:t>
      </w:r>
      <w:r w:rsidRPr="00CB204A">
        <w:rPr>
          <w:rFonts w:asciiTheme="majorEastAsia" w:eastAsiaTheme="majorEastAsia" w:hAnsiTheme="majorEastAsia"/>
          <w:bCs/>
          <w:color w:val="000000" w:themeColor="text1"/>
          <w:sz w:val="22"/>
          <w:szCs w:val="22"/>
          <w:u w:val="single"/>
        </w:rPr>
        <w:t>以上</w:t>
      </w:r>
      <w:r w:rsidRPr="00CB204A">
        <w:rPr>
          <w:rFonts w:asciiTheme="majorEastAsia" w:eastAsiaTheme="majorEastAsia" w:hAnsiTheme="majorEastAsia" w:hint="eastAsia"/>
          <w:bCs/>
          <w:color w:val="000000" w:themeColor="text1"/>
          <w:sz w:val="22"/>
          <w:szCs w:val="22"/>
          <w:u w:val="single"/>
        </w:rPr>
        <w:t>の</w:t>
      </w:r>
      <w:r w:rsidR="00952A81" w:rsidRPr="00CB204A">
        <w:rPr>
          <w:rFonts w:asciiTheme="majorEastAsia" w:eastAsiaTheme="majorEastAsia" w:hAnsiTheme="majorEastAsia" w:hint="eastAsia"/>
          <w:bCs/>
          <w:color w:val="000000" w:themeColor="text1"/>
          <w:sz w:val="22"/>
          <w:szCs w:val="22"/>
          <w:u w:val="single"/>
        </w:rPr>
        <w:t>再</w:t>
      </w:r>
      <w:r w:rsidRPr="00CB204A">
        <w:rPr>
          <w:rFonts w:asciiTheme="majorEastAsia" w:eastAsiaTheme="majorEastAsia" w:hAnsiTheme="majorEastAsia"/>
          <w:bCs/>
          <w:color w:val="000000" w:themeColor="text1"/>
          <w:sz w:val="22"/>
          <w:szCs w:val="22"/>
          <w:u w:val="single"/>
        </w:rPr>
        <w:t>委託を受け、スタートアップの成長に向けスタートアップに</w:t>
      </w:r>
      <w:r w:rsidRPr="00CB204A">
        <w:rPr>
          <w:rFonts w:asciiTheme="majorEastAsia" w:eastAsiaTheme="majorEastAsia" w:hAnsiTheme="majorEastAsia" w:hint="eastAsia"/>
          <w:bCs/>
          <w:color w:val="000000" w:themeColor="text1"/>
          <w:sz w:val="22"/>
          <w:szCs w:val="22"/>
          <w:u w:val="single"/>
        </w:rPr>
        <w:t>裨益</w:t>
      </w:r>
      <w:r w:rsidRPr="00CB204A">
        <w:rPr>
          <w:rFonts w:asciiTheme="majorEastAsia" w:eastAsiaTheme="majorEastAsia" w:hAnsiTheme="majorEastAsia"/>
          <w:bCs/>
          <w:color w:val="000000" w:themeColor="text1"/>
          <w:sz w:val="22"/>
          <w:szCs w:val="22"/>
          <w:u w:val="single"/>
        </w:rPr>
        <w:t>を与える連携協定を締結する</w:t>
      </w:r>
      <w:r w:rsidRPr="00CB204A">
        <w:rPr>
          <w:rFonts w:asciiTheme="majorEastAsia" w:eastAsiaTheme="majorEastAsia" w:hAnsiTheme="majorEastAsia" w:hint="eastAsia"/>
          <w:bCs/>
          <w:color w:val="000000" w:themeColor="text1"/>
          <w:sz w:val="22"/>
          <w:szCs w:val="22"/>
          <w:u w:val="single"/>
        </w:rPr>
        <w:t>もの（事業会社・学術機関※</w:t>
      </w:r>
      <w:r w:rsidR="0098790C" w:rsidRPr="00CB204A">
        <w:rPr>
          <w:rFonts w:asciiTheme="majorEastAsia" w:eastAsiaTheme="majorEastAsia" w:hAnsiTheme="majorEastAsia" w:hint="eastAsia"/>
          <w:bCs/>
          <w:color w:val="000000" w:themeColor="text1"/>
          <w:sz w:val="22"/>
          <w:szCs w:val="22"/>
          <w:u w:val="single"/>
        </w:rPr>
        <w:t>３</w:t>
      </w:r>
      <w:r w:rsidRPr="00CB204A">
        <w:rPr>
          <w:rFonts w:asciiTheme="majorEastAsia" w:eastAsiaTheme="majorEastAsia" w:hAnsiTheme="majorEastAsia" w:hint="eastAsia"/>
          <w:bCs/>
          <w:color w:val="000000" w:themeColor="text1"/>
          <w:sz w:val="22"/>
          <w:szCs w:val="22"/>
          <w:u w:val="single"/>
        </w:rPr>
        <w:t>等。事業会社の場合、企業規模は問わない）</w:t>
      </w:r>
      <w:r w:rsidRPr="00CB204A">
        <w:rPr>
          <w:rFonts w:asciiTheme="majorEastAsia" w:eastAsiaTheme="majorEastAsia" w:hAnsiTheme="majorEastAsia"/>
          <w:bCs/>
          <w:color w:val="000000" w:themeColor="text1"/>
          <w:sz w:val="22"/>
          <w:szCs w:val="22"/>
          <w:u w:val="single"/>
        </w:rPr>
        <w:t>を指</w:t>
      </w:r>
      <w:r w:rsidRPr="00CB204A">
        <w:rPr>
          <w:rFonts w:asciiTheme="majorEastAsia" w:eastAsiaTheme="majorEastAsia" w:hAnsiTheme="majorEastAsia" w:hint="eastAsia"/>
          <w:bCs/>
          <w:color w:val="000000" w:themeColor="text1"/>
          <w:sz w:val="22"/>
          <w:szCs w:val="22"/>
          <w:u w:val="single"/>
        </w:rPr>
        <w:t>します。</w:t>
      </w:r>
      <w:r w:rsidRPr="001E3647">
        <w:rPr>
          <w:rFonts w:asciiTheme="majorEastAsia" w:eastAsiaTheme="majorEastAsia" w:hAnsiTheme="majorEastAsia" w:hint="eastAsia"/>
          <w:b/>
          <w:color w:val="000000" w:themeColor="text1"/>
          <w:sz w:val="22"/>
          <w:szCs w:val="22"/>
          <w:u w:val="single"/>
        </w:rPr>
        <w:t>（詳細は</w:t>
      </w:r>
      <w:r w:rsidR="0098790C">
        <w:rPr>
          <w:rFonts w:asciiTheme="majorEastAsia" w:eastAsiaTheme="majorEastAsia" w:hAnsiTheme="majorEastAsia"/>
          <w:b/>
          <w:color w:val="000000" w:themeColor="text1"/>
          <w:sz w:val="22"/>
          <w:szCs w:val="22"/>
          <w:u w:val="single"/>
        </w:rPr>
        <w:t>2</w:t>
      </w:r>
      <w:r w:rsidR="00C57073" w:rsidRPr="001E3647">
        <w:rPr>
          <w:rFonts w:asciiTheme="majorEastAsia" w:eastAsiaTheme="majorEastAsia" w:hAnsiTheme="majorEastAsia" w:hint="eastAsia"/>
          <w:b/>
          <w:color w:val="000000" w:themeColor="text1"/>
          <w:sz w:val="22"/>
          <w:szCs w:val="22"/>
          <w:u w:val="single"/>
        </w:rPr>
        <w:t>．（１）</w:t>
      </w:r>
      <w:r w:rsidRPr="001E3647">
        <w:rPr>
          <w:rFonts w:asciiTheme="majorEastAsia" w:eastAsiaTheme="majorEastAsia" w:hAnsiTheme="majorEastAsia" w:hint="eastAsia"/>
          <w:b/>
          <w:color w:val="000000" w:themeColor="text1"/>
          <w:sz w:val="22"/>
          <w:szCs w:val="22"/>
          <w:u w:val="single"/>
        </w:rPr>
        <w:t>P</w:t>
      </w:r>
      <w:r w:rsidRPr="001E3647">
        <w:rPr>
          <w:rFonts w:asciiTheme="majorEastAsia" w:eastAsiaTheme="majorEastAsia" w:hAnsiTheme="majorEastAsia"/>
          <w:b/>
          <w:color w:val="000000" w:themeColor="text1"/>
          <w:sz w:val="22"/>
          <w:szCs w:val="22"/>
          <w:u w:val="single"/>
        </w:rPr>
        <w:t>.</w:t>
      </w:r>
      <w:r w:rsidR="0098790C">
        <w:rPr>
          <w:rFonts w:asciiTheme="majorEastAsia" w:eastAsiaTheme="majorEastAsia" w:hAnsiTheme="majorEastAsia"/>
          <w:b/>
          <w:color w:val="000000" w:themeColor="text1"/>
          <w:sz w:val="22"/>
          <w:szCs w:val="22"/>
          <w:u w:val="single"/>
        </w:rPr>
        <w:t>13</w:t>
      </w:r>
      <w:r w:rsidR="00C57073" w:rsidRPr="001E3647">
        <w:rPr>
          <w:rFonts w:asciiTheme="majorEastAsia" w:eastAsiaTheme="majorEastAsia" w:hAnsiTheme="majorEastAsia" w:hint="eastAsia"/>
          <w:b/>
          <w:color w:val="000000" w:themeColor="text1"/>
          <w:sz w:val="22"/>
          <w:szCs w:val="22"/>
          <w:u w:val="single"/>
        </w:rPr>
        <w:t>の</w:t>
      </w:r>
      <w:r w:rsidRPr="001E3647">
        <w:rPr>
          <w:rFonts w:asciiTheme="majorEastAsia" w:eastAsiaTheme="majorEastAsia" w:hAnsiTheme="majorEastAsia" w:hint="eastAsia"/>
          <w:b/>
          <w:color w:val="000000" w:themeColor="text1"/>
          <w:sz w:val="22"/>
          <w:szCs w:val="22"/>
          <w:u w:val="single"/>
        </w:rPr>
        <w:t>「連携</w:t>
      </w:r>
      <w:r w:rsidR="009E6EAC" w:rsidRPr="001E3647">
        <w:rPr>
          <w:rFonts w:asciiTheme="majorEastAsia" w:eastAsiaTheme="majorEastAsia" w:hAnsiTheme="majorEastAsia" w:hint="eastAsia"/>
          <w:b/>
          <w:color w:val="000000" w:themeColor="text1"/>
          <w:sz w:val="22"/>
          <w:szCs w:val="22"/>
          <w:u w:val="single"/>
        </w:rPr>
        <w:t>要件</w:t>
      </w:r>
      <w:r w:rsidRPr="001E3647">
        <w:rPr>
          <w:rFonts w:asciiTheme="majorEastAsia" w:eastAsiaTheme="majorEastAsia" w:hAnsiTheme="majorEastAsia" w:hint="eastAsia"/>
          <w:b/>
          <w:color w:val="000000" w:themeColor="text1"/>
          <w:sz w:val="22"/>
          <w:szCs w:val="22"/>
          <w:u w:val="single"/>
        </w:rPr>
        <w:t>」をご確認ください。）</w:t>
      </w:r>
    </w:p>
    <w:p w14:paraId="6E53E908" w14:textId="4AD81442" w:rsidR="001B2E17" w:rsidRPr="001E3647" w:rsidRDefault="001B2E17" w:rsidP="001B2E17">
      <w:pPr>
        <w:pStyle w:val="afa"/>
        <w:ind w:leftChars="0"/>
        <w:jc w:val="left"/>
        <w:rPr>
          <w:rFonts w:asciiTheme="majorEastAsia" w:eastAsiaTheme="majorEastAsia" w:hAnsiTheme="majorEastAsia"/>
          <w:bCs/>
          <w:color w:val="000000" w:themeColor="text1"/>
          <w:sz w:val="22"/>
          <w:szCs w:val="22"/>
        </w:rPr>
      </w:pPr>
      <w:r w:rsidRPr="001E3647">
        <w:rPr>
          <w:rFonts w:asciiTheme="majorEastAsia" w:eastAsiaTheme="majorEastAsia" w:hAnsiTheme="majorEastAsia" w:hint="eastAsia"/>
          <w:bCs/>
          <w:color w:val="000000" w:themeColor="text1"/>
          <w:sz w:val="22"/>
          <w:szCs w:val="22"/>
        </w:rPr>
        <w:t>※</w:t>
      </w:r>
      <w:r w:rsidR="0098790C" w:rsidRPr="001E3647">
        <w:rPr>
          <w:rFonts w:asciiTheme="majorEastAsia" w:eastAsiaTheme="majorEastAsia" w:hAnsiTheme="majorEastAsia" w:hint="eastAsia"/>
          <w:bCs/>
          <w:color w:val="000000" w:themeColor="text1"/>
          <w:sz w:val="22"/>
          <w:szCs w:val="22"/>
        </w:rPr>
        <w:t>３</w:t>
      </w:r>
      <w:r w:rsidRPr="001E3647">
        <w:rPr>
          <w:rFonts w:asciiTheme="majorEastAsia" w:eastAsiaTheme="majorEastAsia" w:hAnsiTheme="majorEastAsia" w:hint="eastAsia"/>
          <w:bCs/>
          <w:color w:val="000000" w:themeColor="text1"/>
          <w:sz w:val="22"/>
          <w:szCs w:val="22"/>
        </w:rPr>
        <w:t>.「学術機関等」とは、「国公立研究機関、国立大学法人、公立大学法人、私立大学、高等専門学校、独立行政法人及びこれらに準ずる機関をはじめ、研究者個人や一般社団法人、財団法人等」を指します。</w:t>
      </w:r>
    </w:p>
    <w:p w14:paraId="41156854" w14:textId="2093EFFA" w:rsidR="001B2E17" w:rsidRPr="001E3647" w:rsidRDefault="001B2E17" w:rsidP="001B2E17">
      <w:pPr>
        <w:rPr>
          <w:rFonts w:asciiTheme="majorEastAsia" w:eastAsiaTheme="majorEastAsia" w:hAnsiTheme="majorEastAsia"/>
          <w:color w:val="000000" w:themeColor="text1"/>
          <w:sz w:val="22"/>
          <w:szCs w:val="22"/>
          <w:highlight w:val="yellow"/>
        </w:rPr>
      </w:pPr>
    </w:p>
    <w:p w14:paraId="33E336B6" w14:textId="1BEC9C60" w:rsidR="002C0035" w:rsidRPr="001E3647" w:rsidRDefault="002C0035" w:rsidP="001B2E17">
      <w:pPr>
        <w:pStyle w:val="2"/>
        <w:ind w:firstLineChars="100" w:firstLine="221"/>
        <w:rPr>
          <w:rFonts w:asciiTheme="majorEastAsia" w:eastAsiaTheme="majorEastAsia" w:hAnsiTheme="majorEastAsia"/>
          <w:b/>
          <w:color w:val="000000" w:themeColor="text1"/>
          <w:sz w:val="22"/>
          <w:szCs w:val="22"/>
          <w:highlight w:val="yellow"/>
        </w:rPr>
      </w:pPr>
      <w:bookmarkStart w:id="13" w:name="_Toc144137244"/>
      <w:r w:rsidRPr="001E3647">
        <w:rPr>
          <w:rFonts w:asciiTheme="majorEastAsia" w:eastAsiaTheme="majorEastAsia" w:hAnsiTheme="majorEastAsia" w:hint="eastAsia"/>
          <w:b/>
          <w:color w:val="000000" w:themeColor="text1"/>
          <w:sz w:val="22"/>
          <w:szCs w:val="22"/>
        </w:rPr>
        <w:t>（</w:t>
      </w:r>
      <w:r w:rsidR="001B2E17" w:rsidRPr="001E3647">
        <w:rPr>
          <w:rFonts w:asciiTheme="majorEastAsia" w:eastAsiaTheme="majorEastAsia" w:hAnsiTheme="majorEastAsia" w:hint="eastAsia"/>
          <w:b/>
          <w:color w:val="000000" w:themeColor="text1"/>
          <w:sz w:val="22"/>
          <w:szCs w:val="22"/>
        </w:rPr>
        <w:t>５</w:t>
      </w:r>
      <w:r w:rsidRPr="001E3647">
        <w:rPr>
          <w:rFonts w:asciiTheme="majorEastAsia" w:eastAsiaTheme="majorEastAsia" w:hAnsiTheme="majorEastAsia" w:hint="eastAsia"/>
          <w:b/>
          <w:color w:val="000000" w:themeColor="text1"/>
          <w:sz w:val="22"/>
          <w:szCs w:val="22"/>
        </w:rPr>
        <w:t>）補助金交付申請額、補助率及び限度額等について</w:t>
      </w:r>
      <w:bookmarkEnd w:id="13"/>
    </w:p>
    <w:p w14:paraId="7F50FF2C" w14:textId="77777777" w:rsidR="00414FFC" w:rsidRDefault="00414FFC" w:rsidP="0054442A">
      <w:pPr>
        <w:ind w:left="630" w:firstLineChars="100" w:firstLine="220"/>
        <w:rPr>
          <w:rFonts w:asciiTheme="majorEastAsia" w:eastAsiaTheme="majorEastAsia" w:hAnsiTheme="majorEastAsia"/>
          <w:color w:val="000000" w:themeColor="text1"/>
          <w:sz w:val="22"/>
          <w:szCs w:val="22"/>
        </w:rPr>
      </w:pPr>
      <w:r w:rsidRPr="00414FFC">
        <w:rPr>
          <w:rFonts w:asciiTheme="majorEastAsia" w:eastAsiaTheme="majorEastAsia" w:hAnsiTheme="majorEastAsia" w:hint="eastAsia"/>
          <w:color w:val="000000" w:themeColor="text1"/>
          <w:sz w:val="22"/>
          <w:szCs w:val="22"/>
        </w:rPr>
        <w:t>本公募において、以下の通り事業を実施していただきます。</w:t>
      </w:r>
    </w:p>
    <w:tbl>
      <w:tblPr>
        <w:tblW w:w="9192" w:type="dxa"/>
        <w:jc w:val="center"/>
        <w:tblCellMar>
          <w:left w:w="57" w:type="dxa"/>
          <w:right w:w="57" w:type="dxa"/>
        </w:tblCellMar>
        <w:tblLook w:val="04A0" w:firstRow="1" w:lastRow="0" w:firstColumn="1" w:lastColumn="0" w:noHBand="0" w:noVBand="1"/>
      </w:tblPr>
      <w:tblGrid>
        <w:gridCol w:w="2258"/>
        <w:gridCol w:w="2410"/>
        <w:gridCol w:w="1276"/>
        <w:gridCol w:w="1843"/>
        <w:gridCol w:w="1405"/>
      </w:tblGrid>
      <w:tr w:rsidR="00414FFC" w:rsidRPr="00414FFC" w14:paraId="22D4F324" w14:textId="77777777" w:rsidTr="006F17B1">
        <w:trPr>
          <w:trHeight w:val="385"/>
          <w:jc w:val="center"/>
        </w:trPr>
        <w:tc>
          <w:tcPr>
            <w:tcW w:w="2258" w:type="dxa"/>
            <w:tcBorders>
              <w:top w:val="single" w:sz="8" w:space="0" w:color="000000"/>
              <w:left w:val="single" w:sz="8" w:space="0" w:color="000000"/>
              <w:bottom w:val="single" w:sz="8" w:space="0" w:color="000000"/>
              <w:right w:val="single" w:sz="8" w:space="0" w:color="000000"/>
            </w:tcBorders>
          </w:tcPr>
          <w:p w14:paraId="642AD3FA" w14:textId="1737E75E" w:rsidR="00414FFC" w:rsidRPr="00A40574" w:rsidRDefault="00414FFC" w:rsidP="00414FFC">
            <w:pPr>
              <w:widowControl/>
              <w:jc w:val="center"/>
              <w:rPr>
                <w:rFonts w:asciiTheme="majorEastAsia" w:eastAsiaTheme="majorEastAsia" w:hAnsiTheme="majorEastAsia"/>
                <w:sz w:val="22"/>
                <w:szCs w:val="22"/>
              </w:rPr>
            </w:pPr>
            <w:r w:rsidRPr="00A40574">
              <w:rPr>
                <w:rFonts w:asciiTheme="majorEastAsia" w:eastAsiaTheme="majorEastAsia" w:hAnsiTheme="majorEastAsia" w:hint="eastAsia"/>
                <w:sz w:val="22"/>
                <w:szCs w:val="22"/>
              </w:rPr>
              <w:t>テーマ</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35FE2447" w14:textId="366BE487" w:rsidR="00414FFC" w:rsidRPr="00A40574" w:rsidRDefault="00414FFC" w:rsidP="00414FFC">
            <w:pPr>
              <w:widowControl/>
              <w:jc w:val="center"/>
              <w:rPr>
                <w:rFonts w:asciiTheme="majorEastAsia" w:eastAsiaTheme="majorEastAsia" w:hAnsiTheme="majorEastAsia" w:cs="Arial"/>
                <w:kern w:val="0"/>
                <w:sz w:val="22"/>
                <w:szCs w:val="22"/>
              </w:rPr>
            </w:pPr>
            <w:r w:rsidRPr="00A40574">
              <w:rPr>
                <w:rFonts w:asciiTheme="majorEastAsia" w:eastAsiaTheme="majorEastAsia" w:hAnsiTheme="majorEastAsia" w:hint="eastAsia"/>
                <w:sz w:val="22"/>
                <w:szCs w:val="22"/>
              </w:rPr>
              <w:t>事業実施期間</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C28B7C" w14:textId="77777777" w:rsidR="00414FFC" w:rsidRPr="00A40574" w:rsidRDefault="00414FFC" w:rsidP="00414FFC">
            <w:pPr>
              <w:widowControl/>
              <w:jc w:val="center"/>
              <w:rPr>
                <w:rFonts w:asciiTheme="majorEastAsia" w:eastAsiaTheme="majorEastAsia" w:hAnsiTheme="majorEastAsia" w:cs="Arial"/>
                <w:kern w:val="0"/>
                <w:sz w:val="22"/>
                <w:szCs w:val="22"/>
              </w:rPr>
            </w:pPr>
            <w:r w:rsidRPr="00A40574">
              <w:rPr>
                <w:rFonts w:asciiTheme="majorEastAsia" w:eastAsiaTheme="majorEastAsia" w:hAnsiTheme="majorEastAsia" w:hint="eastAsia"/>
                <w:sz w:val="22"/>
                <w:szCs w:val="22"/>
              </w:rPr>
              <w:t>採択件数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6E1021" w14:textId="77777777" w:rsidR="00414FFC" w:rsidRPr="00A40574" w:rsidRDefault="00414FFC" w:rsidP="00414FFC">
            <w:pPr>
              <w:widowControl/>
              <w:jc w:val="center"/>
              <w:rPr>
                <w:rFonts w:asciiTheme="majorEastAsia" w:eastAsiaTheme="majorEastAsia" w:hAnsiTheme="majorEastAsia" w:cs="Arial"/>
                <w:kern w:val="0"/>
                <w:sz w:val="22"/>
                <w:szCs w:val="22"/>
              </w:rPr>
            </w:pPr>
            <w:r w:rsidRPr="00A40574">
              <w:rPr>
                <w:rFonts w:asciiTheme="majorEastAsia" w:eastAsiaTheme="majorEastAsia" w:hAnsiTheme="majorEastAsia" w:hint="eastAsia"/>
                <w:sz w:val="22"/>
                <w:szCs w:val="22"/>
              </w:rPr>
              <w:t>補助金交付申請額</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C25C86" w14:textId="4E3E4C35" w:rsidR="00414FFC" w:rsidRDefault="00414FFC" w:rsidP="002E0AC3">
            <w:pPr>
              <w:widowControl/>
              <w:jc w:val="center"/>
              <w:rPr>
                <w:rFonts w:asciiTheme="majorEastAsia" w:eastAsiaTheme="majorEastAsia" w:hAnsiTheme="majorEastAsia"/>
                <w:sz w:val="22"/>
                <w:szCs w:val="22"/>
              </w:rPr>
            </w:pPr>
            <w:r w:rsidRPr="00A40574">
              <w:rPr>
                <w:rFonts w:asciiTheme="majorEastAsia" w:eastAsiaTheme="majorEastAsia" w:hAnsiTheme="majorEastAsia" w:hint="eastAsia"/>
                <w:sz w:val="22"/>
                <w:szCs w:val="22"/>
              </w:rPr>
              <w:t>補助</w:t>
            </w:r>
            <w:r w:rsidR="002E0AC3">
              <w:rPr>
                <w:rFonts w:asciiTheme="majorEastAsia" w:eastAsiaTheme="majorEastAsia" w:hAnsiTheme="majorEastAsia" w:hint="eastAsia"/>
                <w:sz w:val="22"/>
                <w:szCs w:val="22"/>
              </w:rPr>
              <w:t>金交付申請額</w:t>
            </w:r>
          </w:p>
          <w:p w14:paraId="4C6D9409" w14:textId="711D4131" w:rsidR="002E0AC3" w:rsidRPr="002E0AC3" w:rsidRDefault="002E0AC3" w:rsidP="002E0AC3">
            <w:pPr>
              <w:widowControl/>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（下限）</w:t>
            </w:r>
          </w:p>
        </w:tc>
      </w:tr>
      <w:tr w:rsidR="00414FFC" w:rsidRPr="00414FFC" w14:paraId="73E41AC1" w14:textId="77777777" w:rsidTr="006F17B1">
        <w:trPr>
          <w:trHeight w:val="619"/>
          <w:jc w:val="center"/>
        </w:trPr>
        <w:tc>
          <w:tcPr>
            <w:tcW w:w="2258" w:type="dxa"/>
            <w:tcBorders>
              <w:top w:val="single" w:sz="8" w:space="0" w:color="000000"/>
              <w:left w:val="single" w:sz="8" w:space="0" w:color="000000"/>
              <w:bottom w:val="single" w:sz="8" w:space="0" w:color="000000"/>
              <w:right w:val="single" w:sz="8" w:space="0" w:color="000000"/>
            </w:tcBorders>
          </w:tcPr>
          <w:p w14:paraId="2554D8D3" w14:textId="05EA2CD5" w:rsidR="00414FFC" w:rsidRPr="00CB204A" w:rsidRDefault="00E45867" w:rsidP="00CB204A">
            <w:pPr>
              <w:widowControl/>
              <w:ind w:left="142"/>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③</w:t>
            </w:r>
            <w:r w:rsidRPr="00E45867">
              <w:rPr>
                <w:rFonts w:asciiTheme="majorEastAsia" w:eastAsiaTheme="majorEastAsia" w:hAnsiTheme="majorEastAsia" w:hint="eastAsia"/>
                <w:sz w:val="22"/>
                <w:szCs w:val="22"/>
              </w:rPr>
              <w:t>ドローンを活用した港湾施設の点検・調査効率化に関する技術開発・実証</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6C624B9" w14:textId="77777777" w:rsidR="00223B10" w:rsidRDefault="00414FFC" w:rsidP="00414FFC">
            <w:pPr>
              <w:widowControl/>
              <w:jc w:val="center"/>
              <w:rPr>
                <w:rFonts w:asciiTheme="majorEastAsia" w:eastAsia="PMingLiU" w:hAnsiTheme="majorEastAsia"/>
                <w:sz w:val="22"/>
                <w:szCs w:val="22"/>
                <w:lang w:eastAsia="zh-TW"/>
              </w:rPr>
            </w:pPr>
            <w:r w:rsidRPr="00A40574">
              <w:rPr>
                <w:rFonts w:asciiTheme="majorEastAsia" w:eastAsiaTheme="majorEastAsia" w:hAnsiTheme="majorEastAsia" w:hint="eastAsia"/>
                <w:sz w:val="22"/>
                <w:szCs w:val="22"/>
                <w:lang w:eastAsia="zh-TW"/>
              </w:rPr>
              <w:t>採択後</w:t>
            </w:r>
          </w:p>
          <w:p w14:paraId="71834A86" w14:textId="093C194F" w:rsidR="00587676" w:rsidRDefault="00414FFC" w:rsidP="00223B10">
            <w:pPr>
              <w:widowControl/>
              <w:rPr>
                <w:rFonts w:asciiTheme="majorEastAsia" w:eastAsia="PMingLiU" w:hAnsiTheme="majorEastAsia"/>
                <w:sz w:val="22"/>
                <w:szCs w:val="22"/>
                <w:lang w:eastAsia="zh-TW"/>
              </w:rPr>
            </w:pPr>
            <w:r w:rsidRPr="00A40574">
              <w:rPr>
                <w:rFonts w:asciiTheme="majorEastAsia" w:eastAsiaTheme="majorEastAsia" w:hAnsiTheme="majorEastAsia" w:hint="eastAsia"/>
                <w:sz w:val="22"/>
                <w:szCs w:val="22"/>
                <w:lang w:eastAsia="zh-TW"/>
              </w:rPr>
              <w:t>（令和</w:t>
            </w:r>
            <w:r w:rsidR="008148A4">
              <w:rPr>
                <w:rFonts w:asciiTheme="majorEastAsia" w:eastAsiaTheme="majorEastAsia" w:hAnsiTheme="majorEastAsia" w:hint="eastAsia"/>
                <w:sz w:val="22"/>
                <w:szCs w:val="22"/>
              </w:rPr>
              <w:t>６</w:t>
            </w:r>
            <w:r w:rsidRPr="00A40574">
              <w:rPr>
                <w:rFonts w:asciiTheme="majorEastAsia" w:eastAsiaTheme="majorEastAsia" w:hAnsiTheme="majorEastAsia" w:hint="eastAsia"/>
                <w:sz w:val="22"/>
                <w:szCs w:val="22"/>
                <w:lang w:eastAsia="zh-TW"/>
              </w:rPr>
              <w:t>年</w:t>
            </w:r>
            <w:r w:rsidR="00506AF9">
              <w:rPr>
                <w:rFonts w:asciiTheme="majorEastAsia" w:eastAsiaTheme="majorEastAsia" w:hAnsiTheme="majorEastAsia" w:hint="eastAsia"/>
                <w:sz w:val="22"/>
                <w:szCs w:val="22"/>
              </w:rPr>
              <w:t>２</w:t>
            </w:r>
            <w:r w:rsidRPr="00A40574">
              <w:rPr>
                <w:rFonts w:asciiTheme="majorEastAsia" w:eastAsiaTheme="majorEastAsia" w:hAnsiTheme="majorEastAsia" w:hint="eastAsia"/>
                <w:sz w:val="22"/>
                <w:szCs w:val="22"/>
                <w:lang w:eastAsia="zh-TW"/>
              </w:rPr>
              <w:t>月予定）～令和</w:t>
            </w:r>
            <w:r w:rsidRPr="00A40574">
              <w:rPr>
                <w:rFonts w:asciiTheme="majorEastAsia" w:eastAsiaTheme="majorEastAsia" w:hAnsiTheme="majorEastAsia"/>
                <w:sz w:val="22"/>
                <w:szCs w:val="22"/>
                <w:lang w:eastAsia="zh-TW"/>
              </w:rPr>
              <w:t xml:space="preserve"> </w:t>
            </w:r>
            <w:r w:rsidR="0098790C" w:rsidRPr="00A40574">
              <w:rPr>
                <w:rFonts w:asciiTheme="majorEastAsia" w:eastAsiaTheme="majorEastAsia" w:hAnsiTheme="majorEastAsia"/>
                <w:sz w:val="22"/>
                <w:szCs w:val="22"/>
              </w:rPr>
              <w:t>10</w:t>
            </w:r>
            <w:r w:rsidRPr="00A40574">
              <w:rPr>
                <w:rFonts w:asciiTheme="majorEastAsia" w:eastAsiaTheme="majorEastAsia" w:hAnsiTheme="majorEastAsia" w:hint="eastAsia"/>
                <w:sz w:val="22"/>
                <w:szCs w:val="22"/>
                <w:lang w:eastAsia="zh-TW"/>
              </w:rPr>
              <w:t>年</w:t>
            </w:r>
            <w:r w:rsidR="0098790C" w:rsidRPr="00A40574">
              <w:rPr>
                <w:rFonts w:asciiTheme="majorEastAsia" w:eastAsiaTheme="majorEastAsia" w:hAnsiTheme="majorEastAsia" w:hint="eastAsia"/>
                <w:sz w:val="22"/>
                <w:szCs w:val="22"/>
              </w:rPr>
              <w:t>３</w:t>
            </w:r>
            <w:r w:rsidRPr="00A40574">
              <w:rPr>
                <w:rFonts w:asciiTheme="majorEastAsia" w:eastAsiaTheme="majorEastAsia" w:hAnsiTheme="majorEastAsia" w:hint="eastAsia"/>
                <w:sz w:val="22"/>
                <w:szCs w:val="22"/>
                <w:lang w:eastAsia="zh-TW"/>
              </w:rPr>
              <w:t>月末</w:t>
            </w:r>
          </w:p>
          <w:p w14:paraId="32AB5467" w14:textId="4A7E7CB7" w:rsidR="00414FFC" w:rsidRPr="00A40574" w:rsidRDefault="002E0AC3" w:rsidP="00F30E15">
            <w:pPr>
              <w:widowControl/>
              <w:rPr>
                <w:rFonts w:asciiTheme="majorEastAsia" w:eastAsiaTheme="majorEastAsia" w:hAnsiTheme="majorEastAsia" w:cs="Arial"/>
                <w:kern w:val="0"/>
                <w:sz w:val="22"/>
                <w:szCs w:val="22"/>
              </w:rPr>
            </w:pPr>
            <w:r>
              <w:rPr>
                <w:rFonts w:asciiTheme="majorEastAsia" w:eastAsiaTheme="majorEastAsia" w:hAnsiTheme="majorEastAsia" w:hint="eastAsia"/>
                <w:sz w:val="22"/>
                <w:szCs w:val="22"/>
              </w:rPr>
              <w:t>（最長）</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1D1BA13" w14:textId="77777777" w:rsidR="00414FFC" w:rsidRPr="00A40574" w:rsidRDefault="00414FFC" w:rsidP="00414FFC">
            <w:pPr>
              <w:widowControl/>
              <w:jc w:val="center"/>
              <w:rPr>
                <w:rFonts w:asciiTheme="majorEastAsia" w:eastAsiaTheme="majorEastAsia" w:hAnsiTheme="majorEastAsia" w:cs="Arial"/>
                <w:kern w:val="0"/>
                <w:sz w:val="22"/>
                <w:szCs w:val="22"/>
              </w:rPr>
            </w:pPr>
            <w:r w:rsidRPr="00A40574">
              <w:rPr>
                <w:rFonts w:asciiTheme="majorEastAsia" w:eastAsiaTheme="majorEastAsia" w:hAnsiTheme="majorEastAsia" w:hint="eastAsia"/>
                <w:sz w:val="22"/>
                <w:szCs w:val="22"/>
              </w:rPr>
              <w:t>２件程度</w:t>
            </w:r>
          </w:p>
          <w:p w14:paraId="15DC4FC2" w14:textId="4C14EC45" w:rsidR="00414FFC" w:rsidRPr="00A40574" w:rsidRDefault="00414FFC" w:rsidP="00F30E15">
            <w:pPr>
              <w:widowControl/>
              <w:rPr>
                <w:rFonts w:asciiTheme="majorEastAsia" w:eastAsiaTheme="majorEastAsia" w:hAnsiTheme="majorEastAsia" w:cs="Arial"/>
                <w:kern w:val="0"/>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635E001" w14:textId="77777777" w:rsidR="006251B0" w:rsidRDefault="006251B0" w:rsidP="00414FFC">
            <w:pPr>
              <w:widowControl/>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総額</w:t>
            </w:r>
          </w:p>
          <w:p w14:paraId="0F531A6B" w14:textId="210E03C8" w:rsidR="006251B0" w:rsidRDefault="006251B0" w:rsidP="00414FFC">
            <w:pPr>
              <w:widowControl/>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2.5億円</w:t>
            </w:r>
            <w:r w:rsidR="008148A4">
              <w:rPr>
                <w:rFonts w:asciiTheme="majorEastAsia" w:eastAsiaTheme="majorEastAsia" w:hAnsiTheme="majorEastAsia" w:hint="eastAsia"/>
                <w:sz w:val="22"/>
                <w:szCs w:val="22"/>
              </w:rPr>
              <w:t>程度</w:t>
            </w:r>
          </w:p>
          <w:p w14:paraId="3FEC8BD6" w14:textId="082BB1DD" w:rsidR="00414FFC" w:rsidRPr="00A40574" w:rsidRDefault="00414FFC" w:rsidP="00414FFC">
            <w:pPr>
              <w:widowControl/>
              <w:jc w:val="center"/>
              <w:rPr>
                <w:rFonts w:asciiTheme="majorEastAsia" w:eastAsiaTheme="majorEastAsia" w:hAnsiTheme="majorEastAsia" w:cs="Arial"/>
                <w:kern w:val="0"/>
                <w:sz w:val="22"/>
                <w:szCs w:val="22"/>
              </w:rPr>
            </w:pPr>
            <w:r w:rsidRPr="00A40574">
              <w:rPr>
                <w:rFonts w:asciiTheme="majorEastAsia" w:eastAsiaTheme="majorEastAsia" w:hAnsiTheme="majorEastAsia" w:hint="eastAsia"/>
                <w:sz w:val="22"/>
                <w:szCs w:val="22"/>
              </w:rPr>
              <w:t>１件あたり</w:t>
            </w:r>
          </w:p>
          <w:p w14:paraId="70BD59B8" w14:textId="59B8F0E1" w:rsidR="00414FFC" w:rsidRPr="00A40574" w:rsidRDefault="00414FFC" w:rsidP="00414FFC">
            <w:pPr>
              <w:widowControl/>
              <w:jc w:val="center"/>
              <w:rPr>
                <w:rFonts w:asciiTheme="majorEastAsia" w:eastAsiaTheme="majorEastAsia" w:hAnsiTheme="majorEastAsia" w:cs="Arial"/>
                <w:kern w:val="0"/>
                <w:sz w:val="22"/>
                <w:szCs w:val="22"/>
              </w:rPr>
            </w:pPr>
            <w:r w:rsidRPr="00A40574">
              <w:rPr>
                <w:rFonts w:asciiTheme="majorEastAsia" w:eastAsiaTheme="majorEastAsia" w:hAnsiTheme="majorEastAsia" w:hint="eastAsia"/>
                <w:sz w:val="22"/>
                <w:szCs w:val="22"/>
              </w:rPr>
              <w:t>最大</w:t>
            </w:r>
            <w:r w:rsidR="006251B0">
              <w:rPr>
                <w:rFonts w:asciiTheme="majorEastAsia" w:eastAsiaTheme="majorEastAsia" w:hAnsiTheme="majorEastAsia" w:hint="eastAsia"/>
                <w:sz w:val="22"/>
                <w:szCs w:val="22"/>
              </w:rPr>
              <w:t>1.5</w:t>
            </w:r>
            <w:r w:rsidRPr="00A40574">
              <w:rPr>
                <w:rFonts w:asciiTheme="majorEastAsia" w:eastAsiaTheme="majorEastAsia" w:hAnsiTheme="majorEastAsia" w:hint="eastAsia"/>
                <w:sz w:val="22"/>
                <w:szCs w:val="22"/>
              </w:rPr>
              <w:t>億円</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4852B8A" w14:textId="12A9D903" w:rsidR="00414FFC" w:rsidRPr="00A40574" w:rsidRDefault="00414FFC" w:rsidP="00BD1675">
            <w:pPr>
              <w:widowControl/>
              <w:jc w:val="center"/>
              <w:rPr>
                <w:rFonts w:asciiTheme="majorEastAsia" w:eastAsiaTheme="majorEastAsia" w:hAnsiTheme="majorEastAsia" w:cs="Arial"/>
                <w:kern w:val="0"/>
                <w:sz w:val="22"/>
                <w:szCs w:val="22"/>
              </w:rPr>
            </w:pPr>
            <w:r w:rsidRPr="00A40574">
              <w:rPr>
                <w:rFonts w:asciiTheme="majorEastAsia" w:eastAsiaTheme="majorEastAsia" w:hAnsiTheme="majorEastAsia" w:hint="eastAsia"/>
                <w:sz w:val="22"/>
                <w:szCs w:val="22"/>
              </w:rPr>
              <w:t>１件あたり</w:t>
            </w:r>
            <w:r w:rsidR="00BD1675">
              <w:rPr>
                <w:rFonts w:asciiTheme="majorEastAsia" w:eastAsiaTheme="majorEastAsia" w:hAnsiTheme="majorEastAsia" w:hint="eastAsia"/>
                <w:sz w:val="22"/>
                <w:szCs w:val="22"/>
              </w:rPr>
              <w:t>原則</w:t>
            </w:r>
            <w:r w:rsidR="002E0AC3">
              <w:rPr>
                <w:rFonts w:asciiTheme="majorEastAsia" w:eastAsiaTheme="majorEastAsia" w:hAnsiTheme="majorEastAsia" w:hint="eastAsia"/>
                <w:sz w:val="22"/>
                <w:szCs w:val="22"/>
              </w:rPr>
              <w:t>0.5</w:t>
            </w:r>
            <w:r w:rsidRPr="00A40574">
              <w:rPr>
                <w:rFonts w:asciiTheme="majorEastAsia" w:eastAsiaTheme="majorEastAsia" w:hAnsiTheme="majorEastAsia" w:hint="eastAsia"/>
                <w:sz w:val="22"/>
                <w:szCs w:val="22"/>
              </w:rPr>
              <w:t>億円以上</w:t>
            </w:r>
          </w:p>
        </w:tc>
      </w:tr>
      <w:tr w:rsidR="00414FFC" w:rsidRPr="00414FFC" w14:paraId="3C5188B3" w14:textId="77777777" w:rsidTr="006F17B1">
        <w:trPr>
          <w:trHeight w:val="619"/>
          <w:jc w:val="center"/>
        </w:trPr>
        <w:tc>
          <w:tcPr>
            <w:tcW w:w="2258" w:type="dxa"/>
            <w:tcBorders>
              <w:top w:val="single" w:sz="8" w:space="0" w:color="000000"/>
              <w:left w:val="single" w:sz="8" w:space="0" w:color="000000"/>
              <w:bottom w:val="single" w:sz="8" w:space="0" w:color="000000"/>
              <w:right w:val="single" w:sz="8" w:space="0" w:color="000000"/>
            </w:tcBorders>
          </w:tcPr>
          <w:p w14:paraId="3ABB8FE1" w14:textId="0EC6890B" w:rsidR="00414FFC" w:rsidRPr="00CB204A" w:rsidRDefault="00CB204A" w:rsidP="00CB204A">
            <w:pPr>
              <w:widowControl/>
              <w:ind w:leftChars="100" w:left="21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④</w:t>
            </w:r>
            <w:r w:rsidR="00E45867" w:rsidRPr="00CB204A">
              <w:rPr>
                <w:rFonts w:asciiTheme="majorEastAsia" w:eastAsiaTheme="majorEastAsia" w:hAnsiTheme="majorEastAsia" w:hint="eastAsia"/>
                <w:color w:val="000000" w:themeColor="text1"/>
                <w:sz w:val="22"/>
                <w:szCs w:val="22"/>
              </w:rPr>
              <w:t>船舶の係留施設への衝突リスク低減に資する安全かつ効率的な離着岸の実現に向けた技術開発・実証</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9466EBA" w14:textId="77777777" w:rsidR="00223B10" w:rsidRDefault="00487133" w:rsidP="00414FFC">
            <w:pPr>
              <w:widowControl/>
              <w:jc w:val="center"/>
              <w:rPr>
                <w:rFonts w:asciiTheme="majorEastAsia" w:eastAsia="PMingLiU" w:hAnsiTheme="majorEastAsia"/>
                <w:sz w:val="22"/>
                <w:szCs w:val="22"/>
                <w:lang w:eastAsia="zh-TW"/>
              </w:rPr>
            </w:pPr>
            <w:r w:rsidRPr="00A40574">
              <w:rPr>
                <w:rFonts w:asciiTheme="majorEastAsia" w:eastAsiaTheme="majorEastAsia" w:hAnsiTheme="majorEastAsia" w:hint="eastAsia"/>
                <w:sz w:val="22"/>
                <w:szCs w:val="22"/>
                <w:lang w:eastAsia="zh-TW"/>
              </w:rPr>
              <w:t>採択後</w:t>
            </w:r>
          </w:p>
          <w:p w14:paraId="3A65EE53" w14:textId="28DDB6F9" w:rsidR="00587676" w:rsidRDefault="00487133" w:rsidP="00223B10">
            <w:pPr>
              <w:widowControl/>
              <w:rPr>
                <w:rFonts w:asciiTheme="majorEastAsia" w:eastAsia="PMingLiU" w:hAnsiTheme="majorEastAsia"/>
                <w:sz w:val="22"/>
                <w:szCs w:val="22"/>
                <w:lang w:eastAsia="zh-TW"/>
              </w:rPr>
            </w:pPr>
            <w:r w:rsidRPr="00A40574">
              <w:rPr>
                <w:rFonts w:asciiTheme="majorEastAsia" w:eastAsiaTheme="majorEastAsia" w:hAnsiTheme="majorEastAsia" w:hint="eastAsia"/>
                <w:sz w:val="22"/>
                <w:szCs w:val="22"/>
                <w:lang w:eastAsia="zh-TW"/>
              </w:rPr>
              <w:t>（令和</w:t>
            </w:r>
            <w:r w:rsidR="008148A4">
              <w:rPr>
                <w:rFonts w:asciiTheme="majorEastAsia" w:eastAsiaTheme="majorEastAsia" w:hAnsiTheme="majorEastAsia" w:hint="eastAsia"/>
                <w:sz w:val="22"/>
                <w:szCs w:val="22"/>
              </w:rPr>
              <w:t>６</w:t>
            </w:r>
            <w:r w:rsidRPr="00A40574">
              <w:rPr>
                <w:rFonts w:asciiTheme="majorEastAsia" w:eastAsiaTheme="majorEastAsia" w:hAnsiTheme="majorEastAsia" w:hint="eastAsia"/>
                <w:sz w:val="22"/>
                <w:szCs w:val="22"/>
                <w:lang w:eastAsia="zh-TW"/>
              </w:rPr>
              <w:t>年</w:t>
            </w:r>
            <w:r w:rsidR="00506AF9">
              <w:rPr>
                <w:rFonts w:asciiTheme="majorEastAsia" w:eastAsiaTheme="majorEastAsia" w:hAnsiTheme="majorEastAsia" w:hint="eastAsia"/>
                <w:sz w:val="22"/>
                <w:szCs w:val="22"/>
              </w:rPr>
              <w:t>２</w:t>
            </w:r>
            <w:r w:rsidRPr="00A40574">
              <w:rPr>
                <w:rFonts w:asciiTheme="majorEastAsia" w:eastAsiaTheme="majorEastAsia" w:hAnsiTheme="majorEastAsia" w:hint="eastAsia"/>
                <w:sz w:val="22"/>
                <w:szCs w:val="22"/>
                <w:lang w:eastAsia="zh-TW"/>
              </w:rPr>
              <w:t>月予定）～令和</w:t>
            </w:r>
            <w:r w:rsidRPr="00A40574">
              <w:rPr>
                <w:rFonts w:asciiTheme="majorEastAsia" w:eastAsiaTheme="majorEastAsia" w:hAnsiTheme="majorEastAsia"/>
                <w:sz w:val="22"/>
                <w:szCs w:val="22"/>
                <w:lang w:eastAsia="zh-TW"/>
              </w:rPr>
              <w:t xml:space="preserve"> </w:t>
            </w:r>
            <w:r w:rsidR="0098790C" w:rsidRPr="00A40574">
              <w:rPr>
                <w:rFonts w:asciiTheme="majorEastAsia" w:eastAsiaTheme="majorEastAsia" w:hAnsiTheme="majorEastAsia"/>
                <w:sz w:val="22"/>
                <w:szCs w:val="22"/>
              </w:rPr>
              <w:t>10</w:t>
            </w:r>
            <w:r w:rsidRPr="00A40574">
              <w:rPr>
                <w:rFonts w:asciiTheme="majorEastAsia" w:eastAsiaTheme="majorEastAsia" w:hAnsiTheme="majorEastAsia" w:hint="eastAsia"/>
                <w:sz w:val="22"/>
                <w:szCs w:val="22"/>
                <w:lang w:eastAsia="zh-TW"/>
              </w:rPr>
              <w:t>年</w:t>
            </w:r>
            <w:r w:rsidR="0098790C" w:rsidRPr="00A40574">
              <w:rPr>
                <w:rFonts w:asciiTheme="majorEastAsia" w:eastAsiaTheme="majorEastAsia" w:hAnsiTheme="majorEastAsia" w:hint="eastAsia"/>
                <w:sz w:val="22"/>
                <w:szCs w:val="22"/>
              </w:rPr>
              <w:t>３</w:t>
            </w:r>
            <w:r w:rsidRPr="00A40574">
              <w:rPr>
                <w:rFonts w:asciiTheme="majorEastAsia" w:eastAsiaTheme="majorEastAsia" w:hAnsiTheme="majorEastAsia" w:hint="eastAsia"/>
                <w:sz w:val="22"/>
                <w:szCs w:val="22"/>
                <w:lang w:eastAsia="zh-TW"/>
              </w:rPr>
              <w:t>月末</w:t>
            </w:r>
          </w:p>
          <w:p w14:paraId="488B790A" w14:textId="1D8CB76F" w:rsidR="00414FFC" w:rsidRPr="00487133" w:rsidRDefault="002E0AC3" w:rsidP="00F30E15">
            <w:pPr>
              <w:widowControl/>
              <w:rPr>
                <w:rFonts w:asciiTheme="majorEastAsia" w:eastAsiaTheme="majorEastAsia" w:hAnsiTheme="majorEastAsia"/>
                <w:color w:val="FF0000"/>
                <w:sz w:val="22"/>
                <w:szCs w:val="22"/>
                <w:lang w:eastAsia="zh-TW"/>
              </w:rPr>
            </w:pPr>
            <w:r>
              <w:rPr>
                <w:rFonts w:asciiTheme="majorEastAsia" w:eastAsiaTheme="majorEastAsia" w:hAnsiTheme="majorEastAsia" w:hint="eastAsia"/>
                <w:sz w:val="22"/>
                <w:szCs w:val="22"/>
              </w:rPr>
              <w:t>（最長）</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9AF475B" w14:textId="3C22D3CA" w:rsidR="00414FFC" w:rsidRPr="00B8508F" w:rsidRDefault="006251B0" w:rsidP="00414FFC">
            <w:pPr>
              <w:widowControl/>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487133" w:rsidRPr="00B8508F">
              <w:rPr>
                <w:rFonts w:asciiTheme="majorEastAsia" w:eastAsiaTheme="majorEastAsia" w:hAnsiTheme="majorEastAsia" w:hint="eastAsia"/>
                <w:sz w:val="22"/>
                <w:szCs w:val="22"/>
              </w:rPr>
              <w:t>件程度</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BD4B270" w14:textId="77777777" w:rsidR="00414FFC" w:rsidRPr="00B8508F" w:rsidRDefault="00487133" w:rsidP="00414FFC">
            <w:pPr>
              <w:widowControl/>
              <w:jc w:val="center"/>
              <w:rPr>
                <w:rFonts w:asciiTheme="majorEastAsia" w:eastAsiaTheme="majorEastAsia" w:hAnsiTheme="majorEastAsia"/>
                <w:sz w:val="22"/>
                <w:szCs w:val="22"/>
              </w:rPr>
            </w:pPr>
            <w:r w:rsidRPr="00B8508F">
              <w:rPr>
                <w:rFonts w:asciiTheme="majorEastAsia" w:eastAsiaTheme="majorEastAsia" w:hAnsiTheme="majorEastAsia" w:hint="eastAsia"/>
                <w:sz w:val="22"/>
                <w:szCs w:val="22"/>
              </w:rPr>
              <w:t>総額</w:t>
            </w:r>
          </w:p>
          <w:p w14:paraId="445135EA" w14:textId="39D191E1" w:rsidR="00487133" w:rsidRPr="00B8508F" w:rsidRDefault="006251B0" w:rsidP="006251B0">
            <w:pPr>
              <w:widowControl/>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487133" w:rsidRPr="00B8508F">
              <w:rPr>
                <w:rFonts w:asciiTheme="majorEastAsia" w:eastAsiaTheme="majorEastAsia" w:hAnsiTheme="majorEastAsia" w:hint="eastAsia"/>
                <w:sz w:val="22"/>
                <w:szCs w:val="22"/>
              </w:rPr>
              <w:t>億円</w:t>
            </w:r>
            <w:r w:rsidR="008148A4">
              <w:rPr>
                <w:rFonts w:asciiTheme="majorEastAsia" w:eastAsiaTheme="majorEastAsia" w:hAnsiTheme="majorEastAsia" w:hint="eastAsia"/>
                <w:sz w:val="22"/>
                <w:szCs w:val="22"/>
              </w:rPr>
              <w:t>程度</w:t>
            </w:r>
          </w:p>
        </w:tc>
        <w:tc>
          <w:tcPr>
            <w:tcW w:w="1405"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A8E3343" w14:textId="2A1D7ADA" w:rsidR="00487133" w:rsidRPr="00B8508F" w:rsidRDefault="00487133" w:rsidP="00BD1675">
            <w:pPr>
              <w:widowControl/>
              <w:jc w:val="center"/>
              <w:rPr>
                <w:rFonts w:asciiTheme="majorEastAsia" w:eastAsiaTheme="majorEastAsia" w:hAnsiTheme="majorEastAsia"/>
                <w:sz w:val="22"/>
                <w:szCs w:val="22"/>
              </w:rPr>
            </w:pPr>
            <w:r w:rsidRPr="00B8508F">
              <w:rPr>
                <w:rFonts w:asciiTheme="majorEastAsia" w:eastAsiaTheme="majorEastAsia" w:hAnsiTheme="majorEastAsia" w:hint="eastAsia"/>
                <w:sz w:val="22"/>
                <w:szCs w:val="22"/>
              </w:rPr>
              <w:t>１件あたり</w:t>
            </w:r>
            <w:r w:rsidR="00BD1675">
              <w:rPr>
                <w:rFonts w:asciiTheme="majorEastAsia" w:eastAsiaTheme="majorEastAsia" w:hAnsiTheme="majorEastAsia" w:hint="eastAsia"/>
                <w:sz w:val="22"/>
                <w:szCs w:val="22"/>
              </w:rPr>
              <w:t>原則</w:t>
            </w:r>
            <w:r w:rsidR="002E0AC3" w:rsidRPr="00B8508F">
              <w:rPr>
                <w:rFonts w:asciiTheme="majorEastAsia" w:eastAsiaTheme="majorEastAsia" w:hAnsiTheme="majorEastAsia" w:hint="eastAsia"/>
                <w:sz w:val="22"/>
                <w:szCs w:val="22"/>
              </w:rPr>
              <w:t>0.5</w:t>
            </w:r>
            <w:r w:rsidRPr="00B8508F">
              <w:rPr>
                <w:rFonts w:asciiTheme="majorEastAsia" w:eastAsiaTheme="majorEastAsia" w:hAnsiTheme="majorEastAsia" w:hint="eastAsia"/>
                <w:sz w:val="22"/>
                <w:szCs w:val="22"/>
              </w:rPr>
              <w:t>億円以上</w:t>
            </w:r>
          </w:p>
        </w:tc>
      </w:tr>
    </w:tbl>
    <w:p w14:paraId="5D3BB694" w14:textId="0C243B2A" w:rsidR="00414FFC" w:rsidRDefault="00414FFC" w:rsidP="0054442A">
      <w:pPr>
        <w:ind w:left="630" w:firstLineChars="100" w:firstLine="220"/>
        <w:rPr>
          <w:rFonts w:asciiTheme="majorEastAsia" w:eastAsiaTheme="majorEastAsia" w:hAnsiTheme="majorEastAsia"/>
          <w:color w:val="000000" w:themeColor="text1"/>
          <w:sz w:val="22"/>
          <w:szCs w:val="22"/>
        </w:rPr>
      </w:pPr>
      <w:r w:rsidRPr="00414FFC">
        <w:rPr>
          <w:rFonts w:asciiTheme="majorEastAsia" w:eastAsiaTheme="majorEastAsia" w:hAnsiTheme="majorEastAsia" w:hint="eastAsia"/>
          <w:color w:val="000000" w:themeColor="text1"/>
          <w:sz w:val="22"/>
          <w:szCs w:val="22"/>
        </w:rPr>
        <w:t>本公募で採択された場合、原則として令和５年度中に本補助金の交付申請を行い、交付決定後、補助事業に係る経費の発注等、速やかに事業に着手し、補助事業の実施期間内に事業完了（検収および支払いの完了）しなければなりません。</w:t>
      </w:r>
    </w:p>
    <w:p w14:paraId="64FE7BBE" w14:textId="77777777" w:rsidR="00414FFC" w:rsidRPr="00414FFC" w:rsidRDefault="00414FFC" w:rsidP="0054442A">
      <w:pPr>
        <w:ind w:left="630" w:firstLineChars="100" w:firstLine="220"/>
        <w:rPr>
          <w:rFonts w:asciiTheme="majorEastAsia" w:eastAsiaTheme="majorEastAsia" w:hAnsiTheme="majorEastAsia"/>
          <w:color w:val="000000" w:themeColor="text1"/>
          <w:sz w:val="22"/>
          <w:szCs w:val="22"/>
        </w:rPr>
      </w:pPr>
    </w:p>
    <w:p w14:paraId="2EB6B3EB" w14:textId="0FF61175" w:rsidR="002C0035" w:rsidRPr="001E3647" w:rsidRDefault="0054442A" w:rsidP="0054442A">
      <w:pPr>
        <w:ind w:left="630"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また、複数年の交付決定合計額に対する補助率は、下表の通りです。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192"/>
        <w:gridCol w:w="3153"/>
      </w:tblGrid>
      <w:tr w:rsidR="001E3647" w:rsidRPr="001E3647" w14:paraId="14FDC84F" w14:textId="77777777" w:rsidTr="00F30E15">
        <w:trPr>
          <w:trHeight w:val="344"/>
        </w:trPr>
        <w:tc>
          <w:tcPr>
            <w:tcW w:w="2864" w:type="dxa"/>
          </w:tcPr>
          <w:p w14:paraId="3899825A" w14:textId="77777777" w:rsidR="0054442A" w:rsidRPr="00F30E15" w:rsidRDefault="0054442A" w:rsidP="00A11A9A">
            <w:pPr>
              <w:rPr>
                <w:rFonts w:asciiTheme="majorEastAsia" w:eastAsiaTheme="majorEastAsia" w:hAnsiTheme="majorEastAsia"/>
                <w:sz w:val="22"/>
                <w:szCs w:val="22"/>
                <w:lang w:eastAsia="zh-TW"/>
              </w:rPr>
            </w:pPr>
          </w:p>
        </w:tc>
        <w:tc>
          <w:tcPr>
            <w:tcW w:w="3192" w:type="dxa"/>
            <w:shd w:val="clear" w:color="auto" w:fill="auto"/>
          </w:tcPr>
          <w:p w14:paraId="742A87C4" w14:textId="114A3A18" w:rsidR="0054442A" w:rsidRPr="00F30E15" w:rsidRDefault="0054442A" w:rsidP="00266018">
            <w:pPr>
              <w:jc w:val="center"/>
              <w:rPr>
                <w:rFonts w:asciiTheme="majorEastAsia" w:eastAsiaTheme="majorEastAsia" w:hAnsiTheme="majorEastAsia"/>
                <w:sz w:val="22"/>
                <w:szCs w:val="22"/>
                <w:lang w:eastAsia="zh-TW"/>
              </w:rPr>
            </w:pPr>
            <w:r w:rsidRPr="00F30E15">
              <w:rPr>
                <w:rFonts w:asciiTheme="majorEastAsia" w:eastAsiaTheme="majorEastAsia" w:hAnsiTheme="majorEastAsia" w:hint="eastAsia"/>
                <w:sz w:val="22"/>
                <w:szCs w:val="22"/>
                <w:lang w:eastAsia="zh-TW"/>
              </w:rPr>
              <w:t>代表</w:t>
            </w:r>
            <w:r w:rsidR="00DF6E92" w:rsidRPr="00F30E15">
              <w:rPr>
                <w:rFonts w:asciiTheme="majorEastAsia" w:eastAsiaTheme="majorEastAsia" w:hAnsiTheme="majorEastAsia" w:hint="eastAsia"/>
                <w:sz w:val="22"/>
                <w:szCs w:val="22"/>
                <w:lang w:eastAsia="zh-TW"/>
              </w:rPr>
              <w:t>事業</w:t>
            </w:r>
            <w:r w:rsidRPr="00F30E15">
              <w:rPr>
                <w:rFonts w:asciiTheme="majorEastAsia" w:eastAsiaTheme="majorEastAsia" w:hAnsiTheme="majorEastAsia" w:hint="eastAsia"/>
                <w:sz w:val="22"/>
                <w:szCs w:val="22"/>
                <w:lang w:eastAsia="zh-TW"/>
              </w:rPr>
              <w:t>者の補助率</w:t>
            </w:r>
          </w:p>
        </w:tc>
        <w:tc>
          <w:tcPr>
            <w:tcW w:w="3153" w:type="dxa"/>
          </w:tcPr>
          <w:p w14:paraId="1EA75893" w14:textId="56BDEDA0" w:rsidR="0054442A" w:rsidRPr="00F30E15" w:rsidRDefault="0054442A" w:rsidP="00266018">
            <w:pPr>
              <w:jc w:val="center"/>
              <w:rPr>
                <w:rFonts w:asciiTheme="majorEastAsia" w:eastAsiaTheme="majorEastAsia" w:hAnsiTheme="majorEastAsia"/>
                <w:sz w:val="22"/>
                <w:szCs w:val="22"/>
                <w:lang w:eastAsia="zh-TW"/>
              </w:rPr>
            </w:pPr>
            <w:r w:rsidRPr="00F30E15">
              <w:rPr>
                <w:rFonts w:asciiTheme="majorEastAsia" w:eastAsiaTheme="majorEastAsia" w:hAnsiTheme="majorEastAsia" w:hint="eastAsia"/>
                <w:sz w:val="22"/>
                <w:szCs w:val="22"/>
                <w:lang w:eastAsia="zh-TW"/>
              </w:rPr>
              <w:t>（代表</w:t>
            </w:r>
            <w:r w:rsidR="0021323D" w:rsidRPr="00F30E15">
              <w:rPr>
                <w:rFonts w:asciiTheme="majorEastAsia" w:eastAsiaTheme="majorEastAsia" w:hAnsiTheme="majorEastAsia" w:hint="eastAsia"/>
                <w:sz w:val="22"/>
                <w:szCs w:val="22"/>
                <w:lang w:eastAsia="zh-TW"/>
              </w:rPr>
              <w:t>事業</w:t>
            </w:r>
            <w:r w:rsidRPr="00F30E15">
              <w:rPr>
                <w:rFonts w:asciiTheme="majorEastAsia" w:eastAsiaTheme="majorEastAsia" w:hAnsiTheme="majorEastAsia" w:hint="eastAsia"/>
                <w:sz w:val="22"/>
                <w:szCs w:val="22"/>
                <w:lang w:eastAsia="zh-TW"/>
              </w:rPr>
              <w:t>者を除く）</w:t>
            </w:r>
            <w:r w:rsidRPr="00F30E15">
              <w:rPr>
                <w:rFonts w:asciiTheme="majorEastAsia" w:eastAsiaTheme="majorEastAsia" w:hAnsiTheme="majorEastAsia"/>
                <w:sz w:val="22"/>
                <w:szCs w:val="22"/>
                <w:lang w:eastAsia="zh-TW"/>
              </w:rPr>
              <w:br/>
            </w:r>
            <w:r w:rsidRPr="00F30E15">
              <w:rPr>
                <w:rFonts w:asciiTheme="majorEastAsia" w:eastAsiaTheme="majorEastAsia" w:hAnsiTheme="majorEastAsia" w:hint="eastAsia"/>
                <w:sz w:val="22"/>
                <w:szCs w:val="22"/>
                <w:lang w:eastAsia="zh-TW"/>
              </w:rPr>
              <w:t>補助対象</w:t>
            </w:r>
            <w:r w:rsidR="00DF6E92" w:rsidRPr="00F30E15">
              <w:rPr>
                <w:rFonts w:asciiTheme="majorEastAsia" w:eastAsiaTheme="majorEastAsia" w:hAnsiTheme="majorEastAsia" w:hint="eastAsia"/>
                <w:sz w:val="22"/>
                <w:szCs w:val="22"/>
                <w:lang w:eastAsia="zh-TW"/>
              </w:rPr>
              <w:t>事業</w:t>
            </w:r>
            <w:r w:rsidRPr="00F30E15">
              <w:rPr>
                <w:rFonts w:asciiTheme="majorEastAsia" w:eastAsiaTheme="majorEastAsia" w:hAnsiTheme="majorEastAsia" w:hint="eastAsia"/>
                <w:sz w:val="22"/>
                <w:szCs w:val="22"/>
                <w:lang w:eastAsia="zh-TW"/>
              </w:rPr>
              <w:t>者の補助率</w:t>
            </w:r>
          </w:p>
        </w:tc>
      </w:tr>
      <w:tr w:rsidR="001E3647" w:rsidRPr="001E3647" w14:paraId="22BC7AED" w14:textId="77777777" w:rsidTr="00F30E15">
        <w:trPr>
          <w:trHeight w:val="344"/>
        </w:trPr>
        <w:tc>
          <w:tcPr>
            <w:tcW w:w="2864" w:type="dxa"/>
          </w:tcPr>
          <w:p w14:paraId="66FA4E6C" w14:textId="77777777" w:rsidR="0054442A" w:rsidRPr="00F30E15" w:rsidRDefault="0054442A" w:rsidP="00A11A9A">
            <w:pPr>
              <w:rPr>
                <w:rFonts w:asciiTheme="majorEastAsia" w:eastAsiaTheme="majorEastAsia" w:hAnsiTheme="majorEastAsia"/>
                <w:sz w:val="22"/>
                <w:szCs w:val="22"/>
                <w:lang w:eastAsia="zh-TW"/>
              </w:rPr>
            </w:pPr>
            <w:r w:rsidRPr="00F30E15">
              <w:rPr>
                <w:rFonts w:asciiTheme="majorEastAsia" w:eastAsiaTheme="majorEastAsia" w:hAnsiTheme="majorEastAsia"/>
                <w:sz w:val="22"/>
                <w:szCs w:val="22"/>
                <w:lang w:eastAsia="zh-TW"/>
              </w:rPr>
              <w:t>A：スタートアップ</w:t>
            </w:r>
          </w:p>
        </w:tc>
        <w:tc>
          <w:tcPr>
            <w:tcW w:w="3192" w:type="dxa"/>
            <w:shd w:val="clear" w:color="auto" w:fill="auto"/>
          </w:tcPr>
          <w:p w14:paraId="2B9F6944" w14:textId="1B4CA329" w:rsidR="0054442A" w:rsidRPr="00F30E15" w:rsidRDefault="0098790C" w:rsidP="00A11A9A">
            <w:pPr>
              <w:rPr>
                <w:rFonts w:asciiTheme="majorEastAsia" w:eastAsiaTheme="majorEastAsia" w:hAnsiTheme="majorEastAsia"/>
                <w:sz w:val="22"/>
                <w:szCs w:val="22"/>
                <w:lang w:eastAsia="zh-TW"/>
              </w:rPr>
            </w:pPr>
            <w:r w:rsidRPr="00F30E15">
              <w:rPr>
                <w:rFonts w:asciiTheme="majorEastAsia" w:eastAsiaTheme="majorEastAsia" w:hAnsiTheme="majorEastAsia"/>
                <w:sz w:val="22"/>
                <w:szCs w:val="22"/>
                <w:lang w:eastAsia="zh-TW"/>
              </w:rPr>
              <w:t>100</w:t>
            </w:r>
            <w:r w:rsidR="0054442A" w:rsidRPr="00F30E15">
              <w:rPr>
                <w:rFonts w:asciiTheme="majorEastAsia" w:eastAsiaTheme="majorEastAsia" w:hAnsiTheme="majorEastAsia"/>
                <w:sz w:val="22"/>
                <w:szCs w:val="22"/>
                <w:lang w:eastAsia="zh-TW"/>
              </w:rPr>
              <w:t>%</w:t>
            </w:r>
          </w:p>
        </w:tc>
        <w:tc>
          <w:tcPr>
            <w:tcW w:w="3153" w:type="dxa"/>
          </w:tcPr>
          <w:p w14:paraId="1D961BFD" w14:textId="51679941" w:rsidR="0054442A" w:rsidRPr="00F30E15" w:rsidRDefault="0098790C" w:rsidP="00A11A9A">
            <w:pPr>
              <w:rPr>
                <w:rFonts w:asciiTheme="majorEastAsia" w:eastAsiaTheme="majorEastAsia" w:hAnsiTheme="majorEastAsia"/>
                <w:sz w:val="22"/>
                <w:szCs w:val="22"/>
                <w:lang w:eastAsia="zh-TW"/>
              </w:rPr>
            </w:pPr>
            <w:r w:rsidRPr="00F30E15">
              <w:rPr>
                <w:rFonts w:asciiTheme="majorEastAsia" w:eastAsiaTheme="majorEastAsia" w:hAnsiTheme="majorEastAsia"/>
                <w:sz w:val="22"/>
                <w:szCs w:val="22"/>
                <w:lang w:eastAsia="zh-TW"/>
              </w:rPr>
              <w:t>100</w:t>
            </w:r>
            <w:r w:rsidR="0054442A" w:rsidRPr="00F30E15">
              <w:rPr>
                <w:rFonts w:asciiTheme="majorEastAsia" w:eastAsiaTheme="majorEastAsia" w:hAnsiTheme="majorEastAsia"/>
                <w:sz w:val="22"/>
                <w:szCs w:val="22"/>
                <w:lang w:eastAsia="zh-TW"/>
              </w:rPr>
              <w:t>%</w:t>
            </w:r>
          </w:p>
        </w:tc>
      </w:tr>
      <w:tr w:rsidR="001E3647" w:rsidRPr="001E3647" w14:paraId="112DB482" w14:textId="77777777" w:rsidTr="00F30E15">
        <w:trPr>
          <w:trHeight w:val="231"/>
        </w:trPr>
        <w:tc>
          <w:tcPr>
            <w:tcW w:w="2864" w:type="dxa"/>
          </w:tcPr>
          <w:p w14:paraId="33C48A8C" w14:textId="77777777" w:rsidR="0054442A" w:rsidRPr="00F30E15" w:rsidRDefault="0054442A" w:rsidP="00A11A9A">
            <w:pPr>
              <w:ind w:left="332" w:hangingChars="151" w:hanging="332"/>
              <w:rPr>
                <w:rFonts w:asciiTheme="majorEastAsia" w:eastAsiaTheme="majorEastAsia" w:hAnsiTheme="majorEastAsia"/>
                <w:sz w:val="22"/>
                <w:szCs w:val="22"/>
                <w:lang w:eastAsia="zh-TW"/>
              </w:rPr>
            </w:pPr>
            <w:r w:rsidRPr="00F30E15">
              <w:rPr>
                <w:rFonts w:asciiTheme="majorEastAsia" w:eastAsiaTheme="majorEastAsia" w:hAnsiTheme="majorEastAsia"/>
                <w:sz w:val="22"/>
                <w:szCs w:val="22"/>
                <w:lang w:eastAsia="zh-TW"/>
              </w:rPr>
              <w:t>B：中小企業・みなし大企業</w:t>
            </w:r>
          </w:p>
        </w:tc>
        <w:tc>
          <w:tcPr>
            <w:tcW w:w="3192" w:type="dxa"/>
            <w:shd w:val="clear" w:color="auto" w:fill="auto"/>
          </w:tcPr>
          <w:p w14:paraId="31429B5F" w14:textId="5D972C41" w:rsidR="0054442A" w:rsidRPr="00F30E15" w:rsidRDefault="0098790C" w:rsidP="004304A6">
            <w:pPr>
              <w:wordWrap w:val="0"/>
              <w:autoSpaceDE w:val="0"/>
              <w:autoSpaceDN w:val="0"/>
              <w:adjustRightInd w:val="0"/>
              <w:spacing w:line="329" w:lineRule="exact"/>
              <w:rPr>
                <w:rFonts w:asciiTheme="majorEastAsia" w:eastAsiaTheme="majorEastAsia" w:hAnsiTheme="majorEastAsia"/>
                <w:sz w:val="22"/>
                <w:szCs w:val="22"/>
                <w:lang w:eastAsia="zh-TW"/>
              </w:rPr>
            </w:pPr>
            <w:r w:rsidRPr="00F30E15">
              <w:rPr>
                <w:rFonts w:asciiTheme="majorEastAsia" w:eastAsiaTheme="majorEastAsia" w:hAnsiTheme="majorEastAsia"/>
                <w:sz w:val="22"/>
                <w:szCs w:val="22"/>
                <w:lang w:eastAsia="zh-TW"/>
              </w:rPr>
              <w:t>50</w:t>
            </w:r>
            <w:r w:rsidR="004304A6" w:rsidRPr="00F30E15">
              <w:rPr>
                <w:rFonts w:asciiTheme="majorEastAsia" w:eastAsiaTheme="majorEastAsia" w:hAnsiTheme="majorEastAsia"/>
                <w:sz w:val="22"/>
                <w:szCs w:val="22"/>
                <w:lang w:eastAsia="zh-TW"/>
              </w:rPr>
              <w:t>%</w:t>
            </w:r>
          </w:p>
          <w:p w14:paraId="31F678DF" w14:textId="0D1734E9" w:rsidR="004304A6" w:rsidRPr="00F30E15" w:rsidRDefault="004304A6" w:rsidP="004304A6">
            <w:pPr>
              <w:wordWrap w:val="0"/>
              <w:autoSpaceDE w:val="0"/>
              <w:autoSpaceDN w:val="0"/>
              <w:adjustRightInd w:val="0"/>
              <w:spacing w:line="329" w:lineRule="exact"/>
              <w:rPr>
                <w:rFonts w:asciiTheme="majorEastAsia" w:eastAsiaTheme="majorEastAsia" w:hAnsiTheme="majorEastAsia"/>
                <w:sz w:val="22"/>
                <w:szCs w:val="22"/>
                <w:lang w:eastAsia="zh-TW"/>
              </w:rPr>
            </w:pPr>
            <w:r w:rsidRPr="00F30E15">
              <w:rPr>
                <w:rFonts w:asciiTheme="majorEastAsia" w:eastAsiaTheme="majorEastAsia" w:hAnsiTheme="majorEastAsia" w:hint="eastAsia"/>
                <w:sz w:val="22"/>
                <w:szCs w:val="22"/>
                <w:lang w:eastAsia="zh-TW"/>
              </w:rPr>
              <w:t>スタートアップと連携協定を締結する場合に限</w:t>
            </w:r>
            <w:r w:rsidR="00D863B1" w:rsidRPr="00F30E15">
              <w:rPr>
                <w:rFonts w:asciiTheme="majorEastAsia" w:eastAsiaTheme="majorEastAsia" w:hAnsiTheme="majorEastAsia" w:hint="eastAsia"/>
                <w:sz w:val="22"/>
                <w:szCs w:val="22"/>
                <w:lang w:eastAsia="zh-TW"/>
              </w:rPr>
              <w:t>り代表事業者となれ</w:t>
            </w:r>
            <w:r w:rsidRPr="00F30E15">
              <w:rPr>
                <w:rFonts w:asciiTheme="majorEastAsia" w:eastAsiaTheme="majorEastAsia" w:hAnsiTheme="majorEastAsia" w:hint="eastAsia"/>
                <w:sz w:val="22"/>
                <w:szCs w:val="22"/>
                <w:lang w:eastAsia="zh-TW"/>
              </w:rPr>
              <w:t>る。</w:t>
            </w:r>
          </w:p>
        </w:tc>
        <w:tc>
          <w:tcPr>
            <w:tcW w:w="3153" w:type="dxa"/>
          </w:tcPr>
          <w:p w14:paraId="5787D61B" w14:textId="477CC418" w:rsidR="0054442A" w:rsidRPr="00F30E15" w:rsidRDefault="0098790C" w:rsidP="00A11A9A">
            <w:pPr>
              <w:wordWrap w:val="0"/>
              <w:autoSpaceDE w:val="0"/>
              <w:autoSpaceDN w:val="0"/>
              <w:adjustRightInd w:val="0"/>
              <w:spacing w:line="329" w:lineRule="exact"/>
              <w:rPr>
                <w:rFonts w:asciiTheme="majorEastAsia" w:eastAsiaTheme="majorEastAsia" w:hAnsiTheme="majorEastAsia"/>
                <w:sz w:val="22"/>
                <w:szCs w:val="22"/>
                <w:lang w:eastAsia="zh-TW"/>
              </w:rPr>
            </w:pPr>
            <w:r w:rsidRPr="00F30E15">
              <w:rPr>
                <w:rFonts w:asciiTheme="majorEastAsia" w:eastAsiaTheme="majorEastAsia" w:hAnsiTheme="majorEastAsia"/>
                <w:sz w:val="22"/>
                <w:szCs w:val="22"/>
                <w:lang w:eastAsia="zh-TW"/>
              </w:rPr>
              <w:t>50</w:t>
            </w:r>
            <w:r w:rsidR="0054442A" w:rsidRPr="00F30E15">
              <w:rPr>
                <w:rFonts w:asciiTheme="majorEastAsia" w:eastAsiaTheme="majorEastAsia" w:hAnsiTheme="majorEastAsia"/>
                <w:sz w:val="22"/>
                <w:szCs w:val="22"/>
                <w:lang w:eastAsia="zh-TW"/>
              </w:rPr>
              <w:t>%</w:t>
            </w:r>
          </w:p>
        </w:tc>
      </w:tr>
      <w:tr w:rsidR="001E3647" w:rsidRPr="001E3647" w14:paraId="4B7F2BA2" w14:textId="77777777" w:rsidTr="00F30E15">
        <w:trPr>
          <w:trHeight w:val="231"/>
        </w:trPr>
        <w:tc>
          <w:tcPr>
            <w:tcW w:w="2864" w:type="dxa"/>
          </w:tcPr>
          <w:p w14:paraId="2172ABE1" w14:textId="77777777" w:rsidR="0054442A" w:rsidRPr="00F30E15" w:rsidRDefault="0054442A" w:rsidP="00A11A9A">
            <w:pPr>
              <w:ind w:left="332" w:hangingChars="151" w:hanging="332"/>
              <w:rPr>
                <w:rFonts w:asciiTheme="majorEastAsia" w:eastAsiaTheme="majorEastAsia" w:hAnsiTheme="majorEastAsia"/>
                <w:sz w:val="22"/>
                <w:szCs w:val="22"/>
                <w:lang w:eastAsia="zh-TW"/>
              </w:rPr>
            </w:pPr>
            <w:r w:rsidRPr="00F30E15">
              <w:rPr>
                <w:rFonts w:asciiTheme="majorEastAsia" w:eastAsiaTheme="majorEastAsia" w:hAnsiTheme="majorEastAsia"/>
                <w:sz w:val="22"/>
                <w:szCs w:val="22"/>
                <w:lang w:eastAsia="zh-TW"/>
              </w:rPr>
              <w:t>C：大企業・学術機関</w:t>
            </w:r>
          </w:p>
        </w:tc>
        <w:tc>
          <w:tcPr>
            <w:tcW w:w="3192" w:type="dxa"/>
            <w:shd w:val="clear" w:color="auto" w:fill="auto"/>
          </w:tcPr>
          <w:p w14:paraId="4738A99C" w14:textId="77777777" w:rsidR="0054442A" w:rsidRPr="00F30E15" w:rsidRDefault="0054442A" w:rsidP="00A11A9A">
            <w:pPr>
              <w:wordWrap w:val="0"/>
              <w:autoSpaceDE w:val="0"/>
              <w:autoSpaceDN w:val="0"/>
              <w:adjustRightInd w:val="0"/>
              <w:spacing w:line="329" w:lineRule="exact"/>
              <w:rPr>
                <w:rFonts w:asciiTheme="majorEastAsia" w:eastAsiaTheme="majorEastAsia" w:hAnsiTheme="majorEastAsia"/>
                <w:sz w:val="22"/>
                <w:szCs w:val="22"/>
                <w:lang w:eastAsia="zh-TW"/>
              </w:rPr>
            </w:pPr>
            <w:r w:rsidRPr="00F30E15">
              <w:rPr>
                <w:rFonts w:asciiTheme="majorEastAsia" w:eastAsiaTheme="majorEastAsia" w:hAnsiTheme="majorEastAsia" w:hint="eastAsia"/>
                <w:sz w:val="22"/>
                <w:szCs w:val="22"/>
                <w:lang w:eastAsia="zh-TW"/>
              </w:rPr>
              <w:t>×</w:t>
            </w:r>
          </w:p>
          <w:p w14:paraId="63CF9B77" w14:textId="7A08E239" w:rsidR="0054442A" w:rsidRPr="00F30E15" w:rsidRDefault="0054442A" w:rsidP="00A11A9A">
            <w:pPr>
              <w:wordWrap w:val="0"/>
              <w:autoSpaceDE w:val="0"/>
              <w:autoSpaceDN w:val="0"/>
              <w:adjustRightInd w:val="0"/>
              <w:spacing w:line="329" w:lineRule="exact"/>
              <w:rPr>
                <w:rFonts w:asciiTheme="majorEastAsia" w:eastAsiaTheme="majorEastAsia" w:hAnsiTheme="majorEastAsia"/>
                <w:sz w:val="22"/>
                <w:szCs w:val="22"/>
                <w:lang w:eastAsia="zh-TW"/>
              </w:rPr>
            </w:pPr>
            <w:r w:rsidRPr="00F30E15">
              <w:rPr>
                <w:rFonts w:asciiTheme="majorEastAsia" w:eastAsiaTheme="majorEastAsia" w:hAnsiTheme="majorEastAsia" w:hint="eastAsia"/>
                <w:sz w:val="22"/>
                <w:szCs w:val="22"/>
                <w:lang w:eastAsia="zh-TW"/>
              </w:rPr>
              <w:t>代表</w:t>
            </w:r>
            <w:r w:rsidR="00DF6E92" w:rsidRPr="00F30E15">
              <w:rPr>
                <w:rFonts w:asciiTheme="majorEastAsia" w:eastAsiaTheme="majorEastAsia" w:hAnsiTheme="majorEastAsia" w:hint="eastAsia"/>
                <w:sz w:val="22"/>
                <w:szCs w:val="22"/>
                <w:lang w:eastAsia="zh-TW"/>
              </w:rPr>
              <w:t>事業</w:t>
            </w:r>
            <w:r w:rsidRPr="00F30E15">
              <w:rPr>
                <w:rFonts w:asciiTheme="majorEastAsia" w:eastAsiaTheme="majorEastAsia" w:hAnsiTheme="majorEastAsia" w:hint="eastAsia"/>
                <w:sz w:val="22"/>
                <w:szCs w:val="22"/>
                <w:lang w:eastAsia="zh-TW"/>
              </w:rPr>
              <w:t>者にはなれない</w:t>
            </w:r>
          </w:p>
        </w:tc>
        <w:tc>
          <w:tcPr>
            <w:tcW w:w="3153" w:type="dxa"/>
          </w:tcPr>
          <w:p w14:paraId="2E8BFD3F" w14:textId="5CF946AE" w:rsidR="0054442A" w:rsidRPr="00F30E15" w:rsidRDefault="0054442A" w:rsidP="00A11A9A">
            <w:pPr>
              <w:wordWrap w:val="0"/>
              <w:autoSpaceDE w:val="0"/>
              <w:autoSpaceDN w:val="0"/>
              <w:adjustRightInd w:val="0"/>
              <w:spacing w:line="329" w:lineRule="exact"/>
              <w:rPr>
                <w:rFonts w:asciiTheme="majorEastAsia" w:eastAsiaTheme="majorEastAsia" w:hAnsiTheme="majorEastAsia"/>
                <w:sz w:val="22"/>
                <w:szCs w:val="22"/>
                <w:lang w:eastAsia="zh-TW"/>
              </w:rPr>
            </w:pPr>
            <w:r w:rsidRPr="00F30E15">
              <w:rPr>
                <w:rFonts w:asciiTheme="majorEastAsia" w:eastAsiaTheme="majorEastAsia" w:hAnsiTheme="majorEastAsia" w:hint="eastAsia"/>
                <w:sz w:val="22"/>
                <w:szCs w:val="22"/>
                <w:lang w:eastAsia="zh-TW"/>
              </w:rPr>
              <w:t>×</w:t>
            </w:r>
            <w:r w:rsidRPr="00F30E15">
              <w:rPr>
                <w:rFonts w:asciiTheme="majorEastAsia" w:eastAsiaTheme="majorEastAsia" w:hAnsiTheme="majorEastAsia"/>
                <w:sz w:val="22"/>
                <w:szCs w:val="22"/>
                <w:lang w:eastAsia="zh-TW"/>
              </w:rPr>
              <w:br/>
            </w:r>
            <w:r w:rsidRPr="00F30E15">
              <w:rPr>
                <w:rFonts w:asciiTheme="majorEastAsia" w:eastAsiaTheme="majorEastAsia" w:hAnsiTheme="majorEastAsia" w:hint="eastAsia"/>
                <w:sz w:val="22"/>
                <w:szCs w:val="22"/>
                <w:lang w:eastAsia="zh-TW"/>
              </w:rPr>
              <w:t>補助対象</w:t>
            </w:r>
            <w:r w:rsidR="00DF6E92" w:rsidRPr="00F30E15">
              <w:rPr>
                <w:rFonts w:asciiTheme="majorEastAsia" w:eastAsiaTheme="majorEastAsia" w:hAnsiTheme="majorEastAsia" w:hint="eastAsia"/>
                <w:sz w:val="22"/>
                <w:szCs w:val="22"/>
                <w:lang w:eastAsia="zh-TW"/>
              </w:rPr>
              <w:t>事業</w:t>
            </w:r>
            <w:r w:rsidRPr="00F30E15">
              <w:rPr>
                <w:rFonts w:asciiTheme="majorEastAsia" w:eastAsiaTheme="majorEastAsia" w:hAnsiTheme="majorEastAsia" w:hint="eastAsia"/>
                <w:sz w:val="22"/>
                <w:szCs w:val="22"/>
                <w:lang w:eastAsia="zh-TW"/>
              </w:rPr>
              <w:t>者にはなれない</w:t>
            </w:r>
          </w:p>
        </w:tc>
      </w:tr>
    </w:tbl>
    <w:p w14:paraId="31232E5D" w14:textId="5E2A0E21" w:rsidR="0054442A" w:rsidRDefault="002C0035" w:rsidP="0054442A">
      <w:pPr>
        <w:pStyle w:val="a3"/>
        <w:spacing w:line="240" w:lineRule="auto"/>
        <w:ind w:left="516" w:hangingChars="200" w:hanging="516"/>
        <w:rPr>
          <w:rFonts w:asciiTheme="majorEastAsia" w:eastAsiaTheme="majorEastAsia" w:hAnsiTheme="majorEastAsia"/>
          <w:b/>
          <w:bCs/>
          <w:color w:val="000000" w:themeColor="text1"/>
          <w:spacing w:val="0"/>
          <w:sz w:val="22"/>
          <w:szCs w:val="22"/>
          <w:u w:val="single"/>
        </w:rPr>
      </w:pPr>
      <w:r w:rsidRPr="001E3647">
        <w:rPr>
          <w:rFonts w:asciiTheme="majorEastAsia" w:eastAsiaTheme="majorEastAsia" w:hAnsiTheme="majorEastAsia" w:hint="eastAsia"/>
          <w:color w:val="000000" w:themeColor="text1"/>
          <w:sz w:val="22"/>
          <w:szCs w:val="22"/>
        </w:rPr>
        <w:t xml:space="preserve">　　</w:t>
      </w:r>
      <w:r w:rsidRPr="001E3647">
        <w:rPr>
          <w:rFonts w:asciiTheme="majorEastAsia" w:eastAsiaTheme="majorEastAsia" w:hAnsiTheme="majorEastAsia"/>
          <w:color w:val="000000" w:themeColor="text1"/>
          <w:spacing w:val="0"/>
          <w:sz w:val="22"/>
          <w:szCs w:val="22"/>
        </w:rPr>
        <w:t xml:space="preserve">※　</w:t>
      </w:r>
      <w:r w:rsidRPr="001E3647">
        <w:rPr>
          <w:rFonts w:asciiTheme="majorEastAsia" w:eastAsiaTheme="majorEastAsia" w:hAnsiTheme="majorEastAsia"/>
          <w:b/>
          <w:bCs/>
          <w:color w:val="000000" w:themeColor="text1"/>
          <w:spacing w:val="0"/>
          <w:sz w:val="22"/>
          <w:szCs w:val="22"/>
          <w:u w:val="single"/>
        </w:rPr>
        <w:t>補助</w:t>
      </w:r>
      <w:r w:rsidRPr="001E3647">
        <w:rPr>
          <w:rFonts w:asciiTheme="majorEastAsia" w:eastAsiaTheme="majorEastAsia" w:hAnsiTheme="majorEastAsia" w:hint="eastAsia"/>
          <w:b/>
          <w:bCs/>
          <w:color w:val="000000" w:themeColor="text1"/>
          <w:spacing w:val="0"/>
          <w:sz w:val="22"/>
          <w:szCs w:val="22"/>
          <w:u w:val="single"/>
        </w:rPr>
        <w:t>金額については</w:t>
      </w:r>
      <w:r w:rsidRPr="001E3647">
        <w:rPr>
          <w:rFonts w:asciiTheme="majorEastAsia" w:eastAsiaTheme="majorEastAsia" w:hAnsiTheme="majorEastAsia"/>
          <w:b/>
          <w:bCs/>
          <w:color w:val="000000" w:themeColor="text1"/>
          <w:spacing w:val="0"/>
          <w:sz w:val="22"/>
          <w:szCs w:val="22"/>
          <w:u w:val="single"/>
        </w:rPr>
        <w:t>、審査の結果、</w:t>
      </w:r>
      <w:r w:rsidRPr="001E3647">
        <w:rPr>
          <w:rFonts w:asciiTheme="majorEastAsia" w:eastAsiaTheme="majorEastAsia" w:hAnsiTheme="majorEastAsia" w:hint="eastAsia"/>
          <w:b/>
          <w:bCs/>
          <w:color w:val="000000" w:themeColor="text1"/>
          <w:spacing w:val="0"/>
          <w:sz w:val="22"/>
          <w:szCs w:val="22"/>
          <w:u w:val="single"/>
        </w:rPr>
        <w:t>申請した金額</w:t>
      </w:r>
      <w:r w:rsidRPr="001E3647">
        <w:rPr>
          <w:rFonts w:asciiTheme="majorEastAsia" w:eastAsiaTheme="majorEastAsia" w:hAnsiTheme="majorEastAsia"/>
          <w:b/>
          <w:bCs/>
          <w:color w:val="000000" w:themeColor="text1"/>
          <w:spacing w:val="0"/>
          <w:sz w:val="22"/>
          <w:szCs w:val="22"/>
          <w:u w:val="single"/>
        </w:rPr>
        <w:t>を下回る可能性</w:t>
      </w:r>
      <w:r w:rsidRPr="001E3647">
        <w:rPr>
          <w:rFonts w:asciiTheme="majorEastAsia" w:eastAsiaTheme="majorEastAsia" w:hAnsiTheme="majorEastAsia" w:hint="eastAsia"/>
          <w:b/>
          <w:bCs/>
          <w:color w:val="000000" w:themeColor="text1"/>
          <w:spacing w:val="0"/>
          <w:sz w:val="22"/>
          <w:szCs w:val="22"/>
          <w:u w:val="single"/>
        </w:rPr>
        <w:t>が</w:t>
      </w:r>
      <w:r w:rsidRPr="001E3647">
        <w:rPr>
          <w:rFonts w:asciiTheme="majorEastAsia" w:eastAsiaTheme="majorEastAsia" w:hAnsiTheme="majorEastAsia"/>
          <w:b/>
          <w:bCs/>
          <w:color w:val="000000" w:themeColor="text1"/>
          <w:spacing w:val="0"/>
          <w:sz w:val="22"/>
          <w:szCs w:val="22"/>
          <w:u w:val="single"/>
        </w:rPr>
        <w:t>あります。</w:t>
      </w:r>
    </w:p>
    <w:p w14:paraId="0E6CE906" w14:textId="6E085CEA" w:rsidR="00414FFC" w:rsidRPr="00414FFC" w:rsidRDefault="00414FFC" w:rsidP="0054442A">
      <w:pPr>
        <w:pStyle w:val="a3"/>
        <w:spacing w:line="240" w:lineRule="auto"/>
        <w:ind w:left="442" w:hangingChars="200" w:hanging="442"/>
        <w:rPr>
          <w:rFonts w:asciiTheme="majorEastAsia" w:eastAsiaTheme="majorEastAsia" w:hAnsiTheme="majorEastAsia"/>
          <w:b/>
          <w:bCs/>
          <w:color w:val="000000" w:themeColor="text1"/>
          <w:spacing w:val="0"/>
          <w:sz w:val="22"/>
          <w:szCs w:val="22"/>
          <w:u w:val="single"/>
        </w:rPr>
      </w:pPr>
      <w:r>
        <w:rPr>
          <w:rFonts w:asciiTheme="majorEastAsia" w:eastAsiaTheme="majorEastAsia" w:hAnsiTheme="majorEastAsia" w:hint="eastAsia"/>
          <w:b/>
          <w:bCs/>
          <w:color w:val="000000" w:themeColor="text1"/>
          <w:spacing w:val="0"/>
          <w:sz w:val="22"/>
          <w:szCs w:val="22"/>
          <w:u w:val="single"/>
        </w:rPr>
        <w:t xml:space="preserve">　　 ※　</w:t>
      </w:r>
      <w:r w:rsidRPr="00414FFC">
        <w:rPr>
          <w:rFonts w:asciiTheme="majorEastAsia" w:eastAsiaTheme="majorEastAsia" w:hAnsiTheme="majorEastAsia" w:hint="eastAsia"/>
          <w:b/>
          <w:bCs/>
          <w:color w:val="000000" w:themeColor="text1"/>
          <w:spacing w:val="0"/>
          <w:sz w:val="22"/>
          <w:szCs w:val="22"/>
          <w:u w:val="single"/>
        </w:rPr>
        <w:t>補助</w:t>
      </w:r>
      <w:r w:rsidR="00745BC8">
        <w:rPr>
          <w:rFonts w:asciiTheme="majorEastAsia" w:eastAsiaTheme="majorEastAsia" w:hAnsiTheme="majorEastAsia" w:hint="eastAsia"/>
          <w:b/>
          <w:bCs/>
          <w:color w:val="000000" w:themeColor="text1"/>
          <w:spacing w:val="0"/>
          <w:sz w:val="22"/>
          <w:szCs w:val="22"/>
          <w:u w:val="single"/>
        </w:rPr>
        <w:t>事業者</w:t>
      </w:r>
      <w:r w:rsidRPr="00414FFC">
        <w:rPr>
          <w:rFonts w:asciiTheme="majorEastAsia" w:eastAsiaTheme="majorEastAsia" w:hAnsiTheme="majorEastAsia" w:hint="eastAsia"/>
          <w:b/>
          <w:bCs/>
          <w:color w:val="000000" w:themeColor="text1"/>
          <w:spacing w:val="0"/>
          <w:sz w:val="22"/>
          <w:szCs w:val="22"/>
          <w:u w:val="single"/>
        </w:rPr>
        <w:t>は、代表スタートアップまたは代表スタートアップとの共同提案者。</w:t>
      </w:r>
    </w:p>
    <w:p w14:paraId="439BF8BA" w14:textId="46B04D3C" w:rsidR="0054442A" w:rsidRPr="001E3647" w:rsidRDefault="0054442A" w:rsidP="008C688E">
      <w:pPr>
        <w:rPr>
          <w:rFonts w:asciiTheme="majorEastAsia" w:eastAsiaTheme="majorEastAsia" w:hAnsiTheme="majorEastAsia"/>
          <w:color w:val="000000" w:themeColor="text1"/>
        </w:rPr>
      </w:pPr>
      <w:r w:rsidRPr="001E3647">
        <w:rPr>
          <w:rFonts w:asciiTheme="majorEastAsia" w:eastAsiaTheme="majorEastAsia" w:hAnsiTheme="majorEastAsia"/>
          <w:color w:val="000000" w:themeColor="text1"/>
        </w:rPr>
        <w:tab/>
      </w:r>
      <w:r w:rsidRPr="001E3647">
        <w:rPr>
          <w:rFonts w:asciiTheme="majorEastAsia" w:eastAsiaTheme="majorEastAsia" w:hAnsiTheme="majorEastAsia"/>
          <w:color w:val="000000" w:themeColor="text1"/>
        </w:rPr>
        <w:tab/>
      </w:r>
    </w:p>
    <w:p w14:paraId="64A584E8" w14:textId="7F58C28C" w:rsidR="00101AE4" w:rsidRPr="001E3647" w:rsidRDefault="002C0035" w:rsidP="001C5D48">
      <w:pPr>
        <w:pStyle w:val="2"/>
        <w:ind w:firstLineChars="100" w:firstLine="221"/>
        <w:rPr>
          <w:rFonts w:asciiTheme="majorEastAsia" w:eastAsiaTheme="majorEastAsia" w:hAnsiTheme="majorEastAsia"/>
          <w:b/>
          <w:color w:val="000000" w:themeColor="text1"/>
          <w:sz w:val="22"/>
          <w:szCs w:val="22"/>
        </w:rPr>
      </w:pPr>
      <w:bookmarkStart w:id="14" w:name="_Toc144137245"/>
      <w:r w:rsidRPr="001E3647">
        <w:rPr>
          <w:rFonts w:asciiTheme="majorEastAsia" w:eastAsiaTheme="majorEastAsia" w:hAnsiTheme="majorEastAsia" w:hint="eastAsia"/>
          <w:b/>
          <w:color w:val="000000" w:themeColor="text1"/>
          <w:sz w:val="22"/>
          <w:szCs w:val="22"/>
        </w:rPr>
        <w:t>（</w:t>
      </w:r>
      <w:r w:rsidR="001B2E17" w:rsidRPr="001E3647">
        <w:rPr>
          <w:rFonts w:asciiTheme="majorEastAsia" w:eastAsiaTheme="majorEastAsia" w:hAnsiTheme="majorEastAsia" w:hint="eastAsia"/>
          <w:b/>
          <w:color w:val="000000" w:themeColor="text1"/>
          <w:sz w:val="22"/>
          <w:szCs w:val="22"/>
        </w:rPr>
        <w:t>６</w:t>
      </w:r>
      <w:r w:rsidRPr="001E3647">
        <w:rPr>
          <w:rFonts w:asciiTheme="majorEastAsia" w:eastAsiaTheme="majorEastAsia" w:hAnsiTheme="majorEastAsia" w:hint="eastAsia"/>
          <w:b/>
          <w:color w:val="000000" w:themeColor="text1"/>
          <w:sz w:val="22"/>
          <w:szCs w:val="22"/>
        </w:rPr>
        <w:t>）補助対象経費</w:t>
      </w:r>
      <w:bookmarkEnd w:id="10"/>
      <w:bookmarkEnd w:id="14"/>
    </w:p>
    <w:p w14:paraId="2052EF2D" w14:textId="3A9E1C65" w:rsidR="00DF6E92" w:rsidRPr="001E3647" w:rsidRDefault="00DF6E92" w:rsidP="00C81B39">
      <w:pPr>
        <w:ind w:leftChars="200" w:left="420" w:firstLineChars="100" w:firstLine="220"/>
        <w:rPr>
          <w:rFonts w:asciiTheme="majorEastAsia" w:eastAsiaTheme="majorEastAsia" w:hAnsiTheme="majorEastAsia"/>
          <w:color w:val="000000" w:themeColor="text1"/>
          <w:kern w:val="22"/>
          <w:sz w:val="22"/>
          <w:szCs w:val="22"/>
        </w:rPr>
      </w:pPr>
      <w:r w:rsidRPr="001E3647">
        <w:rPr>
          <w:rFonts w:asciiTheme="majorEastAsia" w:eastAsiaTheme="majorEastAsia" w:hAnsiTheme="majorEastAsia" w:hint="eastAsia"/>
          <w:color w:val="000000" w:themeColor="text1"/>
          <w:kern w:val="22"/>
          <w:sz w:val="22"/>
          <w:szCs w:val="22"/>
        </w:rPr>
        <w:t>補助対象経費は、補助事業を実施する上で補助対象事業者が支出する直接経費及び間接経費となります。</w:t>
      </w:r>
      <w:r w:rsidRPr="001E3647">
        <w:rPr>
          <w:rFonts w:asciiTheme="majorEastAsia" w:eastAsiaTheme="majorEastAsia" w:hAnsiTheme="majorEastAsia"/>
          <w:color w:val="000000" w:themeColor="text1"/>
          <w:kern w:val="22"/>
          <w:sz w:val="22"/>
          <w:szCs w:val="22"/>
        </w:rPr>
        <w:t>原則</w:t>
      </w:r>
      <w:r w:rsidRPr="001E3647">
        <w:rPr>
          <w:rFonts w:asciiTheme="majorEastAsia" w:eastAsiaTheme="majorEastAsia" w:hAnsiTheme="majorEastAsia" w:hint="eastAsia"/>
          <w:color w:val="000000" w:themeColor="text1"/>
          <w:kern w:val="22"/>
          <w:sz w:val="22"/>
          <w:szCs w:val="22"/>
        </w:rPr>
        <w:t>、</w:t>
      </w:r>
      <w:r w:rsidRPr="001E3647">
        <w:rPr>
          <w:rFonts w:asciiTheme="majorEastAsia" w:eastAsiaTheme="majorEastAsia" w:hAnsiTheme="majorEastAsia"/>
          <w:color w:val="000000" w:themeColor="text1"/>
          <w:kern w:val="22"/>
          <w:sz w:val="22"/>
          <w:szCs w:val="22"/>
        </w:rPr>
        <w:t>次の条件を全て満たす必要があ</w:t>
      </w:r>
      <w:r w:rsidRPr="001E3647">
        <w:rPr>
          <w:rFonts w:asciiTheme="majorEastAsia" w:eastAsiaTheme="majorEastAsia" w:hAnsiTheme="majorEastAsia" w:hint="eastAsia"/>
          <w:color w:val="000000" w:themeColor="text1"/>
          <w:kern w:val="22"/>
          <w:sz w:val="22"/>
          <w:szCs w:val="22"/>
        </w:rPr>
        <w:t>ります</w:t>
      </w:r>
      <w:r w:rsidRPr="001E3647">
        <w:rPr>
          <w:rFonts w:asciiTheme="majorEastAsia" w:eastAsiaTheme="majorEastAsia" w:hAnsiTheme="majorEastAsia"/>
          <w:color w:val="000000" w:themeColor="text1"/>
          <w:kern w:val="22"/>
          <w:sz w:val="22"/>
          <w:szCs w:val="22"/>
        </w:rPr>
        <w:t>。</w:t>
      </w:r>
    </w:p>
    <w:p w14:paraId="28AE57A2" w14:textId="78FAB45B" w:rsidR="00DF6E92" w:rsidRPr="001E3647" w:rsidRDefault="00F2646F" w:rsidP="00F2646F">
      <w:pPr>
        <w:ind w:firstLineChars="200" w:firstLine="44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 xml:space="preserve">①　</w:t>
      </w:r>
      <w:r w:rsidR="00DF6E92" w:rsidRPr="001E3647">
        <w:rPr>
          <w:rFonts w:asciiTheme="majorEastAsia" w:eastAsiaTheme="majorEastAsia" w:hAnsiTheme="majorEastAsia" w:hint="eastAsia"/>
          <w:color w:val="000000" w:themeColor="text1"/>
          <w:sz w:val="22"/>
          <w:szCs w:val="22"/>
        </w:rPr>
        <w:t>交付決定後に契約、支出されるもの。</w:t>
      </w:r>
    </w:p>
    <w:p w14:paraId="4364A3DD" w14:textId="47B4F137" w:rsidR="00DF6E92" w:rsidRPr="001E3647" w:rsidRDefault="00F2646F" w:rsidP="00F2646F">
      <w:pPr>
        <w:ind w:firstLineChars="200" w:firstLine="44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 xml:space="preserve">②　</w:t>
      </w:r>
      <w:r w:rsidR="00DF6E92" w:rsidRPr="001E3647">
        <w:rPr>
          <w:rFonts w:asciiTheme="majorEastAsia" w:eastAsiaTheme="majorEastAsia" w:hAnsiTheme="majorEastAsia" w:hint="eastAsia"/>
          <w:color w:val="000000" w:themeColor="text1"/>
          <w:sz w:val="22"/>
          <w:szCs w:val="22"/>
        </w:rPr>
        <w:t>令和</w:t>
      </w:r>
      <w:r w:rsidR="0098790C" w:rsidRPr="001E3647">
        <w:rPr>
          <w:rFonts w:asciiTheme="majorEastAsia" w:eastAsiaTheme="majorEastAsia" w:hAnsiTheme="majorEastAsia"/>
          <w:color w:val="000000" w:themeColor="text1"/>
          <w:sz w:val="22"/>
          <w:szCs w:val="22"/>
        </w:rPr>
        <w:t>10</w:t>
      </w:r>
      <w:r w:rsidR="00DF6E92" w:rsidRPr="001E3647">
        <w:rPr>
          <w:rFonts w:asciiTheme="majorEastAsia" w:eastAsiaTheme="majorEastAsia" w:hAnsiTheme="majorEastAsia"/>
          <w:color w:val="000000" w:themeColor="text1"/>
          <w:sz w:val="22"/>
          <w:szCs w:val="22"/>
        </w:rPr>
        <w:t>年</w:t>
      </w:r>
      <w:r w:rsidR="00423B91" w:rsidRPr="001E3647">
        <w:rPr>
          <w:rFonts w:asciiTheme="majorEastAsia" w:eastAsiaTheme="majorEastAsia" w:hAnsiTheme="majorEastAsia" w:hint="eastAsia"/>
          <w:color w:val="000000" w:themeColor="text1"/>
          <w:sz w:val="22"/>
          <w:szCs w:val="22"/>
        </w:rPr>
        <w:t>３</w:t>
      </w:r>
      <w:r w:rsidR="00DF6E92" w:rsidRPr="001E3647">
        <w:rPr>
          <w:rFonts w:asciiTheme="majorEastAsia" w:eastAsiaTheme="majorEastAsia" w:hAnsiTheme="majorEastAsia"/>
          <w:color w:val="000000" w:themeColor="text1"/>
          <w:sz w:val="22"/>
          <w:szCs w:val="22"/>
        </w:rPr>
        <w:t>月末日までに支払いを終えるもの。</w:t>
      </w:r>
    </w:p>
    <w:p w14:paraId="06EF301A" w14:textId="4DC380BB" w:rsidR="00DF6E92" w:rsidRPr="001E3647" w:rsidRDefault="00F2646F" w:rsidP="00F2646F">
      <w:pPr>
        <w:ind w:firstLineChars="200" w:firstLine="44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 xml:space="preserve">③　</w:t>
      </w:r>
      <w:r w:rsidR="00423B91" w:rsidRPr="001E3647">
        <w:rPr>
          <w:rFonts w:asciiTheme="majorEastAsia" w:eastAsiaTheme="majorEastAsia" w:hAnsiTheme="majorEastAsia" w:hint="eastAsia"/>
          <w:color w:val="000000" w:themeColor="text1"/>
          <w:sz w:val="22"/>
          <w:szCs w:val="22"/>
        </w:rPr>
        <w:t>本</w:t>
      </w:r>
      <w:r w:rsidR="00DF6E92" w:rsidRPr="001E3647">
        <w:rPr>
          <w:rFonts w:asciiTheme="majorEastAsia" w:eastAsiaTheme="majorEastAsia" w:hAnsiTheme="majorEastAsia" w:hint="eastAsia"/>
          <w:color w:val="000000" w:themeColor="text1"/>
          <w:sz w:val="22"/>
          <w:szCs w:val="22"/>
        </w:rPr>
        <w:t>補助事業に要することが明確</w:t>
      </w:r>
      <w:r w:rsidR="00414FFC" w:rsidRPr="00414FFC">
        <w:rPr>
          <w:rFonts w:asciiTheme="majorEastAsia" w:eastAsiaTheme="majorEastAsia" w:hAnsiTheme="majorEastAsia" w:hint="eastAsia"/>
          <w:color w:val="000000" w:themeColor="text1"/>
          <w:sz w:val="22"/>
          <w:szCs w:val="22"/>
        </w:rPr>
        <w:t>かつ他の事業と共用されないもの</w:t>
      </w:r>
      <w:r w:rsidR="00DF6E92" w:rsidRPr="001E3647">
        <w:rPr>
          <w:rFonts w:asciiTheme="majorEastAsia" w:eastAsiaTheme="majorEastAsia" w:hAnsiTheme="majorEastAsia" w:hint="eastAsia"/>
          <w:color w:val="000000" w:themeColor="text1"/>
          <w:sz w:val="22"/>
          <w:szCs w:val="22"/>
        </w:rPr>
        <w:t>であるもの。</w:t>
      </w:r>
    </w:p>
    <w:p w14:paraId="007C6CC7" w14:textId="00227870" w:rsidR="00A85343" w:rsidRDefault="00A85343" w:rsidP="00CE0889">
      <w:pPr>
        <w:pStyle w:val="afc"/>
        <w:ind w:firstLineChars="200" w:firstLine="442"/>
        <w:rPr>
          <w:rFonts w:asciiTheme="majorEastAsia" w:eastAsiaTheme="majorEastAsia" w:hAnsiTheme="majorEastAsia"/>
          <w:b/>
          <w:bCs/>
          <w:color w:val="000000" w:themeColor="text1"/>
          <w:sz w:val="22"/>
          <w:szCs w:val="22"/>
        </w:rPr>
      </w:pPr>
    </w:p>
    <w:p w14:paraId="45730FE4" w14:textId="75F57C07" w:rsidR="00CB204A" w:rsidRDefault="00CB204A" w:rsidP="00CE0889">
      <w:pPr>
        <w:pStyle w:val="afc"/>
        <w:ind w:firstLineChars="200" w:firstLine="442"/>
        <w:rPr>
          <w:rFonts w:asciiTheme="majorEastAsia" w:eastAsiaTheme="majorEastAsia" w:hAnsiTheme="majorEastAsia"/>
          <w:b/>
          <w:bCs/>
          <w:color w:val="000000" w:themeColor="text1"/>
          <w:sz w:val="22"/>
          <w:szCs w:val="22"/>
        </w:rPr>
      </w:pPr>
    </w:p>
    <w:p w14:paraId="65A421F6" w14:textId="64B7B94D" w:rsidR="00CB204A" w:rsidRDefault="00CB204A" w:rsidP="00CE0889">
      <w:pPr>
        <w:pStyle w:val="afc"/>
        <w:ind w:firstLineChars="200" w:firstLine="442"/>
        <w:rPr>
          <w:rFonts w:asciiTheme="majorEastAsia" w:eastAsiaTheme="majorEastAsia" w:hAnsiTheme="majorEastAsia"/>
          <w:b/>
          <w:bCs/>
          <w:color w:val="000000" w:themeColor="text1"/>
          <w:sz w:val="22"/>
          <w:szCs w:val="22"/>
        </w:rPr>
      </w:pPr>
    </w:p>
    <w:p w14:paraId="774C9E21" w14:textId="77777777" w:rsidR="00CB204A" w:rsidRDefault="00CB204A" w:rsidP="00CE0889">
      <w:pPr>
        <w:pStyle w:val="afc"/>
        <w:ind w:firstLineChars="200" w:firstLine="442"/>
        <w:rPr>
          <w:rFonts w:asciiTheme="majorEastAsia" w:eastAsiaTheme="majorEastAsia" w:hAnsiTheme="majorEastAsia"/>
          <w:b/>
          <w:bCs/>
          <w:color w:val="000000" w:themeColor="text1"/>
          <w:sz w:val="22"/>
          <w:szCs w:val="22"/>
        </w:rPr>
      </w:pPr>
    </w:p>
    <w:p w14:paraId="26CA103F" w14:textId="77777777" w:rsidR="00A85343" w:rsidRPr="00A85343" w:rsidRDefault="00A85343" w:rsidP="00A85343">
      <w:pPr>
        <w:rPr>
          <w:rFonts w:ascii="ＭＳ 明朝" w:hAnsi="ＭＳ 明朝"/>
          <w:color w:val="000000" w:themeColor="text1"/>
        </w:rPr>
      </w:pPr>
      <w:r w:rsidRPr="00A85343">
        <w:rPr>
          <w:rFonts w:ascii="ＭＳ 明朝" w:hAnsi="ＭＳ 明朝" w:hint="eastAsia"/>
          <w:color w:val="000000" w:themeColor="text1"/>
        </w:rPr>
        <w:lastRenderedPageBreak/>
        <w:t>（補助対象経費）</w:t>
      </w:r>
    </w:p>
    <w:tbl>
      <w:tblPr>
        <w:tblStyle w:val="TableNormal1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567"/>
        <w:gridCol w:w="2127"/>
        <w:gridCol w:w="6520"/>
      </w:tblGrid>
      <w:tr w:rsidR="00A85343" w:rsidRPr="00552A35" w14:paraId="6A1EED89" w14:textId="77777777" w:rsidTr="00F30E15">
        <w:trPr>
          <w:trHeight w:val="359"/>
        </w:trPr>
        <w:tc>
          <w:tcPr>
            <w:tcW w:w="2694" w:type="dxa"/>
            <w:gridSpan w:val="2"/>
            <w:shd w:val="clear" w:color="auto" w:fill="BFBFBF" w:themeFill="background1" w:themeFillShade="BF"/>
          </w:tcPr>
          <w:p w14:paraId="30DE18EE" w14:textId="77777777" w:rsidR="00A85343" w:rsidRPr="00F30E15" w:rsidRDefault="00A85343" w:rsidP="00F30E15">
            <w:pPr>
              <w:wordWrap w:val="0"/>
              <w:adjustRightInd w:val="0"/>
              <w:spacing w:line="329" w:lineRule="exact"/>
              <w:rPr>
                <w:rFonts w:asciiTheme="majorEastAsia" w:eastAsiaTheme="majorEastAsia" w:hAnsiTheme="majorEastAsia"/>
                <w:sz w:val="22"/>
                <w:szCs w:val="22"/>
                <w:lang w:eastAsia="zh-TW"/>
              </w:rPr>
            </w:pPr>
            <w:r w:rsidRPr="00F30E15">
              <w:rPr>
                <w:rFonts w:asciiTheme="majorEastAsia" w:eastAsiaTheme="majorEastAsia" w:hAnsiTheme="majorEastAsia"/>
                <w:sz w:val="22"/>
                <w:szCs w:val="22"/>
                <w:lang w:eastAsia="zh-TW"/>
              </w:rPr>
              <w:t>経費区分</w:t>
            </w:r>
          </w:p>
        </w:tc>
        <w:tc>
          <w:tcPr>
            <w:tcW w:w="6520" w:type="dxa"/>
            <w:shd w:val="clear" w:color="auto" w:fill="BFBFBF" w:themeFill="background1" w:themeFillShade="BF"/>
          </w:tcPr>
          <w:p w14:paraId="536F2658" w14:textId="77777777" w:rsidR="00A85343" w:rsidRPr="00F30E15" w:rsidRDefault="00A85343" w:rsidP="00F30E15">
            <w:pPr>
              <w:wordWrap w:val="0"/>
              <w:adjustRightInd w:val="0"/>
              <w:spacing w:line="329" w:lineRule="exact"/>
              <w:rPr>
                <w:rFonts w:asciiTheme="majorEastAsia" w:eastAsiaTheme="majorEastAsia" w:hAnsiTheme="majorEastAsia"/>
                <w:sz w:val="22"/>
                <w:szCs w:val="22"/>
                <w:lang w:eastAsia="zh-TW"/>
              </w:rPr>
            </w:pPr>
            <w:r w:rsidRPr="00F30E15">
              <w:rPr>
                <w:rFonts w:asciiTheme="majorEastAsia" w:eastAsiaTheme="majorEastAsia" w:hAnsiTheme="majorEastAsia"/>
                <w:sz w:val="22"/>
                <w:szCs w:val="22"/>
                <w:lang w:eastAsia="zh-TW"/>
              </w:rPr>
              <w:t>内</w:t>
            </w:r>
            <w:r w:rsidRPr="00F30E15">
              <w:rPr>
                <w:rFonts w:asciiTheme="majorEastAsia" w:eastAsiaTheme="majorEastAsia" w:hAnsiTheme="majorEastAsia"/>
                <w:sz w:val="22"/>
                <w:szCs w:val="22"/>
                <w:lang w:eastAsia="zh-TW"/>
              </w:rPr>
              <w:tab/>
              <w:t>容</w:t>
            </w:r>
          </w:p>
        </w:tc>
      </w:tr>
      <w:tr w:rsidR="00A85343" w:rsidRPr="00552A35" w14:paraId="77EAC0B3" w14:textId="77777777" w:rsidTr="00F30E15">
        <w:trPr>
          <w:trHeight w:val="2021"/>
        </w:trPr>
        <w:tc>
          <w:tcPr>
            <w:tcW w:w="567" w:type="dxa"/>
            <w:vMerge w:val="restart"/>
          </w:tcPr>
          <w:p w14:paraId="3F8B8C5E" w14:textId="77777777" w:rsidR="00A85343" w:rsidRPr="00F30E15" w:rsidRDefault="00A85343" w:rsidP="00F30E15">
            <w:pPr>
              <w:adjustRightInd w:val="0"/>
              <w:spacing w:line="329" w:lineRule="exact"/>
              <w:jc w:val="center"/>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 xml:space="preserve">１ </w:t>
            </w:r>
            <w:r w:rsidRPr="00F30E15">
              <w:rPr>
                <w:rFonts w:asciiTheme="majorEastAsia" w:eastAsiaTheme="majorEastAsia" w:hAnsiTheme="majorEastAsia" w:cs="Times New Roman" w:hint="eastAsia"/>
                <w:sz w:val="22"/>
                <w:szCs w:val="22"/>
                <w:lang w:eastAsia="zh-TW"/>
              </w:rPr>
              <w:t>直接経費</w:t>
            </w:r>
          </w:p>
        </w:tc>
        <w:tc>
          <w:tcPr>
            <w:tcW w:w="2127" w:type="dxa"/>
          </w:tcPr>
          <w:p w14:paraId="6794C5B1"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①</w:t>
            </w:r>
            <w:r w:rsidRPr="00F30E15">
              <w:rPr>
                <w:rFonts w:asciiTheme="majorEastAsia" w:eastAsiaTheme="majorEastAsia" w:hAnsiTheme="majorEastAsia" w:cs="Times New Roman" w:hint="eastAsia"/>
                <w:sz w:val="22"/>
                <w:szCs w:val="22"/>
                <w:lang w:eastAsia="zh-TW"/>
              </w:rPr>
              <w:t>仮設施設工事費</w:t>
            </w:r>
          </w:p>
        </w:tc>
        <w:tc>
          <w:tcPr>
            <w:tcW w:w="6520" w:type="dxa"/>
          </w:tcPr>
          <w:p w14:paraId="51710572"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技術実証を行うために不可欠で最低限必要な</w:t>
            </w:r>
            <w:r w:rsidRPr="00F30E15">
              <w:rPr>
                <w:rFonts w:asciiTheme="majorEastAsia" w:eastAsiaTheme="majorEastAsia" w:hAnsiTheme="majorEastAsia" w:cs="Times New Roman" w:hint="eastAsia"/>
                <w:sz w:val="22"/>
                <w:szCs w:val="22"/>
                <w:lang w:eastAsia="zh-TW"/>
              </w:rPr>
              <w:t>仮設</w:t>
            </w:r>
            <w:r w:rsidRPr="00F30E15">
              <w:rPr>
                <w:rFonts w:asciiTheme="majorEastAsia" w:eastAsiaTheme="majorEastAsia" w:hAnsiTheme="majorEastAsia" w:cs="Times New Roman"/>
                <w:sz w:val="22"/>
                <w:szCs w:val="22"/>
                <w:lang w:eastAsia="zh-TW"/>
              </w:rPr>
              <w:t>施設（これらと一体的に整備される設備を含む。</w:t>
            </w:r>
            <w:r w:rsidRPr="00F30E15">
              <w:rPr>
                <w:rFonts w:asciiTheme="majorEastAsia" w:eastAsiaTheme="majorEastAsia" w:hAnsiTheme="majorEastAsia" w:cs="Times New Roman" w:hint="eastAsia"/>
                <w:sz w:val="22"/>
                <w:szCs w:val="22"/>
                <w:lang w:eastAsia="zh-TW"/>
              </w:rPr>
              <w:t>ただし、補助事業期間終了後、速やかに解体・撤去するものに限る。</w:t>
            </w:r>
            <w:r w:rsidRPr="00F30E15">
              <w:rPr>
                <w:rFonts w:asciiTheme="majorEastAsia" w:eastAsiaTheme="majorEastAsia" w:hAnsiTheme="majorEastAsia" w:cs="Times New Roman"/>
                <w:sz w:val="22"/>
                <w:szCs w:val="22"/>
                <w:lang w:eastAsia="zh-TW"/>
              </w:rPr>
              <w:t>）の整備</w:t>
            </w:r>
            <w:r w:rsidRPr="00F30E15">
              <w:rPr>
                <w:rFonts w:asciiTheme="majorEastAsia" w:eastAsiaTheme="majorEastAsia" w:hAnsiTheme="majorEastAsia" w:cs="Times New Roman" w:hint="eastAsia"/>
                <w:sz w:val="22"/>
                <w:szCs w:val="22"/>
                <w:lang w:eastAsia="zh-TW"/>
              </w:rPr>
              <w:t>、</w:t>
            </w:r>
            <w:r w:rsidRPr="00F30E15">
              <w:rPr>
                <w:rFonts w:asciiTheme="majorEastAsia" w:eastAsiaTheme="majorEastAsia" w:hAnsiTheme="majorEastAsia" w:cs="Times New Roman"/>
                <w:sz w:val="22"/>
                <w:szCs w:val="22"/>
                <w:lang w:eastAsia="zh-TW"/>
              </w:rPr>
              <w:t>改修</w:t>
            </w:r>
            <w:r w:rsidRPr="00F30E15">
              <w:rPr>
                <w:rFonts w:asciiTheme="majorEastAsia" w:eastAsiaTheme="majorEastAsia" w:hAnsiTheme="majorEastAsia" w:cs="Times New Roman" w:hint="eastAsia"/>
                <w:sz w:val="22"/>
                <w:szCs w:val="22"/>
                <w:lang w:eastAsia="zh-TW"/>
              </w:rPr>
              <w:t>又は当該施設の解体・撤去に要する経費</w:t>
            </w:r>
            <w:r w:rsidRPr="00F30E15">
              <w:rPr>
                <w:rFonts w:asciiTheme="majorEastAsia" w:eastAsiaTheme="majorEastAsia" w:hAnsiTheme="majorEastAsia" w:cs="Times New Roman"/>
                <w:sz w:val="22"/>
                <w:szCs w:val="22"/>
                <w:lang w:eastAsia="zh-TW"/>
              </w:rPr>
              <w:t>（土地の取得造成費、既存建物解体費、既存設備の撤去費、外構工事費その他施設本体に直接関係のない工事費を除く。）及び</w:t>
            </w:r>
            <w:r w:rsidRPr="00F30E15">
              <w:rPr>
                <w:rFonts w:asciiTheme="majorEastAsia" w:eastAsiaTheme="majorEastAsia" w:hAnsiTheme="majorEastAsia" w:cs="Times New Roman" w:hint="eastAsia"/>
                <w:sz w:val="22"/>
                <w:szCs w:val="22"/>
                <w:lang w:eastAsia="zh-TW"/>
              </w:rPr>
              <w:t>仮設施設</w:t>
            </w:r>
            <w:r w:rsidRPr="00F30E15">
              <w:rPr>
                <w:rFonts w:asciiTheme="majorEastAsia" w:eastAsiaTheme="majorEastAsia" w:hAnsiTheme="majorEastAsia" w:cs="Times New Roman"/>
                <w:sz w:val="22"/>
                <w:szCs w:val="22"/>
                <w:lang w:eastAsia="zh-TW"/>
              </w:rPr>
              <w:t>の</w:t>
            </w:r>
            <w:r w:rsidRPr="00F30E15">
              <w:rPr>
                <w:rFonts w:asciiTheme="majorEastAsia" w:eastAsiaTheme="majorEastAsia" w:hAnsiTheme="majorEastAsia" w:cs="Times New Roman" w:hint="eastAsia"/>
                <w:sz w:val="22"/>
                <w:szCs w:val="22"/>
                <w:lang w:eastAsia="zh-TW"/>
              </w:rPr>
              <w:t>賃借、</w:t>
            </w:r>
            <w:r w:rsidRPr="00F30E15">
              <w:rPr>
                <w:rFonts w:asciiTheme="majorEastAsia" w:eastAsiaTheme="majorEastAsia" w:hAnsiTheme="majorEastAsia" w:cs="Times New Roman"/>
                <w:sz w:val="22"/>
                <w:szCs w:val="22"/>
                <w:lang w:eastAsia="zh-TW"/>
              </w:rPr>
              <w:t>移設に必要な経費</w:t>
            </w:r>
          </w:p>
        </w:tc>
      </w:tr>
      <w:tr w:rsidR="00A85343" w:rsidRPr="00552A35" w14:paraId="62BA76FA" w14:textId="77777777" w:rsidTr="00F30E15">
        <w:trPr>
          <w:trHeight w:val="1695"/>
        </w:trPr>
        <w:tc>
          <w:tcPr>
            <w:tcW w:w="567" w:type="dxa"/>
            <w:vMerge/>
            <w:tcBorders>
              <w:top w:val="nil"/>
            </w:tcBorders>
          </w:tcPr>
          <w:p w14:paraId="03EF8E83" w14:textId="77777777" w:rsidR="00A85343" w:rsidRPr="00F30E15" w:rsidRDefault="00A85343" w:rsidP="00F30E15">
            <w:pPr>
              <w:wordWrap w:val="0"/>
              <w:adjustRightInd w:val="0"/>
              <w:spacing w:line="329" w:lineRule="exact"/>
              <w:rPr>
                <w:rFonts w:asciiTheme="majorEastAsia" w:eastAsiaTheme="majorEastAsia" w:hAnsiTheme="majorEastAsia"/>
                <w:sz w:val="22"/>
                <w:szCs w:val="22"/>
                <w:lang w:eastAsia="zh-TW"/>
              </w:rPr>
            </w:pPr>
          </w:p>
        </w:tc>
        <w:tc>
          <w:tcPr>
            <w:tcW w:w="2127" w:type="dxa"/>
          </w:tcPr>
          <w:p w14:paraId="183AF841"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②</w:t>
            </w:r>
            <w:r w:rsidRPr="00F30E15">
              <w:rPr>
                <w:rFonts w:asciiTheme="majorEastAsia" w:eastAsiaTheme="majorEastAsia" w:hAnsiTheme="majorEastAsia" w:cs="Times New Roman" w:hint="eastAsia"/>
                <w:sz w:val="22"/>
                <w:szCs w:val="22"/>
                <w:lang w:eastAsia="zh-TW"/>
              </w:rPr>
              <w:t>機械設備費</w:t>
            </w:r>
          </w:p>
        </w:tc>
        <w:tc>
          <w:tcPr>
            <w:tcW w:w="6520" w:type="dxa"/>
          </w:tcPr>
          <w:p w14:paraId="2952A617"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技術実証に必要な機械装置（</w:t>
            </w:r>
            <w:r w:rsidRPr="00F30E15">
              <w:rPr>
                <w:rFonts w:asciiTheme="majorEastAsia" w:eastAsiaTheme="majorEastAsia" w:hAnsiTheme="majorEastAsia" w:cs="Times New Roman" w:hint="eastAsia"/>
                <w:sz w:val="22"/>
                <w:szCs w:val="22"/>
                <w:lang w:eastAsia="zh-TW"/>
              </w:rPr>
              <w:t>輸送用機械、</w:t>
            </w:r>
            <w:r w:rsidRPr="00F30E15">
              <w:rPr>
                <w:rFonts w:asciiTheme="majorEastAsia" w:eastAsiaTheme="majorEastAsia" w:hAnsiTheme="majorEastAsia" w:cs="Times New Roman"/>
                <w:sz w:val="22"/>
                <w:szCs w:val="22"/>
                <w:lang w:eastAsia="zh-TW"/>
              </w:rPr>
              <w:t>ソフトウェアを含む。）の購入、試作</w:t>
            </w:r>
            <w:r w:rsidRPr="00F30E15">
              <w:rPr>
                <w:rFonts w:asciiTheme="majorEastAsia" w:eastAsiaTheme="majorEastAsia" w:hAnsiTheme="majorEastAsia" w:cs="Times New Roman" w:hint="eastAsia"/>
                <w:sz w:val="22"/>
                <w:szCs w:val="22"/>
                <w:lang w:eastAsia="zh-TW"/>
              </w:rPr>
              <w:t>・製作</w:t>
            </w:r>
            <w:r w:rsidRPr="00F30E15">
              <w:rPr>
                <w:rFonts w:asciiTheme="majorEastAsia" w:eastAsiaTheme="majorEastAsia" w:hAnsiTheme="majorEastAsia" w:cs="Times New Roman"/>
                <w:sz w:val="22"/>
                <w:szCs w:val="22"/>
                <w:lang w:eastAsia="zh-TW"/>
              </w:rPr>
              <w:t>、改良、据付け、借用又は修繕等に必要な経費及び技術実証を実施するために必要な工具器具備品（木型、金型を含み、耐用年数１年以内のものを除く。）</w:t>
            </w:r>
            <w:r w:rsidRPr="00F30E15">
              <w:rPr>
                <w:rFonts w:asciiTheme="majorEastAsia" w:eastAsiaTheme="majorEastAsia" w:hAnsiTheme="majorEastAsia" w:cs="Times New Roman" w:hint="eastAsia"/>
                <w:sz w:val="22"/>
                <w:szCs w:val="22"/>
                <w:lang w:eastAsia="zh-TW"/>
              </w:rPr>
              <w:t>やデータ</w:t>
            </w:r>
            <w:r w:rsidRPr="00F30E15">
              <w:rPr>
                <w:rFonts w:asciiTheme="majorEastAsia" w:eastAsiaTheme="majorEastAsia" w:hAnsiTheme="majorEastAsia" w:cs="Times New Roman"/>
                <w:sz w:val="22"/>
                <w:szCs w:val="22"/>
                <w:lang w:eastAsia="zh-TW"/>
              </w:rPr>
              <w:t>の購入、試作</w:t>
            </w:r>
            <w:r w:rsidRPr="00F30E15">
              <w:rPr>
                <w:rFonts w:asciiTheme="majorEastAsia" w:eastAsiaTheme="majorEastAsia" w:hAnsiTheme="majorEastAsia" w:cs="Times New Roman" w:hint="eastAsia"/>
                <w:sz w:val="22"/>
                <w:szCs w:val="22"/>
                <w:lang w:eastAsia="zh-TW"/>
              </w:rPr>
              <w:t>・製作</w:t>
            </w:r>
            <w:r w:rsidRPr="00F30E15">
              <w:rPr>
                <w:rFonts w:asciiTheme="majorEastAsia" w:eastAsiaTheme="majorEastAsia" w:hAnsiTheme="majorEastAsia" w:cs="Times New Roman"/>
                <w:sz w:val="22"/>
                <w:szCs w:val="22"/>
                <w:lang w:eastAsia="zh-TW"/>
              </w:rPr>
              <w:t>、改良、据付、借用又は修繕に要する経費</w:t>
            </w:r>
          </w:p>
        </w:tc>
      </w:tr>
      <w:tr w:rsidR="00A85343" w:rsidRPr="00552A35" w14:paraId="32AAE817" w14:textId="77777777" w:rsidTr="00F30E15">
        <w:trPr>
          <w:trHeight w:val="359"/>
        </w:trPr>
        <w:tc>
          <w:tcPr>
            <w:tcW w:w="567" w:type="dxa"/>
            <w:vMerge/>
            <w:tcBorders>
              <w:top w:val="nil"/>
            </w:tcBorders>
          </w:tcPr>
          <w:p w14:paraId="26733E9F" w14:textId="77777777" w:rsidR="00A85343" w:rsidRPr="00F30E15" w:rsidRDefault="00A85343" w:rsidP="00F30E15">
            <w:pPr>
              <w:wordWrap w:val="0"/>
              <w:adjustRightInd w:val="0"/>
              <w:spacing w:line="329" w:lineRule="exact"/>
              <w:rPr>
                <w:rFonts w:asciiTheme="majorEastAsia" w:eastAsiaTheme="majorEastAsia" w:hAnsiTheme="majorEastAsia"/>
                <w:sz w:val="22"/>
                <w:szCs w:val="22"/>
                <w:lang w:eastAsia="zh-TW"/>
              </w:rPr>
            </w:pPr>
          </w:p>
        </w:tc>
        <w:tc>
          <w:tcPr>
            <w:tcW w:w="2127" w:type="dxa"/>
          </w:tcPr>
          <w:p w14:paraId="2E361F85"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③</w:t>
            </w:r>
            <w:r w:rsidRPr="00F30E15">
              <w:rPr>
                <w:rFonts w:asciiTheme="majorEastAsia" w:eastAsiaTheme="majorEastAsia" w:hAnsiTheme="majorEastAsia" w:cs="Times New Roman" w:hint="eastAsia"/>
                <w:sz w:val="22"/>
                <w:szCs w:val="22"/>
                <w:lang w:eastAsia="zh-TW"/>
              </w:rPr>
              <w:t>調査設計費</w:t>
            </w:r>
          </w:p>
        </w:tc>
        <w:tc>
          <w:tcPr>
            <w:tcW w:w="6520" w:type="dxa"/>
          </w:tcPr>
          <w:p w14:paraId="6D640F46"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hint="eastAsia"/>
                <w:sz w:val="22"/>
                <w:szCs w:val="22"/>
                <w:lang w:eastAsia="zh-TW"/>
              </w:rPr>
              <w:t>仮設施設工事費、</w:t>
            </w:r>
            <w:r w:rsidRPr="00F30E15">
              <w:rPr>
                <w:rFonts w:asciiTheme="majorEastAsia" w:eastAsiaTheme="majorEastAsia" w:hAnsiTheme="majorEastAsia" w:cs="Times New Roman"/>
                <w:sz w:val="22"/>
                <w:szCs w:val="22"/>
                <w:lang w:eastAsia="zh-TW"/>
              </w:rPr>
              <w:t>機械設備費に係る調査費及び設計費</w:t>
            </w:r>
          </w:p>
        </w:tc>
      </w:tr>
      <w:tr w:rsidR="00A85343" w:rsidRPr="00552A35" w14:paraId="4786BF04" w14:textId="77777777" w:rsidTr="00F30E15">
        <w:trPr>
          <w:trHeight w:val="359"/>
        </w:trPr>
        <w:tc>
          <w:tcPr>
            <w:tcW w:w="567" w:type="dxa"/>
            <w:vMerge/>
            <w:tcBorders>
              <w:top w:val="nil"/>
            </w:tcBorders>
          </w:tcPr>
          <w:p w14:paraId="61969757" w14:textId="77777777" w:rsidR="00A85343" w:rsidRPr="00F30E15" w:rsidRDefault="00A85343" w:rsidP="00F30E15">
            <w:pPr>
              <w:wordWrap w:val="0"/>
              <w:adjustRightInd w:val="0"/>
              <w:spacing w:line="329" w:lineRule="exact"/>
              <w:rPr>
                <w:rFonts w:asciiTheme="majorEastAsia" w:eastAsiaTheme="majorEastAsia" w:hAnsiTheme="majorEastAsia"/>
                <w:sz w:val="22"/>
                <w:szCs w:val="22"/>
                <w:lang w:eastAsia="zh-TW"/>
              </w:rPr>
            </w:pPr>
          </w:p>
        </w:tc>
        <w:tc>
          <w:tcPr>
            <w:tcW w:w="2127" w:type="dxa"/>
          </w:tcPr>
          <w:p w14:paraId="4353318A" w14:textId="602E6C95"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④</w:t>
            </w:r>
            <w:r w:rsidRPr="00F30E15">
              <w:rPr>
                <w:rFonts w:asciiTheme="majorEastAsia" w:eastAsiaTheme="majorEastAsia" w:hAnsiTheme="majorEastAsia" w:cs="Times New Roman" w:hint="eastAsia"/>
                <w:sz w:val="22"/>
                <w:szCs w:val="22"/>
                <w:lang w:eastAsia="zh-TW"/>
              </w:rPr>
              <w:t>人件費</w:t>
            </w:r>
            <w:r w:rsidR="00E42914">
              <w:rPr>
                <w:rFonts w:asciiTheme="majorEastAsia" w:eastAsiaTheme="majorEastAsia" w:hAnsiTheme="majorEastAsia" w:cs="Times New Roman" w:hint="eastAsia"/>
                <w:sz w:val="22"/>
                <w:szCs w:val="22"/>
                <w:lang w:eastAsia="ja-JP"/>
              </w:rPr>
              <w:t xml:space="preserve"> </w:t>
            </w:r>
            <w:r w:rsidRPr="00F30E15">
              <w:rPr>
                <w:rFonts w:asciiTheme="majorEastAsia" w:eastAsiaTheme="majorEastAsia" w:hAnsiTheme="majorEastAsia" w:cs="Times New Roman" w:hint="eastAsia"/>
                <w:sz w:val="22"/>
                <w:szCs w:val="22"/>
                <w:lang w:eastAsia="zh-TW"/>
              </w:rPr>
              <w:t>※１</w:t>
            </w:r>
          </w:p>
        </w:tc>
        <w:tc>
          <w:tcPr>
            <w:tcW w:w="6520" w:type="dxa"/>
          </w:tcPr>
          <w:p w14:paraId="69A05917" w14:textId="1BEFF8F0"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hint="eastAsia"/>
                <w:sz w:val="22"/>
                <w:szCs w:val="22"/>
                <w:lang w:eastAsia="zh-TW"/>
              </w:rPr>
              <w:t>技術実証</w:t>
            </w:r>
            <w:r w:rsidRPr="00F30E15">
              <w:rPr>
                <w:rFonts w:asciiTheme="majorEastAsia" w:eastAsiaTheme="majorEastAsia" w:hAnsiTheme="majorEastAsia" w:cs="Times New Roman"/>
                <w:sz w:val="22"/>
                <w:szCs w:val="22"/>
                <w:lang w:eastAsia="zh-TW"/>
              </w:rPr>
              <w:t>に直接従事する者の人件費</w:t>
            </w:r>
            <w:r w:rsidRPr="00F30E15">
              <w:rPr>
                <w:rFonts w:asciiTheme="majorEastAsia" w:eastAsiaTheme="majorEastAsia" w:hAnsiTheme="majorEastAsia" w:cs="Times New Roman" w:hint="eastAsia"/>
                <w:sz w:val="22"/>
                <w:szCs w:val="22"/>
                <w:lang w:eastAsia="zh-TW"/>
              </w:rPr>
              <w:t>及び</w:t>
            </w:r>
            <w:r w:rsidRPr="00F30E15">
              <w:rPr>
                <w:rFonts w:asciiTheme="majorEastAsia" w:eastAsiaTheme="majorEastAsia" w:hAnsiTheme="majorEastAsia" w:cs="Times New Roman"/>
                <w:sz w:val="22"/>
                <w:szCs w:val="22"/>
                <w:lang w:eastAsia="zh-TW"/>
              </w:rPr>
              <w:t>補助員費</w:t>
            </w:r>
            <w:r w:rsidRPr="00F30E15">
              <w:rPr>
                <w:rFonts w:asciiTheme="majorEastAsia" w:eastAsiaTheme="majorEastAsia" w:hAnsiTheme="majorEastAsia" w:cs="Times New Roman" w:hint="eastAsia"/>
                <w:sz w:val="22"/>
                <w:szCs w:val="22"/>
                <w:lang w:eastAsia="zh-TW"/>
              </w:rPr>
              <w:t>並びに技術実証の実施や技術実証終了後のビジネスモデルの構築等に必要となる知識、情報、技術が提供可能な人材に関する経費（実証期間中に係る経費に限る）</w:t>
            </w:r>
          </w:p>
        </w:tc>
      </w:tr>
      <w:tr w:rsidR="00A85343" w:rsidRPr="00552A35" w14:paraId="6D67DB60" w14:textId="77777777" w:rsidTr="00F30E15">
        <w:trPr>
          <w:trHeight w:val="719"/>
        </w:trPr>
        <w:tc>
          <w:tcPr>
            <w:tcW w:w="567" w:type="dxa"/>
            <w:vMerge/>
            <w:tcBorders>
              <w:top w:val="nil"/>
            </w:tcBorders>
          </w:tcPr>
          <w:p w14:paraId="175AD95E" w14:textId="77777777" w:rsidR="00A85343" w:rsidRPr="00F30E15" w:rsidRDefault="00A85343" w:rsidP="00F30E15">
            <w:pPr>
              <w:wordWrap w:val="0"/>
              <w:adjustRightInd w:val="0"/>
              <w:spacing w:line="329" w:lineRule="exact"/>
              <w:rPr>
                <w:rFonts w:asciiTheme="majorEastAsia" w:eastAsiaTheme="majorEastAsia" w:hAnsiTheme="majorEastAsia"/>
                <w:sz w:val="22"/>
                <w:szCs w:val="22"/>
                <w:lang w:eastAsia="zh-TW"/>
              </w:rPr>
            </w:pPr>
          </w:p>
        </w:tc>
        <w:tc>
          <w:tcPr>
            <w:tcW w:w="2127" w:type="dxa"/>
          </w:tcPr>
          <w:p w14:paraId="1351A79E"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⑤</w:t>
            </w:r>
            <w:r w:rsidRPr="00F30E15">
              <w:rPr>
                <w:rFonts w:asciiTheme="majorEastAsia" w:eastAsiaTheme="majorEastAsia" w:hAnsiTheme="majorEastAsia" w:cs="Times New Roman" w:hint="eastAsia"/>
                <w:sz w:val="22"/>
                <w:szCs w:val="22"/>
                <w:lang w:eastAsia="zh-TW"/>
              </w:rPr>
              <w:t>材料費等</w:t>
            </w:r>
          </w:p>
        </w:tc>
        <w:tc>
          <w:tcPr>
            <w:tcW w:w="6520" w:type="dxa"/>
          </w:tcPr>
          <w:p w14:paraId="3E982247"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技術実証に必要な材料、副資材、消耗品</w:t>
            </w:r>
            <w:r w:rsidRPr="00F30E15">
              <w:rPr>
                <w:rFonts w:asciiTheme="majorEastAsia" w:eastAsiaTheme="majorEastAsia" w:hAnsiTheme="majorEastAsia" w:cs="Times New Roman" w:hint="eastAsia"/>
                <w:sz w:val="22"/>
                <w:szCs w:val="22"/>
                <w:lang w:eastAsia="zh-TW"/>
              </w:rPr>
              <w:t>、データ</w:t>
            </w:r>
            <w:r w:rsidRPr="00F30E15">
              <w:rPr>
                <w:rFonts w:asciiTheme="majorEastAsia" w:eastAsiaTheme="majorEastAsia" w:hAnsiTheme="majorEastAsia" w:cs="Times New Roman"/>
                <w:sz w:val="22"/>
                <w:szCs w:val="22"/>
                <w:lang w:eastAsia="zh-TW"/>
              </w:rPr>
              <w:t>等の購入に要する経費</w:t>
            </w:r>
          </w:p>
        </w:tc>
      </w:tr>
      <w:tr w:rsidR="00A85343" w:rsidRPr="00552A35" w14:paraId="7A87988D" w14:textId="77777777" w:rsidTr="00F30E15">
        <w:trPr>
          <w:trHeight w:val="720"/>
        </w:trPr>
        <w:tc>
          <w:tcPr>
            <w:tcW w:w="567" w:type="dxa"/>
            <w:vMerge/>
            <w:tcBorders>
              <w:top w:val="nil"/>
            </w:tcBorders>
          </w:tcPr>
          <w:p w14:paraId="4457ED0F" w14:textId="77777777" w:rsidR="00A85343" w:rsidRPr="00F30E15" w:rsidRDefault="00A85343" w:rsidP="00F30E15">
            <w:pPr>
              <w:wordWrap w:val="0"/>
              <w:adjustRightInd w:val="0"/>
              <w:spacing w:line="329" w:lineRule="exact"/>
              <w:rPr>
                <w:rFonts w:asciiTheme="majorEastAsia" w:eastAsiaTheme="majorEastAsia" w:hAnsiTheme="majorEastAsia"/>
                <w:sz w:val="22"/>
                <w:szCs w:val="22"/>
                <w:lang w:eastAsia="zh-TW"/>
              </w:rPr>
            </w:pPr>
          </w:p>
        </w:tc>
        <w:tc>
          <w:tcPr>
            <w:tcW w:w="2127" w:type="dxa"/>
          </w:tcPr>
          <w:p w14:paraId="7C2E2399"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⑥</w:t>
            </w:r>
            <w:r w:rsidRPr="00F30E15">
              <w:rPr>
                <w:rFonts w:asciiTheme="majorEastAsia" w:eastAsiaTheme="majorEastAsia" w:hAnsiTheme="majorEastAsia" w:cs="Times New Roman" w:hint="eastAsia"/>
                <w:sz w:val="22"/>
                <w:szCs w:val="22"/>
                <w:lang w:eastAsia="zh-TW"/>
              </w:rPr>
              <w:t>外注費</w:t>
            </w:r>
          </w:p>
        </w:tc>
        <w:tc>
          <w:tcPr>
            <w:tcW w:w="6520" w:type="dxa"/>
          </w:tcPr>
          <w:p w14:paraId="1118ABE8"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技術実証に必要な加工等試作、試験・実験、分析、ソフトウェア製作等を外注する場合に要する経費</w:t>
            </w:r>
          </w:p>
        </w:tc>
      </w:tr>
      <w:tr w:rsidR="00A85343" w:rsidRPr="00552A35" w14:paraId="1B8F75B8" w14:textId="77777777" w:rsidTr="00F30E15">
        <w:trPr>
          <w:trHeight w:val="1439"/>
        </w:trPr>
        <w:tc>
          <w:tcPr>
            <w:tcW w:w="567" w:type="dxa"/>
            <w:vMerge/>
            <w:tcBorders>
              <w:top w:val="nil"/>
            </w:tcBorders>
          </w:tcPr>
          <w:p w14:paraId="3EF45F0C" w14:textId="77777777" w:rsidR="00A85343" w:rsidRPr="00F30E15" w:rsidRDefault="00A85343" w:rsidP="00F30E15">
            <w:pPr>
              <w:wordWrap w:val="0"/>
              <w:adjustRightInd w:val="0"/>
              <w:spacing w:line="329" w:lineRule="exact"/>
              <w:rPr>
                <w:rFonts w:asciiTheme="majorEastAsia" w:eastAsiaTheme="majorEastAsia" w:hAnsiTheme="majorEastAsia"/>
                <w:sz w:val="22"/>
                <w:szCs w:val="22"/>
                <w:lang w:eastAsia="zh-TW"/>
              </w:rPr>
            </w:pPr>
          </w:p>
        </w:tc>
        <w:tc>
          <w:tcPr>
            <w:tcW w:w="2127" w:type="dxa"/>
          </w:tcPr>
          <w:p w14:paraId="3FEF12B8"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⑦</w:t>
            </w:r>
            <w:r w:rsidRPr="00F30E15">
              <w:rPr>
                <w:rFonts w:asciiTheme="majorEastAsia" w:eastAsiaTheme="majorEastAsia" w:hAnsiTheme="majorEastAsia" w:cs="Times New Roman" w:hint="eastAsia"/>
                <w:sz w:val="22"/>
                <w:szCs w:val="22"/>
                <w:lang w:eastAsia="zh-TW"/>
              </w:rPr>
              <w:t>委託費</w:t>
            </w:r>
            <w:r w:rsidRPr="00F30E15">
              <w:rPr>
                <w:rFonts w:asciiTheme="majorEastAsia" w:eastAsiaTheme="majorEastAsia" w:hAnsiTheme="majorEastAsia" w:cs="Times New Roman"/>
                <w:sz w:val="22"/>
                <w:szCs w:val="22"/>
                <w:lang w:eastAsia="zh-TW"/>
              </w:rPr>
              <w:t xml:space="preserve"> ※</w:t>
            </w:r>
            <w:r w:rsidRPr="00F30E15">
              <w:rPr>
                <w:rFonts w:asciiTheme="majorEastAsia" w:eastAsiaTheme="majorEastAsia" w:hAnsiTheme="majorEastAsia" w:cs="Times New Roman" w:hint="eastAsia"/>
                <w:sz w:val="22"/>
                <w:szCs w:val="22"/>
                <w:lang w:eastAsia="zh-TW"/>
              </w:rPr>
              <w:t>２</w:t>
            </w:r>
          </w:p>
        </w:tc>
        <w:tc>
          <w:tcPr>
            <w:tcW w:w="6520" w:type="dxa"/>
          </w:tcPr>
          <w:p w14:paraId="51AE01FF"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民間企業、</w:t>
            </w:r>
            <w:r w:rsidRPr="00F30E15">
              <w:rPr>
                <w:rFonts w:asciiTheme="majorEastAsia" w:eastAsiaTheme="majorEastAsia" w:hAnsiTheme="majorEastAsia" w:cs="Times New Roman" w:hint="eastAsia"/>
                <w:sz w:val="22"/>
                <w:szCs w:val="22"/>
                <w:lang w:eastAsia="zh-TW"/>
              </w:rPr>
              <w:t>学術</w:t>
            </w:r>
            <w:r w:rsidRPr="00F30E15">
              <w:rPr>
                <w:rFonts w:asciiTheme="majorEastAsia" w:eastAsiaTheme="majorEastAsia" w:hAnsiTheme="majorEastAsia" w:cs="Times New Roman"/>
                <w:sz w:val="22"/>
                <w:szCs w:val="22"/>
                <w:lang w:eastAsia="zh-TW"/>
              </w:rPr>
              <w:t>機関等へ技術実証の一部を委託する場合に要する経費（</w:t>
            </w:r>
            <w:r w:rsidRPr="00F30E15">
              <w:rPr>
                <w:rFonts w:asciiTheme="majorEastAsia" w:eastAsiaTheme="majorEastAsia" w:hAnsiTheme="majorEastAsia" w:cs="Times New Roman" w:hint="eastAsia"/>
                <w:sz w:val="22"/>
                <w:szCs w:val="22"/>
                <w:lang w:eastAsia="zh-TW"/>
              </w:rPr>
              <w:t>委託契約等を締結・</w:t>
            </w:r>
            <w:r w:rsidRPr="00F30E15">
              <w:rPr>
                <w:rFonts w:asciiTheme="majorEastAsia" w:eastAsiaTheme="majorEastAsia" w:hAnsiTheme="majorEastAsia" w:cs="Times New Roman"/>
                <w:sz w:val="22"/>
                <w:szCs w:val="22"/>
                <w:lang w:eastAsia="zh-TW"/>
              </w:rPr>
              <w:t>管理</w:t>
            </w:r>
            <w:r w:rsidRPr="00F30E15">
              <w:rPr>
                <w:rFonts w:asciiTheme="majorEastAsia" w:eastAsiaTheme="majorEastAsia" w:hAnsiTheme="majorEastAsia" w:cs="Times New Roman" w:hint="eastAsia"/>
                <w:sz w:val="22"/>
                <w:szCs w:val="22"/>
                <w:lang w:eastAsia="zh-TW"/>
              </w:rPr>
              <w:t>する専門家（弁護士等）に支払う経費、</w:t>
            </w:r>
            <w:r w:rsidRPr="00F30E15">
              <w:rPr>
                <w:rFonts w:asciiTheme="majorEastAsia" w:eastAsiaTheme="majorEastAsia" w:hAnsiTheme="majorEastAsia" w:cs="Times New Roman"/>
                <w:sz w:val="22"/>
                <w:szCs w:val="22"/>
                <w:lang w:eastAsia="zh-TW"/>
              </w:rPr>
              <w:t>試験・評価、知的財産権先行調査、弁理士費用</w:t>
            </w:r>
            <w:r w:rsidRPr="00F30E15">
              <w:rPr>
                <w:rFonts w:asciiTheme="majorEastAsia" w:eastAsiaTheme="majorEastAsia" w:hAnsiTheme="majorEastAsia" w:cs="Times New Roman" w:hint="eastAsia"/>
                <w:sz w:val="22"/>
                <w:szCs w:val="22"/>
                <w:lang w:eastAsia="zh-TW"/>
              </w:rPr>
              <w:t>（</w:t>
            </w:r>
            <w:r w:rsidRPr="00F30E15">
              <w:rPr>
                <w:rFonts w:asciiTheme="majorEastAsia" w:eastAsiaTheme="majorEastAsia" w:hAnsiTheme="majorEastAsia" w:cs="Times New Roman"/>
                <w:sz w:val="22"/>
                <w:szCs w:val="22"/>
                <w:lang w:eastAsia="zh-TW"/>
              </w:rPr>
              <w:t>特許印紙代等を除</w:t>
            </w:r>
            <w:r w:rsidRPr="00F30E15">
              <w:rPr>
                <w:rFonts w:asciiTheme="majorEastAsia" w:eastAsiaTheme="majorEastAsia" w:hAnsiTheme="majorEastAsia" w:cs="Times New Roman" w:hint="eastAsia"/>
                <w:sz w:val="22"/>
                <w:szCs w:val="22"/>
                <w:lang w:eastAsia="zh-TW"/>
              </w:rPr>
              <w:t>く）、</w:t>
            </w:r>
            <w:r w:rsidRPr="00F30E15">
              <w:rPr>
                <w:rFonts w:asciiTheme="majorEastAsia" w:eastAsiaTheme="majorEastAsia" w:hAnsiTheme="majorEastAsia" w:cs="Times New Roman"/>
                <w:sz w:val="22"/>
                <w:szCs w:val="22"/>
                <w:lang w:eastAsia="zh-TW"/>
              </w:rPr>
              <w:t>市場調査等技術実証</w:t>
            </w:r>
            <w:r w:rsidRPr="00F30E15">
              <w:rPr>
                <w:rFonts w:asciiTheme="majorEastAsia" w:eastAsiaTheme="majorEastAsia" w:hAnsiTheme="majorEastAsia" w:cs="Times New Roman" w:hint="eastAsia"/>
                <w:sz w:val="22"/>
                <w:szCs w:val="22"/>
                <w:lang w:eastAsia="zh-TW"/>
              </w:rPr>
              <w:t>及び技術実証成果の事業展開の企画立案</w:t>
            </w:r>
            <w:r w:rsidRPr="00F30E15">
              <w:rPr>
                <w:rFonts w:asciiTheme="majorEastAsia" w:eastAsiaTheme="majorEastAsia" w:hAnsiTheme="majorEastAsia" w:cs="Times New Roman"/>
                <w:sz w:val="22"/>
                <w:szCs w:val="22"/>
                <w:lang w:eastAsia="zh-TW"/>
              </w:rPr>
              <w:t>に必要な調査等の委託を含む。）</w:t>
            </w:r>
          </w:p>
        </w:tc>
      </w:tr>
      <w:tr w:rsidR="00A85343" w:rsidRPr="00552A35" w14:paraId="0AD54FE4" w14:textId="77777777" w:rsidTr="00F30E15">
        <w:trPr>
          <w:trHeight w:val="812"/>
        </w:trPr>
        <w:tc>
          <w:tcPr>
            <w:tcW w:w="567" w:type="dxa"/>
            <w:vMerge/>
            <w:tcBorders>
              <w:top w:val="nil"/>
            </w:tcBorders>
          </w:tcPr>
          <w:p w14:paraId="69A3E4C4" w14:textId="77777777" w:rsidR="00A85343" w:rsidRPr="00F30E15" w:rsidRDefault="00A85343" w:rsidP="00F30E15">
            <w:pPr>
              <w:wordWrap w:val="0"/>
              <w:adjustRightInd w:val="0"/>
              <w:spacing w:line="329" w:lineRule="exact"/>
              <w:rPr>
                <w:rFonts w:asciiTheme="majorEastAsia" w:eastAsiaTheme="majorEastAsia" w:hAnsiTheme="majorEastAsia"/>
                <w:sz w:val="22"/>
                <w:szCs w:val="22"/>
                <w:lang w:eastAsia="zh-TW"/>
              </w:rPr>
            </w:pPr>
          </w:p>
        </w:tc>
        <w:tc>
          <w:tcPr>
            <w:tcW w:w="2127" w:type="dxa"/>
          </w:tcPr>
          <w:p w14:paraId="4F8C13A3"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hint="eastAsia"/>
                <w:sz w:val="22"/>
                <w:szCs w:val="22"/>
                <w:lang w:eastAsia="zh-TW"/>
              </w:rPr>
              <w:t>⑧その他諸経費</w:t>
            </w:r>
          </w:p>
        </w:tc>
        <w:tc>
          <w:tcPr>
            <w:tcW w:w="6520" w:type="dxa"/>
          </w:tcPr>
          <w:p w14:paraId="4BDA2549" w14:textId="70088A7C"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hint="eastAsia"/>
                <w:sz w:val="22"/>
                <w:szCs w:val="22"/>
                <w:lang w:eastAsia="zh-TW"/>
              </w:rPr>
              <w:t>④に掲げる</w:t>
            </w:r>
            <w:r w:rsidRPr="00F30E15">
              <w:rPr>
                <w:rFonts w:asciiTheme="majorEastAsia" w:eastAsiaTheme="majorEastAsia" w:hAnsiTheme="majorEastAsia" w:cs="Times New Roman"/>
                <w:sz w:val="22"/>
                <w:szCs w:val="22"/>
                <w:lang w:eastAsia="zh-TW"/>
              </w:rPr>
              <w:t>者</w:t>
            </w:r>
            <w:r w:rsidRPr="00F30E15">
              <w:rPr>
                <w:rFonts w:asciiTheme="majorEastAsia" w:eastAsiaTheme="majorEastAsia" w:hAnsiTheme="majorEastAsia" w:cs="Times New Roman" w:hint="eastAsia"/>
                <w:sz w:val="22"/>
                <w:szCs w:val="22"/>
                <w:lang w:eastAsia="zh-TW"/>
              </w:rPr>
              <w:t>を新たに雇用する際の経費、</w:t>
            </w:r>
            <w:r w:rsidRPr="00F30E15">
              <w:rPr>
                <w:rFonts w:asciiTheme="majorEastAsia" w:eastAsiaTheme="majorEastAsia" w:hAnsiTheme="majorEastAsia" w:cs="Times New Roman"/>
                <w:sz w:val="22"/>
                <w:szCs w:val="22"/>
                <w:lang w:eastAsia="zh-TW"/>
              </w:rPr>
              <w:t>技術実証に必要な</w:t>
            </w:r>
            <w:r w:rsidRPr="00F30E15">
              <w:rPr>
                <w:rFonts w:asciiTheme="majorEastAsia" w:eastAsiaTheme="majorEastAsia" w:hAnsiTheme="majorEastAsia" w:cs="Times New Roman" w:hint="eastAsia"/>
                <w:sz w:val="22"/>
                <w:szCs w:val="22"/>
                <w:lang w:eastAsia="zh-TW"/>
              </w:rPr>
              <w:t>施設・設備・資機材等に係る使用料・賃借料、謝金・</w:t>
            </w:r>
            <w:r w:rsidRPr="00F30E15">
              <w:rPr>
                <w:rFonts w:asciiTheme="majorEastAsia" w:eastAsiaTheme="majorEastAsia" w:hAnsiTheme="majorEastAsia" w:cs="Times New Roman"/>
                <w:sz w:val="22"/>
                <w:szCs w:val="22"/>
                <w:lang w:eastAsia="zh-TW"/>
              </w:rPr>
              <w:t>旅費</w:t>
            </w:r>
            <w:r w:rsidRPr="00F30E15">
              <w:rPr>
                <w:rFonts w:asciiTheme="majorEastAsia" w:eastAsiaTheme="majorEastAsia" w:hAnsiTheme="majorEastAsia" w:cs="Times New Roman" w:hint="eastAsia"/>
                <w:sz w:val="22"/>
                <w:szCs w:val="22"/>
                <w:lang w:eastAsia="zh-TW"/>
              </w:rPr>
              <w:t>、</w:t>
            </w:r>
            <w:r w:rsidR="005251E7" w:rsidRPr="00F30E15">
              <w:rPr>
                <w:rFonts w:asciiTheme="majorEastAsia" w:eastAsiaTheme="majorEastAsia" w:hAnsiTheme="majorEastAsia" w:cs="Times New Roman" w:hint="eastAsia"/>
                <w:sz w:val="22"/>
                <w:szCs w:val="22"/>
                <w:lang w:eastAsia="zh-TW"/>
              </w:rPr>
              <w:t>文献購入費、</w:t>
            </w:r>
            <w:r w:rsidRPr="00F30E15">
              <w:rPr>
                <w:rFonts w:asciiTheme="majorEastAsia" w:eastAsiaTheme="majorEastAsia" w:hAnsiTheme="majorEastAsia" w:cs="Times New Roman" w:hint="eastAsia"/>
                <w:sz w:val="22"/>
                <w:szCs w:val="22"/>
                <w:lang w:eastAsia="zh-TW"/>
              </w:rPr>
              <w:t>技術実証の成果を社会実装するために必要な展示会への出展費、マッチングイベントへの参加費及びルールメイキングに要する経費（標準・規格の形成や変更等に向けた会議等への参加費・旅費・調査費・資料作成費等）に要する経費等</w:t>
            </w:r>
          </w:p>
        </w:tc>
      </w:tr>
      <w:tr w:rsidR="00A85343" w:rsidRPr="00552A35" w14:paraId="67391BF4" w14:textId="77777777" w:rsidTr="00F30E15">
        <w:trPr>
          <w:trHeight w:val="711"/>
        </w:trPr>
        <w:tc>
          <w:tcPr>
            <w:tcW w:w="2694" w:type="dxa"/>
            <w:gridSpan w:val="2"/>
          </w:tcPr>
          <w:p w14:paraId="3466A6A9" w14:textId="198CBD3E" w:rsidR="00A85343" w:rsidRPr="00F30E15" w:rsidRDefault="0098790C"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hint="eastAsia"/>
                <w:sz w:val="22"/>
                <w:szCs w:val="22"/>
                <w:lang w:eastAsia="zh-TW"/>
              </w:rPr>
              <w:t>２</w:t>
            </w:r>
            <w:r w:rsidR="00A85343" w:rsidRPr="00F30E15">
              <w:rPr>
                <w:rFonts w:asciiTheme="majorEastAsia" w:eastAsiaTheme="majorEastAsia" w:hAnsiTheme="majorEastAsia" w:cs="Times New Roman"/>
                <w:sz w:val="22"/>
                <w:szCs w:val="22"/>
                <w:lang w:eastAsia="zh-TW"/>
              </w:rPr>
              <w:tab/>
            </w:r>
            <w:r w:rsidR="00A85343" w:rsidRPr="00F30E15">
              <w:rPr>
                <w:rFonts w:asciiTheme="majorEastAsia" w:eastAsiaTheme="majorEastAsia" w:hAnsiTheme="majorEastAsia" w:cs="Times New Roman" w:hint="eastAsia"/>
                <w:sz w:val="22"/>
                <w:szCs w:val="22"/>
                <w:lang w:eastAsia="zh-TW"/>
              </w:rPr>
              <w:t>間接経費</w:t>
            </w:r>
          </w:p>
        </w:tc>
        <w:tc>
          <w:tcPr>
            <w:tcW w:w="6520" w:type="dxa"/>
          </w:tcPr>
          <w:p w14:paraId="61146A26" w14:textId="77777777" w:rsidR="00A85343" w:rsidRPr="00F30E15" w:rsidRDefault="00A85343" w:rsidP="00F30E15">
            <w:pPr>
              <w:wordWrap w:val="0"/>
              <w:adjustRightInd w:val="0"/>
              <w:spacing w:line="329" w:lineRule="exact"/>
              <w:rPr>
                <w:rFonts w:asciiTheme="majorEastAsia" w:eastAsiaTheme="majorEastAsia" w:hAnsiTheme="majorEastAsia" w:cs="Times New Roman"/>
                <w:sz w:val="22"/>
                <w:szCs w:val="22"/>
                <w:lang w:eastAsia="zh-TW"/>
              </w:rPr>
            </w:pPr>
            <w:r w:rsidRPr="00F30E15">
              <w:rPr>
                <w:rFonts w:asciiTheme="majorEastAsia" w:eastAsiaTheme="majorEastAsia" w:hAnsiTheme="majorEastAsia" w:cs="Times New Roman"/>
                <w:sz w:val="22"/>
                <w:szCs w:val="22"/>
                <w:lang w:eastAsia="zh-TW"/>
              </w:rPr>
              <w:t>直接経費の</w:t>
            </w:r>
            <w:r w:rsidRPr="00F30E15">
              <w:rPr>
                <w:rFonts w:asciiTheme="majorEastAsia" w:eastAsiaTheme="majorEastAsia" w:hAnsiTheme="majorEastAsia" w:cs="Times New Roman" w:hint="eastAsia"/>
                <w:sz w:val="22"/>
                <w:szCs w:val="22"/>
                <w:lang w:eastAsia="zh-TW"/>
              </w:rPr>
              <w:t>５</w:t>
            </w:r>
            <w:r w:rsidRPr="00F30E15">
              <w:rPr>
                <w:rFonts w:asciiTheme="majorEastAsia" w:eastAsiaTheme="majorEastAsia" w:hAnsiTheme="majorEastAsia" w:cs="Times New Roman"/>
                <w:sz w:val="22"/>
                <w:szCs w:val="22"/>
                <w:lang w:eastAsia="zh-TW"/>
              </w:rPr>
              <w:t>パーセント以下</w:t>
            </w:r>
            <w:r w:rsidRPr="00F30E15">
              <w:rPr>
                <w:rFonts w:asciiTheme="majorEastAsia" w:eastAsiaTheme="majorEastAsia" w:hAnsiTheme="majorEastAsia" w:cs="Times New Roman" w:hint="eastAsia"/>
                <w:sz w:val="22"/>
                <w:szCs w:val="22"/>
                <w:lang w:eastAsia="zh-TW"/>
              </w:rPr>
              <w:t>（本補助事業を行う上で実証や研究に必要な環境改善や機能向上等に関する経費）</w:t>
            </w:r>
          </w:p>
        </w:tc>
      </w:tr>
    </w:tbl>
    <w:p w14:paraId="14F24BEA" w14:textId="77777777" w:rsidR="00A85343" w:rsidRPr="00A85343" w:rsidRDefault="00A85343" w:rsidP="00F30E15">
      <w:pPr>
        <w:wordWrap w:val="0"/>
        <w:autoSpaceDE w:val="0"/>
        <w:autoSpaceDN w:val="0"/>
        <w:adjustRightInd w:val="0"/>
        <w:spacing w:line="329" w:lineRule="exact"/>
        <w:rPr>
          <w:rFonts w:ascii="ＭＳ 明朝" w:hAnsi="ＭＳ 明朝"/>
          <w:color w:val="000000" w:themeColor="text1"/>
        </w:rPr>
      </w:pPr>
      <w:r w:rsidRPr="00F30E15">
        <w:rPr>
          <w:rFonts w:asciiTheme="majorEastAsia" w:eastAsiaTheme="majorEastAsia" w:hAnsiTheme="majorEastAsia" w:hint="eastAsia"/>
          <w:sz w:val="22"/>
          <w:szCs w:val="22"/>
          <w:lang w:eastAsia="zh-TW"/>
        </w:rPr>
        <w:t>※１</w:t>
      </w:r>
      <w:r w:rsidRPr="00F30E15">
        <w:rPr>
          <w:rFonts w:asciiTheme="majorEastAsia" w:eastAsiaTheme="majorEastAsia" w:hAnsiTheme="majorEastAsia"/>
          <w:sz w:val="22"/>
          <w:szCs w:val="22"/>
          <w:lang w:eastAsia="zh-TW"/>
        </w:rPr>
        <w:t xml:space="preserve"> </w:t>
      </w:r>
      <w:r w:rsidRPr="00F30E15">
        <w:rPr>
          <w:rFonts w:asciiTheme="majorEastAsia" w:eastAsiaTheme="majorEastAsia" w:hAnsiTheme="majorEastAsia" w:hint="eastAsia"/>
          <w:sz w:val="22"/>
          <w:szCs w:val="22"/>
          <w:lang w:eastAsia="zh-TW"/>
        </w:rPr>
        <w:t>④の経費のうち、技術実証の実施や技術実証終了後のビジネスモデルの構築等に必要となる知識、情報、技術が提供可能な人材に関する経費については、総事業費の３％以下に限ります。</w:t>
      </w:r>
    </w:p>
    <w:p w14:paraId="2E57158B" w14:textId="5E135D24" w:rsidR="00A85343" w:rsidRPr="00F30E15" w:rsidRDefault="00A85343" w:rsidP="00A85343">
      <w:pPr>
        <w:ind w:left="297" w:hangingChars="135" w:hanging="297"/>
        <w:jc w:val="left"/>
        <w:rPr>
          <w:rFonts w:ascii="ＭＳ ゴシック" w:eastAsia="ＭＳ ゴシック" w:hAnsi="ＭＳ ゴシック"/>
          <w:color w:val="000000" w:themeColor="text1"/>
          <w:sz w:val="22"/>
          <w:szCs w:val="28"/>
        </w:rPr>
      </w:pPr>
      <w:r w:rsidRPr="00F30E15">
        <w:rPr>
          <w:rFonts w:ascii="ＭＳ ゴシック" w:eastAsia="ＭＳ ゴシック" w:hAnsi="ＭＳ ゴシック" w:hint="eastAsia"/>
          <w:color w:val="000000" w:themeColor="text1"/>
          <w:sz w:val="22"/>
          <w:szCs w:val="28"/>
        </w:rPr>
        <w:t>※２</w:t>
      </w:r>
      <w:r w:rsidRPr="00F30E15">
        <w:rPr>
          <w:rFonts w:ascii="ＭＳ ゴシック" w:eastAsia="ＭＳ ゴシック" w:hAnsi="ＭＳ ゴシック"/>
          <w:color w:val="000000" w:themeColor="text1"/>
          <w:sz w:val="22"/>
          <w:szCs w:val="28"/>
        </w:rPr>
        <w:t xml:space="preserve"> </w:t>
      </w:r>
      <w:r w:rsidRPr="00F30E15">
        <w:rPr>
          <w:rFonts w:ascii="ＭＳ ゴシック" w:eastAsia="ＭＳ ゴシック" w:hAnsi="ＭＳ ゴシック"/>
          <w:color w:val="000000" w:themeColor="text1"/>
          <w:sz w:val="22"/>
          <w:szCs w:val="28"/>
          <w:u w:val="single"/>
        </w:rPr>
        <w:t>⑦の経費</w:t>
      </w:r>
      <w:r w:rsidRPr="00F30E15">
        <w:rPr>
          <w:rFonts w:ascii="ＭＳ ゴシック" w:eastAsia="ＭＳ ゴシック" w:hAnsi="ＭＳ ゴシック" w:hint="eastAsia"/>
          <w:color w:val="000000" w:themeColor="text1"/>
          <w:sz w:val="22"/>
          <w:szCs w:val="28"/>
          <w:u w:val="single"/>
        </w:rPr>
        <w:t>が総事業費（又は</w:t>
      </w:r>
      <w:r w:rsidRPr="00F30E15">
        <w:rPr>
          <w:rFonts w:ascii="ＭＳ ゴシック" w:eastAsia="ＭＳ ゴシック" w:hAnsi="ＭＳ ゴシック"/>
          <w:color w:val="000000" w:themeColor="text1"/>
          <w:sz w:val="22"/>
          <w:szCs w:val="28"/>
          <w:u w:val="single"/>
        </w:rPr>
        <w:t>直接経費</w:t>
      </w:r>
      <w:r w:rsidRPr="00F30E15">
        <w:rPr>
          <w:rFonts w:ascii="ＭＳ ゴシック" w:eastAsia="ＭＳ ゴシック" w:hAnsi="ＭＳ ゴシック" w:hint="eastAsia"/>
          <w:color w:val="000000" w:themeColor="text1"/>
          <w:sz w:val="22"/>
          <w:szCs w:val="28"/>
          <w:u w:val="single"/>
        </w:rPr>
        <w:t>）</w:t>
      </w:r>
      <w:r w:rsidRPr="00F30E15">
        <w:rPr>
          <w:rFonts w:ascii="ＭＳ ゴシック" w:eastAsia="ＭＳ ゴシック" w:hAnsi="ＭＳ ゴシック"/>
          <w:color w:val="000000" w:themeColor="text1"/>
          <w:sz w:val="22"/>
          <w:szCs w:val="28"/>
          <w:u w:val="single"/>
        </w:rPr>
        <w:t>の</w:t>
      </w:r>
      <w:r w:rsidR="0098790C" w:rsidRPr="00F30E15">
        <w:rPr>
          <w:rFonts w:ascii="ＭＳ ゴシック" w:eastAsia="ＭＳ ゴシック" w:hAnsi="ＭＳ ゴシック"/>
          <w:color w:val="000000" w:themeColor="text1"/>
          <w:sz w:val="22"/>
          <w:szCs w:val="28"/>
          <w:u w:val="single"/>
        </w:rPr>
        <w:t>50</w:t>
      </w:r>
      <w:r w:rsidRPr="00F30E15">
        <w:rPr>
          <w:rFonts w:ascii="ＭＳ ゴシック" w:eastAsia="ＭＳ ゴシック" w:hAnsi="ＭＳ ゴシック"/>
          <w:color w:val="000000" w:themeColor="text1"/>
          <w:sz w:val="22"/>
          <w:szCs w:val="28"/>
          <w:u w:val="single"/>
        </w:rPr>
        <w:t>パーセント</w:t>
      </w:r>
      <w:r w:rsidRPr="00F30E15">
        <w:rPr>
          <w:rFonts w:ascii="ＭＳ ゴシック" w:eastAsia="ＭＳ ゴシック" w:hAnsi="ＭＳ ゴシック" w:hint="eastAsia"/>
          <w:color w:val="000000" w:themeColor="text1"/>
          <w:sz w:val="22"/>
          <w:szCs w:val="28"/>
          <w:u w:val="single"/>
        </w:rPr>
        <w:t>を超える場合には、</w:t>
      </w:r>
      <w:r w:rsidR="005251E7" w:rsidRPr="00F30E15">
        <w:rPr>
          <w:rFonts w:ascii="ＭＳ ゴシック" w:eastAsia="ＭＳ ゴシック" w:hAnsi="ＭＳ ゴシック" w:hint="eastAsia"/>
          <w:color w:val="000000" w:themeColor="text1"/>
          <w:sz w:val="22"/>
          <w:szCs w:val="28"/>
          <w:u w:val="single"/>
        </w:rPr>
        <w:t>国土交通</w:t>
      </w:r>
      <w:r w:rsidRPr="00F30E15">
        <w:rPr>
          <w:rFonts w:ascii="ＭＳ ゴシック" w:eastAsia="ＭＳ ゴシック" w:hAnsi="ＭＳ ゴシック" w:hint="eastAsia"/>
          <w:color w:val="000000" w:themeColor="text1"/>
          <w:sz w:val="22"/>
          <w:szCs w:val="28"/>
          <w:u w:val="single"/>
        </w:rPr>
        <w:t>大臣の承認等所定の手続きが必要になります。</w:t>
      </w:r>
    </w:p>
    <w:p w14:paraId="2CCCDB1B" w14:textId="4BDFABDC" w:rsidR="005251E7" w:rsidRPr="00A40574" w:rsidRDefault="005251E7" w:rsidP="00A40574">
      <w:pPr>
        <w:pStyle w:val="afc"/>
        <w:rPr>
          <w:rFonts w:asciiTheme="majorEastAsia" w:eastAsiaTheme="majorEastAsia" w:hAnsiTheme="majorEastAsia"/>
          <w:color w:val="000000" w:themeColor="text1"/>
          <w:sz w:val="22"/>
          <w:szCs w:val="22"/>
        </w:rPr>
      </w:pPr>
      <w:r>
        <w:rPr>
          <w:rFonts w:asciiTheme="majorEastAsia" w:eastAsiaTheme="majorEastAsia" w:hAnsiTheme="majorEastAsia" w:hint="eastAsia"/>
          <w:b/>
          <w:bCs/>
          <w:color w:val="000000" w:themeColor="text1"/>
          <w:sz w:val="22"/>
          <w:szCs w:val="22"/>
        </w:rPr>
        <w:t xml:space="preserve">　</w:t>
      </w:r>
    </w:p>
    <w:p w14:paraId="2D23FE04" w14:textId="5E74A1B3" w:rsidR="005251E7" w:rsidRPr="00A85343" w:rsidRDefault="005251E7" w:rsidP="00A40574">
      <w:pPr>
        <w:widowControl/>
        <w:ind w:firstLineChars="100" w:firstLine="220"/>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次に該当する経費については原則として間接経費の対象となります。</w:t>
      </w:r>
    </w:p>
    <w:p w14:paraId="58D4AC2E" w14:textId="77777777" w:rsidR="005251E7" w:rsidRPr="00A85343" w:rsidRDefault="005251E7" w:rsidP="005251E7">
      <w:pPr>
        <w:autoSpaceDE w:val="0"/>
        <w:autoSpaceDN w:val="0"/>
        <w:spacing w:line="300" w:lineRule="exact"/>
        <w:ind w:leftChars="232" w:left="708" w:hangingChars="100" w:hanging="221"/>
        <w:rPr>
          <w:rFonts w:asciiTheme="majorEastAsia" w:eastAsiaTheme="majorEastAsia" w:hAnsiTheme="majorEastAsia"/>
          <w:b/>
          <w:bCs/>
          <w:color w:val="000000" w:themeColor="text1"/>
          <w:sz w:val="22"/>
          <w:szCs w:val="22"/>
        </w:rPr>
      </w:pPr>
    </w:p>
    <w:p w14:paraId="71DE3A8C"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color w:val="000000" w:themeColor="text1"/>
          <w:sz w:val="22"/>
          <w:szCs w:val="22"/>
        </w:rPr>
        <w:lastRenderedPageBreak/>
        <w:t>パソコン、カメラ  等</w:t>
      </w:r>
      <w:r w:rsidRPr="00A85343">
        <w:rPr>
          <w:rFonts w:asciiTheme="majorEastAsia" w:eastAsiaTheme="majorEastAsia" w:hAnsiTheme="majorEastAsia" w:hint="eastAsia"/>
          <w:color w:val="000000" w:themeColor="text1"/>
          <w:sz w:val="22"/>
          <w:szCs w:val="22"/>
        </w:rPr>
        <w:t>（事業の実施に必要不可欠な場合を除く）</w:t>
      </w:r>
    </w:p>
    <w:p w14:paraId="757904E4"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技術実証における経理等事務処理に関する業務に従事する者の人件費及び補助員費</w:t>
      </w:r>
    </w:p>
    <w:p w14:paraId="3EBD9EBB"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技術実証の実施に必要となる各種保険料</w:t>
      </w:r>
    </w:p>
    <w:p w14:paraId="0B7F482D"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技術実証の成果に係る特許出願に係る経費</w:t>
      </w:r>
    </w:p>
    <w:p w14:paraId="2D008A77"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color w:val="000000" w:themeColor="text1"/>
          <w:sz w:val="22"/>
          <w:szCs w:val="22"/>
        </w:rPr>
        <w:t>使用実績の把握が困難な材料等</w:t>
      </w:r>
    </w:p>
    <w:p w14:paraId="08CCBFD7"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公租公課（消費税含）</w:t>
      </w:r>
    </w:p>
    <w:p w14:paraId="31E84EF5"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文房具などの事務用品等の消耗品代、雑誌購読料、新聞代、団体等の会費</w:t>
      </w:r>
    </w:p>
    <w:p w14:paraId="3829DB28"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振込手数料</w:t>
      </w:r>
    </w:p>
    <w:p w14:paraId="38C95251"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賃借物件等の保証金、敷金、仲介手数料</w:t>
      </w:r>
    </w:p>
    <w:p w14:paraId="1E67BD87"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上記のほか、</w:t>
      </w:r>
      <w:r w:rsidRPr="00A85343">
        <w:rPr>
          <w:rFonts w:asciiTheme="majorEastAsia" w:eastAsiaTheme="majorEastAsia" w:hAnsiTheme="majorEastAsia"/>
          <w:color w:val="000000" w:themeColor="text1"/>
          <w:sz w:val="22"/>
          <w:szCs w:val="22"/>
        </w:rPr>
        <w:t>適切と認められる経費</w:t>
      </w:r>
    </w:p>
    <w:p w14:paraId="0CDE9E31" w14:textId="77777777" w:rsidR="005251E7" w:rsidRPr="00A85343" w:rsidRDefault="005251E7" w:rsidP="005251E7">
      <w:pPr>
        <w:ind w:firstLineChars="200" w:firstLine="440"/>
        <w:jc w:val="left"/>
        <w:rPr>
          <w:rFonts w:asciiTheme="majorEastAsia" w:eastAsiaTheme="majorEastAsia" w:hAnsiTheme="majorEastAsia"/>
          <w:color w:val="000000" w:themeColor="text1"/>
          <w:sz w:val="22"/>
          <w:szCs w:val="22"/>
        </w:rPr>
      </w:pPr>
    </w:p>
    <w:p w14:paraId="53676F7A" w14:textId="77777777" w:rsidR="005251E7" w:rsidRPr="00A85343" w:rsidRDefault="005251E7" w:rsidP="005251E7">
      <w:pPr>
        <w:ind w:firstLineChars="200" w:firstLine="440"/>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次に該当する経費についてはいかなる場合も補助対象外となります。</w:t>
      </w:r>
    </w:p>
    <w:p w14:paraId="422C8592" w14:textId="77777777" w:rsidR="005251E7" w:rsidRPr="00A85343" w:rsidRDefault="005251E7" w:rsidP="005251E7">
      <w:pPr>
        <w:ind w:firstLineChars="200" w:firstLine="440"/>
        <w:jc w:val="left"/>
        <w:rPr>
          <w:rFonts w:asciiTheme="majorEastAsia" w:eastAsiaTheme="majorEastAsia" w:hAnsiTheme="majorEastAsia"/>
          <w:color w:val="000000" w:themeColor="text1"/>
          <w:sz w:val="22"/>
          <w:szCs w:val="22"/>
        </w:rPr>
      </w:pPr>
    </w:p>
    <w:p w14:paraId="410CFB3F"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交付決定日よりも前に発注、購入、契約等を実施したもの</w:t>
      </w:r>
    </w:p>
    <w:p w14:paraId="2A0F651F"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恒久的な施設・設備の整備費</w:t>
      </w:r>
    </w:p>
    <w:p w14:paraId="2BA729CF"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color w:val="000000" w:themeColor="text1"/>
          <w:sz w:val="22"/>
          <w:szCs w:val="22"/>
        </w:rPr>
        <w:t>土地の取得及び造成の費用</w:t>
      </w:r>
    </w:p>
    <w:p w14:paraId="46FBB1FB"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既存建物、設備の解体費・撤去費</w:t>
      </w:r>
    </w:p>
    <w:p w14:paraId="40E7C479"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商品券等の金券</w:t>
      </w:r>
    </w:p>
    <w:p w14:paraId="16692B14" w14:textId="77777777" w:rsidR="005251E7" w:rsidRPr="00A85343" w:rsidRDefault="005251E7" w:rsidP="005251E7">
      <w:pPr>
        <w:numPr>
          <w:ilvl w:val="0"/>
          <w:numId w:val="4"/>
        </w:numPr>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飲食、奢侈、娯楽、接待の費用</w:t>
      </w:r>
    </w:p>
    <w:p w14:paraId="5BA65EED" w14:textId="77777777" w:rsidR="005251E7" w:rsidRPr="00A85343" w:rsidRDefault="005251E7" w:rsidP="005251E7">
      <w:pPr>
        <w:numPr>
          <w:ilvl w:val="0"/>
          <w:numId w:val="4"/>
        </w:numPr>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借入金などの支払い利息及び遅延損害金</w:t>
      </w:r>
    </w:p>
    <w:p w14:paraId="1894A0F0" w14:textId="77777777" w:rsidR="005251E7"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税務申告、</w:t>
      </w:r>
      <w:r w:rsidRPr="00A85343">
        <w:rPr>
          <w:rFonts w:asciiTheme="majorEastAsia" w:eastAsiaTheme="majorEastAsia" w:hAnsiTheme="majorEastAsia"/>
          <w:color w:val="000000" w:themeColor="text1"/>
          <w:sz w:val="22"/>
          <w:szCs w:val="22"/>
        </w:rPr>
        <w:t>決算書作成等のために税理士</w:t>
      </w:r>
      <w:r w:rsidRPr="00A85343">
        <w:rPr>
          <w:rFonts w:asciiTheme="majorEastAsia" w:eastAsiaTheme="majorEastAsia" w:hAnsiTheme="majorEastAsia" w:hint="eastAsia"/>
          <w:color w:val="000000" w:themeColor="text1"/>
          <w:sz w:val="22"/>
          <w:szCs w:val="22"/>
        </w:rPr>
        <w:t>、</w:t>
      </w:r>
      <w:r w:rsidRPr="00A85343">
        <w:rPr>
          <w:rFonts w:asciiTheme="majorEastAsia" w:eastAsiaTheme="majorEastAsia" w:hAnsiTheme="majorEastAsia"/>
          <w:color w:val="000000" w:themeColor="text1"/>
          <w:sz w:val="22"/>
          <w:szCs w:val="22"/>
        </w:rPr>
        <w:t>公認会計士等に支払う費用及び訴訟等のため</w:t>
      </w:r>
      <w:r w:rsidRPr="00A85343">
        <w:rPr>
          <w:rFonts w:asciiTheme="majorEastAsia" w:eastAsiaTheme="majorEastAsia" w:hAnsiTheme="majorEastAsia" w:hint="eastAsia"/>
          <w:color w:val="000000" w:themeColor="text1"/>
          <w:sz w:val="22"/>
          <w:szCs w:val="22"/>
        </w:rPr>
        <w:t>の弁護士費用</w:t>
      </w:r>
    </w:p>
    <w:p w14:paraId="18EECDD0" w14:textId="77777777" w:rsidR="005251E7" w:rsidRPr="00A85343" w:rsidRDefault="005251E7" w:rsidP="005251E7">
      <w:pPr>
        <w:numPr>
          <w:ilvl w:val="0"/>
          <w:numId w:val="4"/>
        </w:numPr>
        <w:jc w:val="left"/>
        <w:rPr>
          <w:rFonts w:asciiTheme="majorEastAsia" w:eastAsiaTheme="majorEastAsia" w:hAnsiTheme="majorEastAsia"/>
          <w:color w:val="000000" w:themeColor="text1"/>
          <w:sz w:val="22"/>
          <w:szCs w:val="22"/>
        </w:rPr>
      </w:pPr>
      <w:r w:rsidRPr="00A85343">
        <w:rPr>
          <w:rFonts w:asciiTheme="majorEastAsia" w:eastAsiaTheme="majorEastAsia" w:hAnsiTheme="majorEastAsia" w:hint="eastAsia"/>
          <w:color w:val="000000" w:themeColor="text1"/>
          <w:sz w:val="22"/>
          <w:szCs w:val="22"/>
        </w:rPr>
        <w:t>上記のほか、</w:t>
      </w:r>
      <w:r w:rsidRPr="00A85343">
        <w:rPr>
          <w:rFonts w:asciiTheme="majorEastAsia" w:eastAsiaTheme="majorEastAsia" w:hAnsiTheme="majorEastAsia"/>
          <w:color w:val="000000" w:themeColor="text1"/>
          <w:sz w:val="22"/>
          <w:szCs w:val="22"/>
        </w:rPr>
        <w:t>不適切と認められる経費</w:t>
      </w:r>
    </w:p>
    <w:p w14:paraId="48431F34" w14:textId="1C5A6800" w:rsidR="005251E7" w:rsidRPr="005251E7" w:rsidRDefault="005251E7" w:rsidP="00A40574">
      <w:pPr>
        <w:pStyle w:val="afc"/>
        <w:rPr>
          <w:rFonts w:asciiTheme="majorEastAsia" w:eastAsiaTheme="majorEastAsia" w:hAnsiTheme="majorEastAsia"/>
          <w:b/>
          <w:bCs/>
          <w:color w:val="000000" w:themeColor="text1"/>
          <w:sz w:val="22"/>
          <w:szCs w:val="22"/>
        </w:rPr>
      </w:pPr>
    </w:p>
    <w:p w14:paraId="25FA28BC" w14:textId="77777777" w:rsidR="00A62B8B" w:rsidRPr="001E3647" w:rsidRDefault="00A62B8B" w:rsidP="00210B57">
      <w:pPr>
        <w:rPr>
          <w:rFonts w:asciiTheme="majorEastAsia" w:eastAsiaTheme="majorEastAsia" w:hAnsiTheme="majorEastAsia"/>
          <w:color w:val="000000" w:themeColor="text1"/>
          <w:sz w:val="22"/>
          <w:szCs w:val="22"/>
          <w:highlight w:val="yellow"/>
        </w:rPr>
      </w:pPr>
    </w:p>
    <w:p w14:paraId="428E1308" w14:textId="223B5DC9" w:rsidR="00980137" w:rsidRPr="001E3647" w:rsidRDefault="00980137" w:rsidP="00980137">
      <w:pPr>
        <w:pStyle w:val="2"/>
        <w:ind w:leftChars="100" w:left="210"/>
        <w:rPr>
          <w:rFonts w:asciiTheme="majorEastAsia" w:eastAsiaTheme="majorEastAsia" w:hAnsiTheme="majorEastAsia"/>
          <w:b/>
          <w:color w:val="000000" w:themeColor="text1"/>
          <w:sz w:val="22"/>
          <w:szCs w:val="22"/>
        </w:rPr>
      </w:pPr>
      <w:bookmarkStart w:id="15" w:name="_Toc144137246"/>
      <w:r w:rsidRPr="001E3647">
        <w:rPr>
          <w:rFonts w:asciiTheme="majorEastAsia" w:eastAsiaTheme="majorEastAsia" w:hAnsiTheme="majorEastAsia" w:hint="eastAsia"/>
          <w:b/>
          <w:color w:val="000000" w:themeColor="text1"/>
          <w:sz w:val="22"/>
          <w:szCs w:val="22"/>
        </w:rPr>
        <w:t>（</w:t>
      </w:r>
      <w:r w:rsidR="00A47F81">
        <w:rPr>
          <w:rFonts w:asciiTheme="majorEastAsia" w:eastAsiaTheme="majorEastAsia" w:hAnsiTheme="majorEastAsia" w:hint="eastAsia"/>
          <w:b/>
          <w:color w:val="000000" w:themeColor="text1"/>
          <w:sz w:val="22"/>
          <w:szCs w:val="22"/>
        </w:rPr>
        <w:t>７</w:t>
      </w:r>
      <w:r w:rsidRPr="001E3647">
        <w:rPr>
          <w:rFonts w:asciiTheme="majorEastAsia" w:eastAsiaTheme="majorEastAsia" w:hAnsiTheme="majorEastAsia" w:hint="eastAsia"/>
          <w:b/>
          <w:color w:val="000000" w:themeColor="text1"/>
          <w:sz w:val="22"/>
          <w:szCs w:val="22"/>
        </w:rPr>
        <w:t>）本事業の</w:t>
      </w:r>
      <w:r w:rsidR="0061099F" w:rsidRPr="001E3647">
        <w:rPr>
          <w:rFonts w:asciiTheme="majorEastAsia" w:eastAsiaTheme="majorEastAsia" w:hAnsiTheme="majorEastAsia" w:hint="eastAsia"/>
          <w:b/>
          <w:color w:val="000000" w:themeColor="text1"/>
          <w:sz w:val="22"/>
          <w:szCs w:val="22"/>
        </w:rPr>
        <w:t>統括・管理、フォロー</w:t>
      </w:r>
      <w:r w:rsidR="009E6E84" w:rsidRPr="001E3647">
        <w:rPr>
          <w:rFonts w:asciiTheme="majorEastAsia" w:eastAsiaTheme="majorEastAsia" w:hAnsiTheme="majorEastAsia" w:hint="eastAsia"/>
          <w:b/>
          <w:color w:val="000000" w:themeColor="text1"/>
          <w:sz w:val="22"/>
          <w:szCs w:val="22"/>
        </w:rPr>
        <w:t>アップ</w:t>
      </w:r>
      <w:r w:rsidRPr="001E3647">
        <w:rPr>
          <w:rFonts w:asciiTheme="majorEastAsia" w:eastAsiaTheme="majorEastAsia" w:hAnsiTheme="majorEastAsia" w:hint="eastAsia"/>
          <w:b/>
          <w:color w:val="000000" w:themeColor="text1"/>
          <w:sz w:val="22"/>
          <w:szCs w:val="22"/>
        </w:rPr>
        <w:t>スキーム</w:t>
      </w:r>
      <w:bookmarkEnd w:id="15"/>
    </w:p>
    <w:p w14:paraId="5F7CF937" w14:textId="577E723C" w:rsidR="00980137" w:rsidRPr="001E3647" w:rsidRDefault="00980137" w:rsidP="00980137">
      <w:pPr>
        <w:ind w:leftChars="202" w:left="424"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本事業全体を統括・管理する者として、</w:t>
      </w:r>
      <w:r w:rsidR="005251E7">
        <w:rPr>
          <w:rFonts w:asciiTheme="majorEastAsia" w:eastAsiaTheme="majorEastAsia" w:hAnsiTheme="majorEastAsia" w:hint="eastAsia"/>
          <w:color w:val="000000" w:themeColor="text1"/>
          <w:sz w:val="22"/>
          <w:szCs w:val="22"/>
        </w:rPr>
        <w:t>国土交通</w:t>
      </w:r>
      <w:r w:rsidRPr="001E3647">
        <w:rPr>
          <w:rFonts w:asciiTheme="majorEastAsia" w:eastAsiaTheme="majorEastAsia" w:hAnsiTheme="majorEastAsia" w:hint="eastAsia"/>
          <w:color w:val="000000" w:themeColor="text1"/>
          <w:sz w:val="22"/>
          <w:szCs w:val="22"/>
        </w:rPr>
        <w:t>省により中小企業イノベーション創出推進事業</w:t>
      </w:r>
      <w:r w:rsidR="00DB2092" w:rsidRPr="001E3647">
        <w:rPr>
          <w:rFonts w:asciiTheme="majorEastAsia" w:eastAsiaTheme="majorEastAsia" w:hAnsiTheme="majorEastAsia" w:hint="eastAsia"/>
          <w:color w:val="000000" w:themeColor="text1"/>
          <w:sz w:val="22"/>
          <w:szCs w:val="22"/>
        </w:rPr>
        <w:t>統括</w:t>
      </w:r>
      <w:r w:rsidR="00D039FD">
        <w:rPr>
          <w:rFonts w:asciiTheme="majorEastAsia" w:eastAsiaTheme="majorEastAsia" w:hAnsiTheme="majorEastAsia" w:hint="eastAsia"/>
          <w:color w:val="000000" w:themeColor="text1"/>
          <w:sz w:val="22"/>
          <w:szCs w:val="22"/>
        </w:rPr>
        <w:t>プログラム</w:t>
      </w:r>
      <w:r w:rsidRPr="001E3647">
        <w:rPr>
          <w:rFonts w:asciiTheme="majorEastAsia" w:eastAsiaTheme="majorEastAsia" w:hAnsiTheme="majorEastAsia" w:hint="eastAsia"/>
          <w:color w:val="000000" w:themeColor="text1"/>
          <w:sz w:val="22"/>
          <w:szCs w:val="22"/>
        </w:rPr>
        <w:t>マネージャー（以下、</w:t>
      </w:r>
      <w:r w:rsidR="00DB2092" w:rsidRPr="001E3647">
        <w:rPr>
          <w:rFonts w:asciiTheme="majorEastAsia" w:eastAsiaTheme="majorEastAsia" w:hAnsiTheme="majorEastAsia" w:hint="eastAsia"/>
          <w:color w:val="000000" w:themeColor="text1"/>
          <w:sz w:val="22"/>
          <w:szCs w:val="22"/>
        </w:rPr>
        <w:t>統括</w:t>
      </w:r>
      <w:r w:rsidRPr="001E3647">
        <w:rPr>
          <w:rFonts w:asciiTheme="majorEastAsia" w:eastAsiaTheme="majorEastAsia" w:hAnsiTheme="majorEastAsia" w:hint="eastAsia"/>
          <w:color w:val="000000" w:themeColor="text1"/>
          <w:sz w:val="22"/>
          <w:szCs w:val="22"/>
        </w:rPr>
        <w:t>P</w:t>
      </w:r>
      <w:r w:rsidRPr="001E3647">
        <w:rPr>
          <w:rFonts w:asciiTheme="majorEastAsia" w:eastAsiaTheme="majorEastAsia" w:hAnsiTheme="majorEastAsia"/>
          <w:color w:val="000000" w:themeColor="text1"/>
          <w:sz w:val="22"/>
          <w:szCs w:val="22"/>
        </w:rPr>
        <w:t>M</w:t>
      </w:r>
      <w:r w:rsidRPr="001E3647">
        <w:rPr>
          <w:rFonts w:asciiTheme="majorEastAsia" w:eastAsiaTheme="majorEastAsia" w:hAnsiTheme="majorEastAsia" w:hint="eastAsia"/>
          <w:color w:val="000000" w:themeColor="text1"/>
          <w:sz w:val="22"/>
          <w:szCs w:val="22"/>
        </w:rPr>
        <w:t>という。）が</w:t>
      </w:r>
      <w:r w:rsidR="001B1FFA" w:rsidRPr="001E3647">
        <w:rPr>
          <w:rFonts w:asciiTheme="majorEastAsia" w:eastAsiaTheme="majorEastAsia" w:hAnsiTheme="majorEastAsia" w:hint="eastAsia"/>
          <w:color w:val="000000" w:themeColor="text1"/>
          <w:sz w:val="22"/>
          <w:szCs w:val="22"/>
        </w:rPr>
        <w:t>指名</w:t>
      </w:r>
      <w:r w:rsidRPr="001E3647">
        <w:rPr>
          <w:rFonts w:asciiTheme="majorEastAsia" w:eastAsiaTheme="majorEastAsia" w:hAnsiTheme="majorEastAsia" w:hint="eastAsia"/>
          <w:color w:val="000000" w:themeColor="text1"/>
          <w:sz w:val="22"/>
          <w:szCs w:val="22"/>
        </w:rPr>
        <w:t>されるとともに、本事業全体の進捗管理を行う会議体として統括運営委員会が設置され</w:t>
      </w:r>
      <w:r w:rsidR="003526D2" w:rsidRPr="001E3647">
        <w:rPr>
          <w:rFonts w:asciiTheme="majorEastAsia" w:eastAsiaTheme="majorEastAsia" w:hAnsiTheme="majorEastAsia" w:hint="eastAsia"/>
          <w:color w:val="000000" w:themeColor="text1"/>
          <w:sz w:val="22"/>
          <w:szCs w:val="22"/>
        </w:rPr>
        <w:t>てい</w:t>
      </w:r>
      <w:r w:rsidR="00B529B5" w:rsidRPr="001E3647">
        <w:rPr>
          <w:rFonts w:asciiTheme="majorEastAsia" w:eastAsiaTheme="majorEastAsia" w:hAnsiTheme="majorEastAsia" w:hint="eastAsia"/>
          <w:color w:val="000000" w:themeColor="text1"/>
          <w:sz w:val="22"/>
          <w:szCs w:val="22"/>
        </w:rPr>
        <w:t>ます</w:t>
      </w:r>
      <w:r w:rsidRPr="001E3647">
        <w:rPr>
          <w:rFonts w:asciiTheme="majorEastAsia" w:eastAsiaTheme="majorEastAsia" w:hAnsiTheme="majorEastAsia" w:hint="eastAsia"/>
          <w:color w:val="000000" w:themeColor="text1"/>
          <w:sz w:val="22"/>
          <w:szCs w:val="22"/>
        </w:rPr>
        <w:t>。</w:t>
      </w:r>
    </w:p>
    <w:p w14:paraId="58718E9E" w14:textId="6C168FC6" w:rsidR="00980137" w:rsidRDefault="00980137" w:rsidP="00980137">
      <w:pPr>
        <w:ind w:leftChars="202" w:left="424"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さらに、</w:t>
      </w:r>
      <w:r w:rsidR="00823549">
        <w:rPr>
          <w:rFonts w:asciiTheme="majorEastAsia" w:eastAsiaTheme="majorEastAsia" w:hAnsiTheme="majorEastAsia" w:hint="eastAsia"/>
          <w:color w:val="000000" w:themeColor="text1"/>
          <w:sz w:val="22"/>
          <w:szCs w:val="22"/>
        </w:rPr>
        <w:t>国土交通省により</w:t>
      </w:r>
      <w:r w:rsidR="00745BC8">
        <w:rPr>
          <w:rFonts w:asciiTheme="majorEastAsia" w:eastAsiaTheme="majorEastAsia" w:hAnsiTheme="majorEastAsia" w:hint="eastAsia"/>
          <w:color w:val="000000" w:themeColor="text1"/>
          <w:sz w:val="22"/>
          <w:szCs w:val="22"/>
        </w:rPr>
        <w:t>テーマ</w:t>
      </w:r>
      <w:r w:rsidR="00745BC8" w:rsidRPr="001E3647">
        <w:rPr>
          <w:rFonts w:asciiTheme="majorEastAsia" w:eastAsiaTheme="majorEastAsia" w:hAnsiTheme="majorEastAsia" w:hint="eastAsia"/>
          <w:color w:val="000000" w:themeColor="text1"/>
          <w:sz w:val="22"/>
          <w:szCs w:val="22"/>
        </w:rPr>
        <w:t>ごとにプロジェクトリーダー（以下、P</w:t>
      </w:r>
      <w:r w:rsidR="00745BC8" w:rsidRPr="001E3647">
        <w:rPr>
          <w:rFonts w:asciiTheme="majorEastAsia" w:eastAsiaTheme="majorEastAsia" w:hAnsiTheme="majorEastAsia"/>
          <w:color w:val="000000" w:themeColor="text1"/>
          <w:sz w:val="22"/>
          <w:szCs w:val="22"/>
        </w:rPr>
        <w:t>L</w:t>
      </w:r>
      <w:r w:rsidR="00745BC8" w:rsidRPr="001E3647">
        <w:rPr>
          <w:rFonts w:asciiTheme="majorEastAsia" w:eastAsiaTheme="majorEastAsia" w:hAnsiTheme="majorEastAsia" w:hint="eastAsia"/>
          <w:color w:val="000000" w:themeColor="text1"/>
          <w:sz w:val="22"/>
          <w:szCs w:val="22"/>
        </w:rPr>
        <w:t>という。）が</w:t>
      </w:r>
      <w:r w:rsidR="00745BC8">
        <w:rPr>
          <w:rFonts w:asciiTheme="majorEastAsia" w:eastAsiaTheme="majorEastAsia" w:hAnsiTheme="majorEastAsia" w:hint="eastAsia"/>
          <w:color w:val="000000" w:themeColor="text1"/>
          <w:sz w:val="22"/>
          <w:szCs w:val="22"/>
        </w:rPr>
        <w:t>指名</w:t>
      </w:r>
      <w:r w:rsidR="00745BC8" w:rsidRPr="001E3647">
        <w:rPr>
          <w:rFonts w:asciiTheme="majorEastAsia" w:eastAsiaTheme="majorEastAsia" w:hAnsiTheme="majorEastAsia" w:hint="eastAsia"/>
          <w:color w:val="000000" w:themeColor="text1"/>
          <w:sz w:val="22"/>
          <w:szCs w:val="22"/>
        </w:rPr>
        <w:t>され、補助対象事業の進捗状況の管理等を実施します。また、原則</w:t>
      </w:r>
      <w:r w:rsidR="00745BC8">
        <w:rPr>
          <w:rFonts w:asciiTheme="majorEastAsia" w:eastAsiaTheme="majorEastAsia" w:hAnsiTheme="majorEastAsia" w:hint="eastAsia"/>
          <w:color w:val="000000" w:themeColor="text1"/>
          <w:sz w:val="22"/>
          <w:szCs w:val="22"/>
        </w:rPr>
        <w:t>分野</w:t>
      </w:r>
      <w:r w:rsidR="00745BC8" w:rsidRPr="001E3647">
        <w:rPr>
          <w:rFonts w:asciiTheme="majorEastAsia" w:eastAsiaTheme="majorEastAsia" w:hAnsiTheme="majorEastAsia" w:hint="eastAsia"/>
          <w:color w:val="000000" w:themeColor="text1"/>
          <w:sz w:val="22"/>
          <w:szCs w:val="22"/>
        </w:rPr>
        <w:t>ごとにフォローアップ委員会が</w:t>
      </w:r>
      <w:r w:rsidR="00130103">
        <w:rPr>
          <w:rFonts w:asciiTheme="majorEastAsia" w:eastAsiaTheme="majorEastAsia" w:hAnsiTheme="majorEastAsia" w:hint="eastAsia"/>
          <w:color w:val="000000" w:themeColor="text1"/>
          <w:sz w:val="22"/>
          <w:szCs w:val="22"/>
        </w:rPr>
        <w:t>国土交通省及び</w:t>
      </w:r>
      <w:r w:rsidR="00745BC8">
        <w:rPr>
          <w:rFonts w:asciiTheme="majorEastAsia" w:eastAsiaTheme="majorEastAsia" w:hAnsiTheme="majorEastAsia" w:hint="eastAsia"/>
          <w:color w:val="000000" w:themeColor="text1"/>
          <w:sz w:val="22"/>
          <w:szCs w:val="22"/>
        </w:rPr>
        <w:t>基金設置法人により</w:t>
      </w:r>
      <w:r w:rsidR="00745BC8" w:rsidRPr="001E3647">
        <w:rPr>
          <w:rFonts w:asciiTheme="majorEastAsia" w:eastAsiaTheme="majorEastAsia" w:hAnsiTheme="majorEastAsia" w:hint="eastAsia"/>
          <w:color w:val="000000" w:themeColor="text1"/>
          <w:sz w:val="22"/>
          <w:szCs w:val="22"/>
        </w:rPr>
        <w:t>設置され</w:t>
      </w:r>
      <w:r w:rsidRPr="001E3647">
        <w:rPr>
          <w:rFonts w:asciiTheme="majorEastAsia" w:eastAsiaTheme="majorEastAsia" w:hAnsiTheme="majorEastAsia" w:hint="eastAsia"/>
          <w:color w:val="000000" w:themeColor="text1"/>
          <w:sz w:val="22"/>
          <w:szCs w:val="22"/>
        </w:rPr>
        <w:t>、補助対象事業のモニタリングや、補助対象となる</w:t>
      </w:r>
      <w:r w:rsidR="00387E3B" w:rsidRPr="001E3647">
        <w:rPr>
          <w:rFonts w:asciiTheme="majorEastAsia" w:eastAsiaTheme="majorEastAsia" w:hAnsiTheme="majorEastAsia" w:hint="eastAsia"/>
          <w:color w:val="000000" w:themeColor="text1"/>
          <w:sz w:val="22"/>
          <w:szCs w:val="22"/>
        </w:rPr>
        <w:t>革新的な新</w:t>
      </w:r>
      <w:r w:rsidRPr="001E3647">
        <w:rPr>
          <w:rFonts w:asciiTheme="majorEastAsia" w:eastAsiaTheme="majorEastAsia" w:hAnsiTheme="majorEastAsia" w:hint="eastAsia"/>
          <w:color w:val="000000" w:themeColor="text1"/>
          <w:sz w:val="22"/>
          <w:szCs w:val="22"/>
        </w:rPr>
        <w:t>技術等を活用した製品・サービスの社会実装を見据えたロードマップの検討を実施</w:t>
      </w:r>
      <w:r w:rsidR="00B529B5" w:rsidRPr="001E3647">
        <w:rPr>
          <w:rFonts w:asciiTheme="majorEastAsia" w:eastAsiaTheme="majorEastAsia" w:hAnsiTheme="majorEastAsia" w:hint="eastAsia"/>
          <w:color w:val="000000" w:themeColor="text1"/>
          <w:sz w:val="22"/>
          <w:szCs w:val="22"/>
        </w:rPr>
        <w:t>いたします</w:t>
      </w:r>
      <w:r w:rsidRPr="001E3647">
        <w:rPr>
          <w:rFonts w:asciiTheme="majorEastAsia" w:eastAsiaTheme="majorEastAsia" w:hAnsiTheme="majorEastAsia" w:hint="eastAsia"/>
          <w:color w:val="000000" w:themeColor="text1"/>
          <w:sz w:val="22"/>
          <w:szCs w:val="22"/>
        </w:rPr>
        <w:t>。</w:t>
      </w:r>
    </w:p>
    <w:p w14:paraId="2AB1C548" w14:textId="38969FBB" w:rsidR="005251E7" w:rsidRPr="005251E7" w:rsidRDefault="005251E7" w:rsidP="00980137">
      <w:pPr>
        <w:ind w:leftChars="202" w:left="424" w:firstLineChars="100" w:firstLine="220"/>
        <w:rPr>
          <w:rFonts w:asciiTheme="majorEastAsia" w:eastAsiaTheme="majorEastAsia" w:hAnsiTheme="majorEastAsia"/>
          <w:color w:val="000000" w:themeColor="text1"/>
          <w:sz w:val="22"/>
          <w:szCs w:val="22"/>
        </w:rPr>
      </w:pPr>
      <w:r w:rsidRPr="005251E7">
        <w:rPr>
          <w:rFonts w:asciiTheme="majorEastAsia" w:eastAsiaTheme="majorEastAsia" w:hAnsiTheme="majorEastAsia" w:hint="eastAsia"/>
          <w:color w:val="000000" w:themeColor="text1"/>
          <w:sz w:val="22"/>
          <w:szCs w:val="22"/>
        </w:rPr>
        <w:t>このほか、</w:t>
      </w:r>
      <w:r w:rsidR="00823549">
        <w:rPr>
          <w:rFonts w:asciiTheme="majorEastAsia" w:eastAsiaTheme="majorEastAsia" w:hAnsiTheme="majorEastAsia" w:hint="eastAsia"/>
          <w:color w:val="000000" w:themeColor="text1"/>
          <w:sz w:val="22"/>
          <w:szCs w:val="22"/>
        </w:rPr>
        <w:t>運営支援法人により</w:t>
      </w:r>
      <w:r w:rsidRPr="005251E7">
        <w:rPr>
          <w:rFonts w:asciiTheme="majorEastAsia" w:eastAsiaTheme="majorEastAsia" w:hAnsiTheme="majorEastAsia" w:hint="eastAsia"/>
          <w:color w:val="000000" w:themeColor="text1"/>
          <w:sz w:val="22"/>
          <w:szCs w:val="22"/>
        </w:rPr>
        <w:t>アドバイザリー</w:t>
      </w:r>
      <w:r w:rsidR="00823549">
        <w:rPr>
          <w:rFonts w:asciiTheme="majorEastAsia" w:eastAsiaTheme="majorEastAsia" w:hAnsiTheme="majorEastAsia" w:hint="eastAsia"/>
          <w:color w:val="000000" w:themeColor="text1"/>
          <w:sz w:val="22"/>
          <w:szCs w:val="22"/>
        </w:rPr>
        <w:t>WG</w:t>
      </w:r>
      <w:r w:rsidRPr="005251E7">
        <w:rPr>
          <w:rFonts w:asciiTheme="majorEastAsia" w:eastAsiaTheme="majorEastAsia" w:hAnsiTheme="majorEastAsia" w:hint="eastAsia"/>
          <w:color w:val="000000" w:themeColor="text1"/>
          <w:sz w:val="22"/>
          <w:szCs w:val="22"/>
        </w:rPr>
        <w:t>が設置され、補助対象事業の研究開発成果の創出や社会実装に向けた課題解決のために補助事業者に対して助言を行います。</w:t>
      </w:r>
    </w:p>
    <w:p w14:paraId="177922DC" w14:textId="057AAC11" w:rsidR="00980137" w:rsidRPr="001E3647" w:rsidRDefault="00980137" w:rsidP="00980137">
      <w:pPr>
        <w:ind w:leftChars="202" w:left="424"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補助事業者は実証成果の社会実装に向けて、</w:t>
      </w:r>
      <w:r w:rsidR="007D0EA8" w:rsidRPr="001E3647">
        <w:rPr>
          <w:rFonts w:asciiTheme="majorEastAsia" w:eastAsiaTheme="majorEastAsia" w:hAnsiTheme="majorEastAsia" w:hint="eastAsia"/>
          <w:color w:val="000000" w:themeColor="text1"/>
          <w:sz w:val="22"/>
          <w:szCs w:val="22"/>
        </w:rPr>
        <w:t>統括</w:t>
      </w:r>
      <w:r w:rsidRPr="001E3647">
        <w:rPr>
          <w:rFonts w:asciiTheme="majorEastAsia" w:eastAsiaTheme="majorEastAsia" w:hAnsiTheme="majorEastAsia" w:hint="eastAsia"/>
          <w:color w:val="000000" w:themeColor="text1"/>
          <w:sz w:val="22"/>
          <w:szCs w:val="22"/>
        </w:rPr>
        <w:t>P</w:t>
      </w:r>
      <w:r w:rsidRPr="001E3647">
        <w:rPr>
          <w:rFonts w:asciiTheme="majorEastAsia" w:eastAsiaTheme="majorEastAsia" w:hAnsiTheme="majorEastAsia"/>
          <w:color w:val="000000" w:themeColor="text1"/>
          <w:sz w:val="22"/>
          <w:szCs w:val="22"/>
        </w:rPr>
        <w:t>M</w:t>
      </w:r>
      <w:r w:rsidRPr="001E3647">
        <w:rPr>
          <w:rFonts w:asciiTheme="majorEastAsia" w:eastAsiaTheme="majorEastAsia" w:hAnsiTheme="majorEastAsia" w:hint="eastAsia"/>
          <w:color w:val="000000" w:themeColor="text1"/>
          <w:sz w:val="22"/>
          <w:szCs w:val="22"/>
        </w:rPr>
        <w:t>、PL</w:t>
      </w:r>
      <w:r w:rsidR="005251E7" w:rsidRPr="005251E7">
        <w:rPr>
          <w:rFonts w:asciiTheme="majorEastAsia" w:eastAsiaTheme="majorEastAsia" w:hAnsiTheme="majorEastAsia" w:hint="eastAsia"/>
          <w:color w:val="000000" w:themeColor="text1"/>
          <w:sz w:val="22"/>
          <w:szCs w:val="22"/>
        </w:rPr>
        <w:t>及びアドバイザリー</w:t>
      </w:r>
      <w:r w:rsidR="00823549">
        <w:rPr>
          <w:rFonts w:asciiTheme="majorEastAsia" w:eastAsiaTheme="majorEastAsia" w:hAnsiTheme="majorEastAsia" w:hint="eastAsia"/>
          <w:color w:val="000000" w:themeColor="text1"/>
          <w:sz w:val="22"/>
          <w:szCs w:val="22"/>
        </w:rPr>
        <w:t>WG</w:t>
      </w:r>
      <w:r w:rsidRPr="001E3647">
        <w:rPr>
          <w:rFonts w:asciiTheme="majorEastAsia" w:eastAsiaTheme="majorEastAsia" w:hAnsiTheme="majorEastAsia" w:hint="eastAsia"/>
          <w:color w:val="000000" w:themeColor="text1"/>
          <w:sz w:val="22"/>
          <w:szCs w:val="22"/>
        </w:rPr>
        <w:t>と連携し、各種委員会への情報提供や報告、ロードマップ検討に協力することが求められ</w:t>
      </w:r>
      <w:r w:rsidR="00B529B5" w:rsidRPr="001E3647">
        <w:rPr>
          <w:rFonts w:asciiTheme="majorEastAsia" w:eastAsiaTheme="majorEastAsia" w:hAnsiTheme="majorEastAsia" w:hint="eastAsia"/>
          <w:color w:val="000000" w:themeColor="text1"/>
          <w:sz w:val="22"/>
          <w:szCs w:val="22"/>
        </w:rPr>
        <w:t>ます</w:t>
      </w:r>
      <w:r w:rsidRPr="001E3647">
        <w:rPr>
          <w:rFonts w:asciiTheme="majorEastAsia" w:eastAsiaTheme="majorEastAsia" w:hAnsiTheme="majorEastAsia" w:hint="eastAsia"/>
          <w:color w:val="000000" w:themeColor="text1"/>
          <w:sz w:val="22"/>
          <w:szCs w:val="22"/>
        </w:rPr>
        <w:t>。</w:t>
      </w:r>
    </w:p>
    <w:p w14:paraId="1D3B1523" w14:textId="72992E19" w:rsidR="00980137" w:rsidRPr="005251E7" w:rsidRDefault="00980137" w:rsidP="00980137">
      <w:pPr>
        <w:ind w:leftChars="202" w:left="424"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なお</w:t>
      </w:r>
      <w:r w:rsidR="005251E7" w:rsidRPr="005251E7">
        <w:rPr>
          <w:rFonts w:asciiTheme="majorEastAsia" w:eastAsiaTheme="majorEastAsia" w:hAnsiTheme="majorEastAsia" w:hint="eastAsia"/>
          <w:color w:val="000000" w:themeColor="text1"/>
          <w:sz w:val="22"/>
          <w:szCs w:val="22"/>
        </w:rPr>
        <w:t>採択後は原則 TRL が上がる段階で、『活動結果の妥当性確認』を目的とした</w:t>
      </w:r>
      <w:r w:rsidRPr="001E3647">
        <w:rPr>
          <w:rFonts w:asciiTheme="majorEastAsia" w:eastAsiaTheme="majorEastAsia" w:hAnsiTheme="majorEastAsia" w:hint="eastAsia"/>
          <w:color w:val="000000" w:themeColor="text1"/>
          <w:sz w:val="22"/>
          <w:szCs w:val="22"/>
        </w:rPr>
        <w:t>ステージゲート審査</w:t>
      </w:r>
      <w:r w:rsidR="00745BC8">
        <w:rPr>
          <w:rFonts w:asciiTheme="majorEastAsia" w:eastAsiaTheme="majorEastAsia" w:hAnsiTheme="majorEastAsia" w:hint="eastAsia"/>
          <w:color w:val="000000" w:themeColor="text1"/>
          <w:sz w:val="22"/>
          <w:szCs w:val="22"/>
        </w:rPr>
        <w:t>を行うステージゲート</w:t>
      </w:r>
      <w:r w:rsidR="00C1713B">
        <w:rPr>
          <w:rFonts w:asciiTheme="majorEastAsia" w:eastAsiaTheme="majorEastAsia" w:hAnsiTheme="majorEastAsia" w:hint="eastAsia"/>
          <w:color w:val="000000" w:themeColor="text1"/>
          <w:sz w:val="22"/>
          <w:szCs w:val="22"/>
        </w:rPr>
        <w:t>審査</w:t>
      </w:r>
      <w:r w:rsidR="00745BC8">
        <w:rPr>
          <w:rFonts w:asciiTheme="majorEastAsia" w:eastAsiaTheme="majorEastAsia" w:hAnsiTheme="majorEastAsia" w:hint="eastAsia"/>
          <w:color w:val="000000" w:themeColor="text1"/>
          <w:sz w:val="22"/>
          <w:szCs w:val="22"/>
        </w:rPr>
        <w:t>会</w:t>
      </w:r>
      <w:r w:rsidRPr="001E3647">
        <w:rPr>
          <w:rFonts w:asciiTheme="majorEastAsia" w:eastAsiaTheme="majorEastAsia" w:hAnsiTheme="majorEastAsia" w:hint="eastAsia"/>
          <w:color w:val="000000" w:themeColor="text1"/>
          <w:sz w:val="22"/>
          <w:szCs w:val="22"/>
        </w:rPr>
        <w:t>が</w:t>
      </w:r>
      <w:r w:rsidR="00AB74B2">
        <w:rPr>
          <w:rFonts w:asciiTheme="majorEastAsia" w:eastAsiaTheme="majorEastAsia" w:hAnsiTheme="majorEastAsia" w:hint="eastAsia"/>
          <w:color w:val="000000" w:themeColor="text1"/>
          <w:sz w:val="22"/>
          <w:szCs w:val="22"/>
        </w:rPr>
        <w:t>国土交通省及び</w:t>
      </w:r>
      <w:r w:rsidR="00745BC8">
        <w:rPr>
          <w:rFonts w:asciiTheme="majorEastAsia" w:eastAsiaTheme="majorEastAsia" w:hAnsiTheme="majorEastAsia" w:hint="eastAsia"/>
          <w:color w:val="000000" w:themeColor="text1"/>
          <w:sz w:val="22"/>
          <w:szCs w:val="22"/>
        </w:rPr>
        <w:t>基金設置法人</w:t>
      </w:r>
      <w:r w:rsidR="00EA17B6">
        <w:rPr>
          <w:rFonts w:asciiTheme="majorEastAsia" w:eastAsiaTheme="majorEastAsia" w:hAnsiTheme="majorEastAsia" w:hint="eastAsia"/>
          <w:color w:val="000000" w:themeColor="text1"/>
          <w:sz w:val="22"/>
          <w:szCs w:val="22"/>
        </w:rPr>
        <w:t>により設置され</w:t>
      </w:r>
      <w:r w:rsidRPr="001E3647">
        <w:rPr>
          <w:rFonts w:asciiTheme="majorEastAsia" w:eastAsiaTheme="majorEastAsia" w:hAnsiTheme="majorEastAsia" w:hint="eastAsia"/>
          <w:color w:val="000000" w:themeColor="text1"/>
          <w:sz w:val="22"/>
          <w:szCs w:val="22"/>
        </w:rPr>
        <w:t>、</w:t>
      </w:r>
      <w:r w:rsidR="00174A39" w:rsidRPr="001E3647">
        <w:rPr>
          <w:rFonts w:asciiTheme="majorEastAsia" w:eastAsiaTheme="majorEastAsia" w:hAnsiTheme="majorEastAsia" w:hint="eastAsia"/>
          <w:color w:val="000000" w:themeColor="text1"/>
          <w:sz w:val="22"/>
          <w:szCs w:val="22"/>
        </w:rPr>
        <w:t>その</w:t>
      </w:r>
      <w:r w:rsidRPr="001E3647">
        <w:rPr>
          <w:rFonts w:asciiTheme="majorEastAsia" w:eastAsiaTheme="majorEastAsia" w:hAnsiTheme="majorEastAsia" w:hint="eastAsia"/>
          <w:color w:val="000000" w:themeColor="text1"/>
          <w:sz w:val="22"/>
          <w:szCs w:val="22"/>
        </w:rPr>
        <w:t>評価によっては実証計画の見直し等の要求がなされる場合も</w:t>
      </w:r>
      <w:r w:rsidR="00B529B5" w:rsidRPr="001E3647">
        <w:rPr>
          <w:rFonts w:asciiTheme="majorEastAsia" w:eastAsiaTheme="majorEastAsia" w:hAnsiTheme="majorEastAsia" w:hint="eastAsia"/>
          <w:color w:val="000000" w:themeColor="text1"/>
          <w:sz w:val="22"/>
          <w:szCs w:val="22"/>
        </w:rPr>
        <w:t>あります</w:t>
      </w:r>
      <w:r w:rsidRPr="001E3647">
        <w:rPr>
          <w:rFonts w:asciiTheme="majorEastAsia" w:eastAsiaTheme="majorEastAsia" w:hAnsiTheme="majorEastAsia" w:hint="eastAsia"/>
          <w:color w:val="000000" w:themeColor="text1"/>
          <w:sz w:val="22"/>
          <w:szCs w:val="22"/>
        </w:rPr>
        <w:t>。</w:t>
      </w:r>
      <w:r w:rsidR="005251E7" w:rsidRPr="005251E7">
        <w:rPr>
          <w:rFonts w:asciiTheme="majorEastAsia" w:eastAsiaTheme="majorEastAsia" w:hAnsiTheme="majorEastAsia" w:hint="eastAsia"/>
          <w:color w:val="000000" w:themeColor="text1"/>
          <w:sz w:val="22"/>
          <w:szCs w:val="22"/>
        </w:rPr>
        <w:t>審査は、TRL の移行に伴い設定するものとし、イメージは下表の通りです。</w:t>
      </w:r>
    </w:p>
    <w:p w14:paraId="5780C20A" w14:textId="39F0BD81" w:rsidR="000F6DE5" w:rsidRDefault="000F6DE5" w:rsidP="00AB7914">
      <w:pPr>
        <w:rPr>
          <w:rFonts w:asciiTheme="majorEastAsia" w:eastAsiaTheme="majorEastAsia" w:hAnsiTheme="majorEastAsia"/>
          <w:color w:val="000000" w:themeColor="text1"/>
          <w:sz w:val="22"/>
          <w:szCs w:val="22"/>
        </w:rPr>
      </w:pPr>
    </w:p>
    <w:tbl>
      <w:tblPr>
        <w:tblW w:w="9204" w:type="dxa"/>
        <w:tblCellMar>
          <w:left w:w="0" w:type="dxa"/>
          <w:right w:w="0" w:type="dxa"/>
        </w:tblCellMar>
        <w:tblLook w:val="04A0" w:firstRow="1" w:lastRow="0" w:firstColumn="1" w:lastColumn="0" w:noHBand="0" w:noVBand="1"/>
      </w:tblPr>
      <w:tblGrid>
        <w:gridCol w:w="1124"/>
        <w:gridCol w:w="2693"/>
        <w:gridCol w:w="2693"/>
        <w:gridCol w:w="2694"/>
      </w:tblGrid>
      <w:tr w:rsidR="005D3535" w:rsidRPr="005D3535" w14:paraId="6EA52500" w14:textId="77777777" w:rsidTr="00A40574">
        <w:trPr>
          <w:trHeight w:val="158"/>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14:paraId="78D10EDE" w14:textId="77777777" w:rsidR="005D3535" w:rsidRPr="00E81CB7" w:rsidRDefault="005D3535" w:rsidP="005D3535">
            <w:pPr>
              <w:widowControl/>
              <w:jc w:val="left"/>
              <w:rPr>
                <w:rFonts w:asciiTheme="majorEastAsia" w:eastAsiaTheme="majorEastAsia" w:hAnsiTheme="majorEastAsia" w:cs="ＭＳ Ｐゴシック"/>
                <w:kern w:val="0"/>
                <w:sz w:val="22"/>
                <w:szCs w:val="22"/>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073446A0" w14:textId="77777777" w:rsidR="005D3535" w:rsidRPr="00E81CB7" w:rsidRDefault="005D3535"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hint="eastAsia"/>
                <w:sz w:val="22"/>
                <w:szCs w:val="22"/>
              </w:rPr>
              <w:t>１回目</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7B8611DB" w14:textId="77777777" w:rsidR="005D3535" w:rsidRPr="00E81CB7" w:rsidRDefault="005D3535"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hint="eastAsia"/>
                <w:sz w:val="22"/>
                <w:szCs w:val="22"/>
              </w:rPr>
              <w:t>２回目</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14:paraId="6168056E" w14:textId="77777777" w:rsidR="005D3535" w:rsidRPr="00E81CB7" w:rsidRDefault="005D3535"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hint="eastAsia"/>
                <w:sz w:val="22"/>
                <w:szCs w:val="22"/>
              </w:rPr>
              <w:t>３回目（※２）</w:t>
            </w:r>
          </w:p>
        </w:tc>
      </w:tr>
      <w:tr w:rsidR="005D3535" w:rsidRPr="005D3535" w14:paraId="314B0D4C" w14:textId="77777777" w:rsidTr="00A40574">
        <w:trPr>
          <w:trHeight w:val="474"/>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14:paraId="50895B3F" w14:textId="77777777" w:rsidR="005D3535" w:rsidRPr="00E81CB7" w:rsidRDefault="005D3535"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hint="eastAsia"/>
                <w:sz w:val="22"/>
                <w:szCs w:val="22"/>
              </w:rPr>
              <w:t>時期</w:t>
            </w:r>
          </w:p>
          <w:p w14:paraId="407E6F9B" w14:textId="77777777" w:rsidR="005D3535" w:rsidRPr="00E81CB7" w:rsidRDefault="005D3535"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hint="eastAsia"/>
                <w:sz w:val="22"/>
                <w:szCs w:val="22"/>
              </w:rPr>
              <w:t>（※１）</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14:paraId="4D8C607A" w14:textId="3002B549" w:rsidR="005D3535" w:rsidRPr="00E81CB7" w:rsidRDefault="00506AF9" w:rsidP="005D3535">
            <w:pPr>
              <w:widowControl/>
              <w:jc w:val="center"/>
              <w:rPr>
                <w:rFonts w:asciiTheme="majorEastAsia" w:eastAsiaTheme="majorEastAsia" w:hAnsiTheme="majorEastAsia" w:cs="Arial"/>
                <w:kern w:val="0"/>
                <w:sz w:val="22"/>
                <w:szCs w:val="22"/>
              </w:rPr>
            </w:pPr>
            <w:r>
              <w:rPr>
                <w:rFonts w:asciiTheme="majorEastAsia" w:eastAsiaTheme="majorEastAsia" w:hAnsiTheme="majorEastAsia" w:hint="eastAsia"/>
                <w:sz w:val="22"/>
                <w:szCs w:val="22"/>
              </w:rPr>
              <w:t>2024年度または</w:t>
            </w:r>
            <w:r w:rsidR="0098790C" w:rsidRPr="00E81CB7">
              <w:rPr>
                <w:rFonts w:asciiTheme="majorEastAsia" w:eastAsiaTheme="majorEastAsia" w:hAnsiTheme="majorEastAsia"/>
                <w:sz w:val="22"/>
                <w:szCs w:val="22"/>
              </w:rPr>
              <w:t>2025</w:t>
            </w:r>
            <w:r w:rsidR="005D3535" w:rsidRPr="00E81CB7">
              <w:rPr>
                <w:rFonts w:asciiTheme="majorEastAsia" w:eastAsiaTheme="majorEastAsia" w:hAnsiTheme="majorEastAsia"/>
                <w:sz w:val="22"/>
                <w:szCs w:val="22"/>
              </w:rPr>
              <w:t xml:space="preserve"> </w:t>
            </w:r>
            <w:r w:rsidR="005D3535" w:rsidRPr="00E81CB7">
              <w:rPr>
                <w:rFonts w:asciiTheme="majorEastAsia" w:eastAsiaTheme="majorEastAsia" w:hAnsiTheme="majorEastAsia" w:hint="eastAsia"/>
                <w:sz w:val="22"/>
                <w:szCs w:val="22"/>
              </w:rPr>
              <w:t>年度を目途に事業者が設定した時期に実施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14:paraId="1D5E19FD" w14:textId="5A8C59FC" w:rsidR="005D3535" w:rsidRPr="00E81CB7" w:rsidRDefault="00506AF9" w:rsidP="005D3535">
            <w:pPr>
              <w:widowControl/>
              <w:jc w:val="center"/>
              <w:rPr>
                <w:rFonts w:asciiTheme="majorEastAsia" w:eastAsiaTheme="majorEastAsia" w:hAnsiTheme="majorEastAsia" w:cs="Arial"/>
                <w:kern w:val="0"/>
                <w:sz w:val="22"/>
                <w:szCs w:val="22"/>
              </w:rPr>
            </w:pPr>
            <w:r>
              <w:rPr>
                <w:rFonts w:asciiTheme="majorEastAsia" w:eastAsiaTheme="majorEastAsia" w:hAnsiTheme="majorEastAsia" w:hint="eastAsia"/>
                <w:sz w:val="22"/>
                <w:szCs w:val="22"/>
              </w:rPr>
              <w:t>2025年度または</w:t>
            </w:r>
            <w:r w:rsidR="0098790C" w:rsidRPr="00E81CB7">
              <w:rPr>
                <w:rFonts w:asciiTheme="majorEastAsia" w:eastAsiaTheme="majorEastAsia" w:hAnsiTheme="majorEastAsia"/>
                <w:sz w:val="22"/>
                <w:szCs w:val="22"/>
              </w:rPr>
              <w:t>2026</w:t>
            </w:r>
            <w:r w:rsidR="005D3535" w:rsidRPr="00E81CB7">
              <w:rPr>
                <w:rFonts w:asciiTheme="majorEastAsia" w:eastAsiaTheme="majorEastAsia" w:hAnsiTheme="majorEastAsia"/>
                <w:sz w:val="22"/>
                <w:szCs w:val="22"/>
              </w:rPr>
              <w:t xml:space="preserve"> </w:t>
            </w:r>
            <w:r w:rsidR="005D3535" w:rsidRPr="00E81CB7">
              <w:rPr>
                <w:rFonts w:asciiTheme="majorEastAsia" w:eastAsiaTheme="majorEastAsia" w:hAnsiTheme="majorEastAsia" w:hint="eastAsia"/>
                <w:sz w:val="22"/>
                <w:szCs w:val="22"/>
              </w:rPr>
              <w:t>年度を目途に事業者が設定した時期に実施</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14:paraId="3E17C771" w14:textId="61AE8EBA" w:rsidR="005D3535" w:rsidRPr="00E81CB7" w:rsidRDefault="0098790C"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sz w:val="22"/>
                <w:szCs w:val="22"/>
              </w:rPr>
              <w:t>2027</w:t>
            </w:r>
            <w:r w:rsidR="005D3535" w:rsidRPr="00E81CB7">
              <w:rPr>
                <w:rFonts w:asciiTheme="majorEastAsia" w:eastAsiaTheme="majorEastAsia" w:hAnsiTheme="majorEastAsia"/>
                <w:sz w:val="22"/>
                <w:szCs w:val="22"/>
              </w:rPr>
              <w:t xml:space="preserve"> </w:t>
            </w:r>
            <w:r w:rsidR="005D3535" w:rsidRPr="00E81CB7">
              <w:rPr>
                <w:rFonts w:asciiTheme="majorEastAsia" w:eastAsiaTheme="majorEastAsia" w:hAnsiTheme="majorEastAsia" w:hint="eastAsia"/>
                <w:sz w:val="22"/>
                <w:szCs w:val="22"/>
              </w:rPr>
              <w:t>年度を目途に事業者が設定した時期に実施</w:t>
            </w:r>
          </w:p>
        </w:tc>
      </w:tr>
      <w:tr w:rsidR="005D3535" w:rsidRPr="005D3535" w14:paraId="2849CF51" w14:textId="77777777" w:rsidTr="00A40574">
        <w:trPr>
          <w:trHeight w:val="267"/>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14:paraId="2749EEE2" w14:textId="77777777" w:rsidR="005D3535" w:rsidRPr="00E81CB7" w:rsidRDefault="005D3535"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hint="eastAsia"/>
                <w:sz w:val="22"/>
                <w:szCs w:val="22"/>
              </w:rPr>
              <w:t>審査内容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14:paraId="5A5E1883" w14:textId="77777777" w:rsidR="005D3535" w:rsidRPr="00E81CB7" w:rsidRDefault="005D3535"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sz w:val="22"/>
                <w:szCs w:val="22"/>
              </w:rPr>
              <w:t>TRL</w:t>
            </w:r>
            <w:r w:rsidRPr="00E81CB7">
              <w:rPr>
                <w:rFonts w:asciiTheme="majorEastAsia" w:eastAsiaTheme="majorEastAsia" w:hAnsiTheme="majorEastAsia" w:hint="eastAsia"/>
                <w:sz w:val="22"/>
                <w:szCs w:val="22"/>
              </w:rPr>
              <w:t>５の完了</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14:paraId="66DF2D35" w14:textId="77777777" w:rsidR="005D3535" w:rsidRPr="00E81CB7" w:rsidRDefault="005D3535"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sz w:val="22"/>
                <w:szCs w:val="22"/>
              </w:rPr>
              <w:t>TRL</w:t>
            </w:r>
            <w:r w:rsidRPr="00E81CB7">
              <w:rPr>
                <w:rFonts w:asciiTheme="majorEastAsia" w:eastAsiaTheme="majorEastAsia" w:hAnsiTheme="majorEastAsia" w:hint="eastAsia"/>
                <w:sz w:val="22"/>
                <w:szCs w:val="22"/>
              </w:rPr>
              <w:t>６の完了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57" w:type="dxa"/>
              <w:bottom w:w="0" w:type="dxa"/>
              <w:right w:w="57" w:type="dxa"/>
            </w:tcMar>
            <w:vAlign w:val="center"/>
            <w:hideMark/>
          </w:tcPr>
          <w:p w14:paraId="1AD63F5F" w14:textId="77777777" w:rsidR="005D3535" w:rsidRPr="00E81CB7" w:rsidRDefault="005D3535" w:rsidP="005D3535">
            <w:pPr>
              <w:widowControl/>
              <w:jc w:val="center"/>
              <w:rPr>
                <w:rFonts w:asciiTheme="majorEastAsia" w:eastAsiaTheme="majorEastAsia" w:hAnsiTheme="majorEastAsia" w:cs="Arial"/>
                <w:kern w:val="0"/>
                <w:sz w:val="22"/>
                <w:szCs w:val="22"/>
              </w:rPr>
            </w:pPr>
            <w:r w:rsidRPr="00E81CB7">
              <w:rPr>
                <w:rFonts w:asciiTheme="majorEastAsia" w:eastAsiaTheme="majorEastAsia" w:hAnsiTheme="majorEastAsia"/>
                <w:sz w:val="22"/>
                <w:szCs w:val="22"/>
              </w:rPr>
              <w:t>TRL</w:t>
            </w:r>
            <w:r w:rsidRPr="00E81CB7">
              <w:rPr>
                <w:rFonts w:asciiTheme="majorEastAsia" w:eastAsiaTheme="majorEastAsia" w:hAnsiTheme="majorEastAsia" w:hint="eastAsia"/>
                <w:sz w:val="22"/>
                <w:szCs w:val="22"/>
              </w:rPr>
              <w:t>７の完了</w:t>
            </w:r>
          </w:p>
        </w:tc>
      </w:tr>
    </w:tbl>
    <w:p w14:paraId="2AF196DC" w14:textId="5170605D" w:rsidR="005D3535" w:rsidRPr="005D3535" w:rsidRDefault="005D3535" w:rsidP="00E81CB7">
      <w:pPr>
        <w:ind w:left="220" w:hangingChars="100" w:hanging="220"/>
        <w:rPr>
          <w:rFonts w:asciiTheme="majorEastAsia" w:eastAsiaTheme="majorEastAsia" w:hAnsiTheme="majorEastAsia"/>
          <w:color w:val="000000" w:themeColor="text1"/>
          <w:sz w:val="22"/>
          <w:szCs w:val="22"/>
        </w:rPr>
      </w:pPr>
      <w:r w:rsidRPr="005D3535">
        <w:rPr>
          <w:rFonts w:asciiTheme="majorEastAsia" w:eastAsiaTheme="majorEastAsia" w:hAnsiTheme="majorEastAsia" w:hint="eastAsia"/>
          <w:color w:val="000000" w:themeColor="text1"/>
          <w:sz w:val="22"/>
          <w:szCs w:val="22"/>
        </w:rPr>
        <w:t>※</w:t>
      </w:r>
      <w:r w:rsidR="0098790C" w:rsidRPr="005D3535">
        <w:rPr>
          <w:rFonts w:asciiTheme="majorEastAsia" w:eastAsiaTheme="majorEastAsia" w:hAnsiTheme="majorEastAsia" w:hint="eastAsia"/>
          <w:color w:val="000000" w:themeColor="text1"/>
          <w:sz w:val="22"/>
          <w:szCs w:val="22"/>
        </w:rPr>
        <w:t>１</w:t>
      </w:r>
      <w:r w:rsidRPr="005D3535">
        <w:rPr>
          <w:rFonts w:asciiTheme="majorEastAsia" w:eastAsiaTheme="majorEastAsia" w:hAnsiTheme="majorEastAsia" w:hint="eastAsia"/>
          <w:color w:val="000000" w:themeColor="text1"/>
          <w:sz w:val="22"/>
          <w:szCs w:val="22"/>
        </w:rPr>
        <w:t>.ステージゲート実施の時期は、事業者からの提案時期等をもとに設定します。なお事業者からの求めがあった場合は、実施期間中の進捗状況等に伴うステージゲート審査の前倒し等についても、PL をはじめとする関係者等との協議の上で可能とします。</w:t>
      </w:r>
    </w:p>
    <w:p w14:paraId="63A2CE2F" w14:textId="10C12EF0" w:rsidR="005251E7" w:rsidRPr="005D3535" w:rsidRDefault="005D3535" w:rsidP="005D3535">
      <w:pPr>
        <w:rPr>
          <w:rFonts w:asciiTheme="majorEastAsia" w:eastAsiaTheme="majorEastAsia" w:hAnsiTheme="majorEastAsia"/>
          <w:color w:val="000000" w:themeColor="text1"/>
          <w:sz w:val="22"/>
          <w:szCs w:val="22"/>
        </w:rPr>
      </w:pPr>
      <w:r w:rsidRPr="005D3535">
        <w:rPr>
          <w:rFonts w:asciiTheme="majorEastAsia" w:eastAsiaTheme="majorEastAsia" w:hAnsiTheme="majorEastAsia" w:hint="eastAsia"/>
          <w:color w:val="000000" w:themeColor="text1"/>
          <w:sz w:val="22"/>
          <w:szCs w:val="22"/>
        </w:rPr>
        <w:t>※</w:t>
      </w:r>
      <w:r w:rsidR="0098790C" w:rsidRPr="005D3535">
        <w:rPr>
          <w:rFonts w:asciiTheme="majorEastAsia" w:eastAsiaTheme="majorEastAsia" w:hAnsiTheme="majorEastAsia" w:hint="eastAsia"/>
          <w:color w:val="000000" w:themeColor="text1"/>
          <w:sz w:val="22"/>
          <w:szCs w:val="22"/>
        </w:rPr>
        <w:t>２</w:t>
      </w:r>
      <w:r w:rsidRPr="005D3535">
        <w:rPr>
          <w:rFonts w:asciiTheme="majorEastAsia" w:eastAsiaTheme="majorEastAsia" w:hAnsiTheme="majorEastAsia" w:hint="eastAsia"/>
          <w:color w:val="000000" w:themeColor="text1"/>
          <w:sz w:val="22"/>
          <w:szCs w:val="22"/>
        </w:rPr>
        <w:t>.原則、事業終了後に審査を実施します。</w:t>
      </w:r>
    </w:p>
    <w:p w14:paraId="084D4517" w14:textId="77777777" w:rsidR="005251E7" w:rsidRPr="001E3647" w:rsidRDefault="005251E7" w:rsidP="00AB7914">
      <w:pPr>
        <w:rPr>
          <w:rFonts w:asciiTheme="majorEastAsia" w:eastAsiaTheme="majorEastAsia" w:hAnsiTheme="majorEastAsia"/>
          <w:color w:val="000000" w:themeColor="text1"/>
          <w:sz w:val="22"/>
          <w:szCs w:val="22"/>
        </w:rPr>
      </w:pPr>
    </w:p>
    <w:p w14:paraId="5F2EFF1C" w14:textId="265F6BA6" w:rsidR="001F664B" w:rsidRPr="001E3647" w:rsidRDefault="00C72E14" w:rsidP="00577B58">
      <w:pPr>
        <w:pStyle w:val="1"/>
        <w:rPr>
          <w:rFonts w:asciiTheme="majorEastAsia" w:eastAsiaTheme="majorEastAsia" w:hAnsiTheme="majorEastAsia"/>
          <w:b/>
          <w:color w:val="000000" w:themeColor="text1"/>
          <w:kern w:val="0"/>
          <w:sz w:val="22"/>
          <w:szCs w:val="22"/>
        </w:rPr>
      </w:pPr>
      <w:bookmarkStart w:id="16" w:name="_Toc97713782"/>
      <w:bookmarkStart w:id="17" w:name="_Toc144137247"/>
      <w:r>
        <w:rPr>
          <w:rFonts w:asciiTheme="majorEastAsia" w:eastAsiaTheme="majorEastAsia" w:hAnsiTheme="majorEastAsia" w:hint="eastAsia"/>
          <w:b/>
          <w:color w:val="000000" w:themeColor="text1"/>
          <w:kern w:val="0"/>
          <w:sz w:val="22"/>
          <w:szCs w:val="22"/>
        </w:rPr>
        <w:t>２</w:t>
      </w:r>
      <w:r w:rsidRPr="001E3647">
        <w:rPr>
          <w:rFonts w:asciiTheme="majorEastAsia" w:eastAsiaTheme="majorEastAsia" w:hAnsiTheme="majorEastAsia" w:hint="eastAsia"/>
          <w:b/>
          <w:color w:val="000000" w:themeColor="text1"/>
          <w:kern w:val="0"/>
          <w:sz w:val="22"/>
          <w:szCs w:val="22"/>
        </w:rPr>
        <w:t>．補助事業者の要件・義務等</w:t>
      </w:r>
      <w:bookmarkEnd w:id="16"/>
      <w:bookmarkEnd w:id="17"/>
    </w:p>
    <w:p w14:paraId="5AFF7699" w14:textId="3CC1FB78" w:rsidR="00083BF2" w:rsidRPr="001E3647" w:rsidRDefault="00A37163" w:rsidP="00CE0889">
      <w:pPr>
        <w:pStyle w:val="2"/>
        <w:ind w:leftChars="100" w:left="210"/>
        <w:rPr>
          <w:rFonts w:asciiTheme="majorEastAsia" w:eastAsiaTheme="majorEastAsia" w:hAnsiTheme="majorEastAsia"/>
          <w:b/>
          <w:color w:val="000000" w:themeColor="text1"/>
          <w:sz w:val="22"/>
          <w:szCs w:val="22"/>
        </w:rPr>
      </w:pPr>
      <w:bookmarkStart w:id="18" w:name="_Toc97713783"/>
      <w:bookmarkStart w:id="19" w:name="_Toc144137248"/>
      <w:r w:rsidRPr="001E3647">
        <w:rPr>
          <w:rFonts w:asciiTheme="majorEastAsia" w:eastAsiaTheme="majorEastAsia" w:hAnsiTheme="majorEastAsia" w:hint="eastAsia"/>
          <w:b/>
          <w:color w:val="000000" w:themeColor="text1"/>
          <w:sz w:val="22"/>
          <w:szCs w:val="22"/>
        </w:rPr>
        <w:t>（</w:t>
      </w:r>
      <w:r w:rsidR="00DE050B" w:rsidRPr="001E3647">
        <w:rPr>
          <w:rFonts w:asciiTheme="majorEastAsia" w:eastAsiaTheme="majorEastAsia" w:hAnsiTheme="majorEastAsia" w:hint="eastAsia"/>
          <w:b/>
          <w:color w:val="000000" w:themeColor="text1"/>
          <w:sz w:val="22"/>
          <w:szCs w:val="22"/>
        </w:rPr>
        <w:t>１</w:t>
      </w:r>
      <w:r w:rsidRPr="001E3647">
        <w:rPr>
          <w:rFonts w:asciiTheme="majorEastAsia" w:eastAsiaTheme="majorEastAsia" w:hAnsiTheme="majorEastAsia" w:hint="eastAsia"/>
          <w:b/>
          <w:color w:val="000000" w:themeColor="text1"/>
          <w:sz w:val="22"/>
          <w:szCs w:val="22"/>
        </w:rPr>
        <w:t>）</w:t>
      </w:r>
      <w:r w:rsidR="00083BF2" w:rsidRPr="001E3647">
        <w:rPr>
          <w:rFonts w:asciiTheme="majorEastAsia" w:eastAsiaTheme="majorEastAsia" w:hAnsiTheme="majorEastAsia" w:hint="eastAsia"/>
          <w:b/>
          <w:color w:val="000000" w:themeColor="text1"/>
          <w:sz w:val="22"/>
          <w:szCs w:val="22"/>
        </w:rPr>
        <w:t>補助事業者の要件</w:t>
      </w:r>
      <w:bookmarkEnd w:id="18"/>
      <w:bookmarkEnd w:id="19"/>
    </w:p>
    <w:p w14:paraId="5939B867" w14:textId="1B8A167B" w:rsidR="00755705" w:rsidRPr="001E3647" w:rsidRDefault="00755705" w:rsidP="004D7B27">
      <w:pPr>
        <w:widowControl/>
        <w:ind w:leftChars="201" w:left="851" w:hangingChars="195" w:hanging="429"/>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補助対象事業者は、「</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hint="eastAsia"/>
          <w:color w:val="000000" w:themeColor="text1"/>
          <w:sz w:val="22"/>
          <w:szCs w:val="22"/>
        </w:rPr>
        <w:t>.補助対象となる申請パターン ①・②」の場合は代表スタートアップが以下の</w:t>
      </w:r>
      <w:r w:rsidR="006877D5" w:rsidRPr="001E3647">
        <w:rPr>
          <w:rFonts w:asciiTheme="majorEastAsia" w:eastAsiaTheme="majorEastAsia" w:hAnsiTheme="majorEastAsia" w:hint="eastAsia"/>
          <w:color w:val="000000" w:themeColor="text1"/>
          <w:sz w:val="22"/>
          <w:szCs w:val="22"/>
        </w:rPr>
        <w:t>A</w:t>
      </w:r>
      <w:r w:rsidR="002A7165" w:rsidRPr="001E3647">
        <w:rPr>
          <w:rFonts w:asciiTheme="majorEastAsia" w:eastAsiaTheme="majorEastAsia" w:hAnsiTheme="majorEastAsia" w:hint="eastAsia"/>
          <w:color w:val="000000" w:themeColor="text1"/>
          <w:sz w:val="22"/>
          <w:szCs w:val="22"/>
        </w:rPr>
        <w:t>を</w:t>
      </w: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hint="eastAsia"/>
          <w:color w:val="000000" w:themeColor="text1"/>
          <w:sz w:val="22"/>
          <w:szCs w:val="22"/>
        </w:rPr>
        <w:t>.補助対象となる申請パターン ③」の場合は代表スタートアップが以下の</w:t>
      </w:r>
      <w:r w:rsidR="004D7B27" w:rsidRPr="001E3647">
        <w:rPr>
          <w:rFonts w:asciiTheme="majorEastAsia" w:eastAsiaTheme="majorEastAsia" w:hAnsiTheme="majorEastAsia" w:hint="eastAsia"/>
          <w:color w:val="000000" w:themeColor="text1"/>
          <w:sz w:val="22"/>
          <w:szCs w:val="22"/>
        </w:rPr>
        <w:t>A</w:t>
      </w:r>
      <w:r w:rsidRPr="001E3647">
        <w:rPr>
          <w:rFonts w:asciiTheme="majorEastAsia" w:eastAsiaTheme="majorEastAsia" w:hAnsiTheme="majorEastAsia" w:hint="eastAsia"/>
          <w:color w:val="000000" w:themeColor="text1"/>
          <w:sz w:val="22"/>
          <w:szCs w:val="22"/>
        </w:rPr>
        <w:t>を満たす</w:t>
      </w:r>
      <w:r w:rsidRPr="001E3647">
        <w:rPr>
          <w:rFonts w:asciiTheme="majorEastAsia" w:eastAsiaTheme="majorEastAsia" w:hAnsiTheme="majorEastAsia"/>
          <w:color w:val="000000" w:themeColor="text1"/>
          <w:sz w:val="22"/>
          <w:szCs w:val="22"/>
        </w:rPr>
        <w:t>とともに、</w:t>
      </w:r>
      <w:r w:rsidRPr="001E3647">
        <w:rPr>
          <w:rFonts w:asciiTheme="majorEastAsia" w:eastAsiaTheme="majorEastAsia" w:hAnsiTheme="majorEastAsia" w:hint="eastAsia"/>
          <w:color w:val="000000" w:themeColor="text1"/>
          <w:sz w:val="22"/>
          <w:szCs w:val="22"/>
        </w:rPr>
        <w:t>共同提案者が以下の</w:t>
      </w:r>
      <w:r w:rsidR="004D7B27" w:rsidRPr="001E3647">
        <w:rPr>
          <w:rFonts w:asciiTheme="majorEastAsia" w:eastAsiaTheme="majorEastAsia" w:hAnsiTheme="majorEastAsia" w:hint="eastAsia"/>
          <w:color w:val="000000" w:themeColor="text1"/>
          <w:sz w:val="22"/>
          <w:szCs w:val="22"/>
        </w:rPr>
        <w:t>B</w:t>
      </w:r>
      <w:r w:rsidRPr="001E3647">
        <w:rPr>
          <w:rFonts w:asciiTheme="majorEastAsia" w:eastAsiaTheme="majorEastAsia" w:hAnsiTheme="majorEastAsia" w:hint="eastAsia"/>
          <w:color w:val="000000" w:themeColor="text1"/>
          <w:sz w:val="22"/>
          <w:szCs w:val="22"/>
        </w:rPr>
        <w:t>を満たすものとします。</w:t>
      </w:r>
    </w:p>
    <w:p w14:paraId="1E39862A" w14:textId="68D6C1D5" w:rsidR="00755705" w:rsidRPr="001E3647" w:rsidRDefault="00755705" w:rsidP="004D7B27">
      <w:pPr>
        <w:pStyle w:val="afa"/>
        <w:numPr>
          <w:ilvl w:val="0"/>
          <w:numId w:val="24"/>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下記要件ⅰ～ⅸを満たすもので、原則設立</w:t>
      </w:r>
      <w:r w:rsidR="0098790C" w:rsidRPr="001E3647">
        <w:rPr>
          <w:rFonts w:asciiTheme="majorEastAsia" w:eastAsiaTheme="majorEastAsia" w:hAnsiTheme="majorEastAsia"/>
          <w:color w:val="000000" w:themeColor="text1"/>
          <w:sz w:val="22"/>
          <w:szCs w:val="22"/>
        </w:rPr>
        <w:t>15</w:t>
      </w:r>
      <w:r w:rsidRPr="001E3647">
        <w:rPr>
          <w:rFonts w:asciiTheme="majorEastAsia" w:eastAsiaTheme="majorEastAsia" w:hAnsiTheme="majorEastAsia"/>
          <w:color w:val="000000" w:themeColor="text1"/>
          <w:sz w:val="22"/>
          <w:szCs w:val="22"/>
        </w:rPr>
        <w:t>年以内の革新的な研究開発を行う</w:t>
      </w:r>
      <w:r w:rsidRPr="001E3647">
        <w:rPr>
          <w:rFonts w:asciiTheme="majorEastAsia" w:eastAsiaTheme="majorEastAsia" w:hAnsiTheme="majorEastAsia" w:hint="eastAsia"/>
          <w:color w:val="000000" w:themeColor="text1"/>
          <w:sz w:val="22"/>
          <w:szCs w:val="22"/>
        </w:rPr>
        <w:t>代表スタートアップであること。（</w:t>
      </w:r>
      <w:r w:rsidRPr="001E3647">
        <w:rPr>
          <w:rFonts w:asciiTheme="majorEastAsia" w:eastAsiaTheme="majorEastAsia" w:hAnsiTheme="majorEastAsia"/>
          <w:color w:val="000000" w:themeColor="text1"/>
          <w:sz w:val="22"/>
          <w:szCs w:val="22"/>
        </w:rPr>
        <w:t>J-Startup又はJ-Startup地域版選定スタートアップを含む</w:t>
      </w:r>
      <w:r w:rsidRPr="001E3647">
        <w:rPr>
          <w:rFonts w:asciiTheme="majorEastAsia" w:eastAsiaTheme="majorEastAsia" w:hAnsiTheme="majorEastAsia" w:hint="eastAsia"/>
          <w:color w:val="000000" w:themeColor="text1"/>
          <w:sz w:val="22"/>
          <w:szCs w:val="22"/>
        </w:rPr>
        <w:t>）</w:t>
      </w:r>
    </w:p>
    <w:p w14:paraId="1FDCAE16" w14:textId="77777777" w:rsidR="00755705" w:rsidRPr="001E3647" w:rsidRDefault="00755705" w:rsidP="004D7B27">
      <w:pPr>
        <w:pStyle w:val="afa"/>
        <w:numPr>
          <w:ilvl w:val="2"/>
          <w:numId w:val="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日本に登記されている企業であって、その事業活動に係る主たる技術開発及び意思決定のための拠点を日本国内に有すること。</w:t>
      </w:r>
    </w:p>
    <w:p w14:paraId="700F37A3" w14:textId="77777777" w:rsidR="00755705" w:rsidRPr="001E3647" w:rsidRDefault="00755705" w:rsidP="004D7B27">
      <w:pPr>
        <w:pStyle w:val="afa"/>
        <w:numPr>
          <w:ilvl w:val="2"/>
          <w:numId w:val="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本事業を的確に遂行するに足る技術的能力を有すること。</w:t>
      </w:r>
    </w:p>
    <w:p w14:paraId="12D66A85" w14:textId="77777777" w:rsidR="00755705" w:rsidRPr="001E3647" w:rsidRDefault="00755705" w:rsidP="004D7B27">
      <w:pPr>
        <w:pStyle w:val="afa"/>
        <w:numPr>
          <w:ilvl w:val="2"/>
          <w:numId w:val="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本事業を的確に遂行するために必要な費用の調達に関し十分な経理的基礎を有すること。</w:t>
      </w:r>
    </w:p>
    <w:p w14:paraId="46C11EFF" w14:textId="77777777" w:rsidR="00755705" w:rsidRPr="001E3647" w:rsidRDefault="00755705" w:rsidP="004D7B27">
      <w:pPr>
        <w:pStyle w:val="afa"/>
        <w:numPr>
          <w:ilvl w:val="2"/>
          <w:numId w:val="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本事業に係る経理その他の事務について、的確な管理体制及び処理能力を有すること。</w:t>
      </w:r>
    </w:p>
    <w:p w14:paraId="79CEFCB1" w14:textId="2E57949F" w:rsidR="00755705" w:rsidRPr="001E3647" w:rsidRDefault="00755705" w:rsidP="004D7B27">
      <w:pPr>
        <w:pStyle w:val="afa"/>
        <w:numPr>
          <w:ilvl w:val="2"/>
          <w:numId w:val="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本事業終了後の</w:t>
      </w:r>
      <w:r w:rsidR="00387E3B" w:rsidRPr="001E3647">
        <w:rPr>
          <w:rFonts w:asciiTheme="majorEastAsia" w:eastAsiaTheme="majorEastAsia" w:hAnsiTheme="majorEastAsia" w:hint="eastAsia"/>
          <w:color w:val="000000" w:themeColor="text1"/>
          <w:sz w:val="22"/>
          <w:szCs w:val="22"/>
        </w:rPr>
        <w:t>実証成果の</w:t>
      </w:r>
      <w:r w:rsidR="0063690B" w:rsidRPr="001E3647">
        <w:rPr>
          <w:rFonts w:asciiTheme="majorEastAsia" w:eastAsiaTheme="majorEastAsia" w:hAnsiTheme="majorEastAsia" w:hint="eastAsia"/>
          <w:color w:val="000000" w:themeColor="text1"/>
          <w:sz w:val="22"/>
          <w:szCs w:val="22"/>
        </w:rPr>
        <w:t>社会実装</w:t>
      </w:r>
      <w:r w:rsidRPr="001E3647">
        <w:rPr>
          <w:rFonts w:asciiTheme="majorEastAsia" w:eastAsiaTheme="majorEastAsia" w:hAnsiTheme="majorEastAsia" w:hint="eastAsia"/>
          <w:color w:val="000000" w:themeColor="text1"/>
          <w:sz w:val="22"/>
          <w:szCs w:val="22"/>
        </w:rPr>
        <w:t>を達成するために必要な能力を有すること。</w:t>
      </w:r>
    </w:p>
    <w:p w14:paraId="14C10D43" w14:textId="77777777" w:rsidR="00755705" w:rsidRPr="001E3647" w:rsidRDefault="00755705" w:rsidP="004D7B27">
      <w:pPr>
        <w:pStyle w:val="afa"/>
        <w:numPr>
          <w:ilvl w:val="2"/>
          <w:numId w:val="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技術開発の成果を事業展開に結びつけるために必要な技術経営力を有すること。</w:t>
      </w:r>
    </w:p>
    <w:p w14:paraId="4D2679AA" w14:textId="4D8F8C90" w:rsidR="00755705" w:rsidRPr="001E3647" w:rsidRDefault="00755705" w:rsidP="00993663">
      <w:pPr>
        <w:pStyle w:val="afa"/>
        <w:numPr>
          <w:ilvl w:val="2"/>
          <w:numId w:val="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原則として</w:t>
      </w:r>
      <w:r w:rsidR="00993663" w:rsidRPr="001E3647">
        <w:rPr>
          <w:rFonts w:asciiTheme="majorEastAsia" w:eastAsiaTheme="majorEastAsia" w:hAnsiTheme="majorEastAsia" w:hint="eastAsia"/>
          <w:color w:val="000000" w:themeColor="text1"/>
          <w:sz w:val="22"/>
          <w:szCs w:val="22"/>
        </w:rPr>
        <w:t>科学技術・イノベーション創出の活性化に関する法律</w:t>
      </w:r>
      <w:r w:rsidRPr="001E3647">
        <w:rPr>
          <w:rFonts w:asciiTheme="majorEastAsia" w:eastAsiaTheme="majorEastAsia" w:hAnsiTheme="majorEastAsia" w:hint="eastAsia"/>
          <w:color w:val="000000" w:themeColor="text1"/>
          <w:sz w:val="22"/>
          <w:szCs w:val="22"/>
        </w:rPr>
        <w:t>第</w:t>
      </w:r>
      <w:r w:rsidR="0098790C" w:rsidRPr="001E3647">
        <w:rPr>
          <w:rFonts w:asciiTheme="majorEastAsia" w:eastAsiaTheme="majorEastAsia" w:hAnsiTheme="majorEastAsia" w:hint="eastAsia"/>
          <w:color w:val="000000" w:themeColor="text1"/>
          <w:sz w:val="22"/>
          <w:szCs w:val="22"/>
        </w:rPr>
        <w:t>２</w:t>
      </w:r>
      <w:r w:rsidRPr="001E3647">
        <w:rPr>
          <w:rFonts w:asciiTheme="majorEastAsia" w:eastAsiaTheme="majorEastAsia" w:hAnsiTheme="majorEastAsia" w:hint="eastAsia"/>
          <w:color w:val="000000" w:themeColor="text1"/>
          <w:sz w:val="22"/>
          <w:szCs w:val="22"/>
        </w:rPr>
        <w:t>条第</w:t>
      </w:r>
      <w:r w:rsidRPr="001E3647">
        <w:rPr>
          <w:rFonts w:asciiTheme="majorEastAsia" w:eastAsiaTheme="majorEastAsia" w:hAnsiTheme="majorEastAsia"/>
          <w:color w:val="000000" w:themeColor="text1"/>
          <w:sz w:val="22"/>
          <w:szCs w:val="22"/>
        </w:rPr>
        <w:t xml:space="preserve"> </w:t>
      </w:r>
      <w:r w:rsidR="0098790C" w:rsidRPr="001E3647">
        <w:rPr>
          <w:rFonts w:asciiTheme="majorEastAsia" w:eastAsiaTheme="majorEastAsia" w:hAnsiTheme="majorEastAsia"/>
          <w:color w:val="000000" w:themeColor="text1"/>
          <w:sz w:val="22"/>
          <w:szCs w:val="22"/>
        </w:rPr>
        <w:t>14</w:t>
      </w:r>
      <w:r w:rsidRPr="001E3647">
        <w:rPr>
          <w:rFonts w:asciiTheme="majorEastAsia" w:eastAsiaTheme="majorEastAsia" w:hAnsiTheme="majorEastAsia"/>
          <w:color w:val="000000" w:themeColor="text1"/>
          <w:sz w:val="22"/>
          <w:szCs w:val="22"/>
        </w:rPr>
        <w:t xml:space="preserve"> 項等に定められている以下の資本金基準又は従業員基準のいずれかを満たす中小企業者に該当する法人であって、みなし大企業に該当しないもの</w:t>
      </w:r>
      <w:r w:rsidR="00973C2B" w:rsidRPr="001E3647">
        <w:rPr>
          <w:rFonts w:asciiTheme="majorEastAsia" w:eastAsiaTheme="majorEastAsia" w:hAnsiTheme="majorEastAsia" w:hint="eastAsia"/>
          <w:color w:val="000000" w:themeColor="text1"/>
          <w:sz w:val="22"/>
          <w:szCs w:val="22"/>
        </w:rPr>
        <w:t>。</w:t>
      </w:r>
    </w:p>
    <w:p w14:paraId="73AA2E9E" w14:textId="77777777" w:rsidR="00B738CE" w:rsidRPr="001E3647" w:rsidRDefault="00B738CE" w:rsidP="00B738CE">
      <w:pPr>
        <w:pStyle w:val="afa"/>
        <w:ind w:leftChars="0" w:left="1260"/>
        <w:jc w:val="left"/>
        <w:rPr>
          <w:rFonts w:asciiTheme="majorEastAsia" w:eastAsiaTheme="majorEastAsia" w:hAnsiTheme="majorEastAsia"/>
          <w:color w:val="000000" w:themeColor="text1"/>
          <w:sz w:val="22"/>
          <w:szCs w:val="22"/>
        </w:rPr>
      </w:pPr>
    </w:p>
    <w:tbl>
      <w:tblPr>
        <w:tblStyle w:val="ad"/>
        <w:tblW w:w="0" w:type="auto"/>
        <w:tblInd w:w="1260" w:type="dxa"/>
        <w:tblLook w:val="04A0" w:firstRow="1" w:lastRow="0" w:firstColumn="1" w:lastColumn="0" w:noHBand="0" w:noVBand="1"/>
      </w:tblPr>
      <w:tblGrid>
        <w:gridCol w:w="434"/>
        <w:gridCol w:w="2270"/>
        <w:gridCol w:w="2119"/>
        <w:gridCol w:w="2421"/>
      </w:tblGrid>
      <w:tr w:rsidR="001E3647" w:rsidRPr="00C777AA" w14:paraId="129616A2" w14:textId="77777777" w:rsidTr="00F30E15">
        <w:tc>
          <w:tcPr>
            <w:tcW w:w="2704" w:type="dxa"/>
            <w:gridSpan w:val="2"/>
            <w:tcBorders>
              <w:bottom w:val="single" w:sz="4" w:space="0" w:color="auto"/>
            </w:tcBorders>
            <w:shd w:val="clear" w:color="auto" w:fill="BFBFBF" w:themeFill="background1" w:themeFillShade="BF"/>
          </w:tcPr>
          <w:p w14:paraId="58163CAF"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主たる事業として営んでいる業種</w:t>
            </w:r>
          </w:p>
          <w:p w14:paraId="6822DBD1"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w:t>
            </w:r>
            <w:r w:rsidRPr="00F30E15">
              <w:rPr>
                <w:rFonts w:ascii="ＭＳ ゴシック" w:eastAsia="ＭＳ ゴシック" w:hAnsi="ＭＳ ゴシック"/>
                <w:color w:val="000000" w:themeColor="text1"/>
                <w:sz w:val="22"/>
                <w:szCs w:val="22"/>
              </w:rPr>
              <w:t>a</w:t>
            </w:r>
          </w:p>
        </w:tc>
        <w:tc>
          <w:tcPr>
            <w:tcW w:w="2119" w:type="dxa"/>
            <w:shd w:val="clear" w:color="auto" w:fill="BFBFBF" w:themeFill="background1" w:themeFillShade="BF"/>
          </w:tcPr>
          <w:p w14:paraId="1C57BD64"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資本金基準</w:t>
            </w:r>
            <w:r w:rsidRPr="00F30E15">
              <w:rPr>
                <w:rFonts w:ascii="ＭＳ ゴシック" w:eastAsia="ＭＳ ゴシック" w:hAnsi="ＭＳ ゴシック"/>
                <w:color w:val="000000" w:themeColor="text1"/>
                <w:sz w:val="22"/>
                <w:szCs w:val="22"/>
              </w:rPr>
              <w:br/>
            </w:r>
            <w:r w:rsidRPr="00F30E15">
              <w:rPr>
                <w:rFonts w:ascii="ＭＳ ゴシック" w:eastAsia="ＭＳ ゴシック" w:hAnsi="ＭＳ ゴシック" w:hint="eastAsia"/>
                <w:color w:val="000000" w:themeColor="text1"/>
                <w:sz w:val="22"/>
                <w:szCs w:val="22"/>
              </w:rPr>
              <w:t>（資本の額又は出資の総額）※</w:t>
            </w:r>
            <w:r w:rsidRPr="00F30E15">
              <w:rPr>
                <w:rFonts w:ascii="ＭＳ ゴシック" w:eastAsia="ＭＳ ゴシック" w:hAnsi="ＭＳ ゴシック"/>
                <w:color w:val="000000" w:themeColor="text1"/>
                <w:sz w:val="22"/>
                <w:szCs w:val="22"/>
              </w:rPr>
              <w:t>b</w:t>
            </w:r>
          </w:p>
        </w:tc>
        <w:tc>
          <w:tcPr>
            <w:tcW w:w="2411" w:type="dxa"/>
            <w:shd w:val="clear" w:color="auto" w:fill="BFBFBF" w:themeFill="background1" w:themeFillShade="BF"/>
          </w:tcPr>
          <w:p w14:paraId="6D095E59"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従業員基準</w:t>
            </w:r>
          </w:p>
          <w:p w14:paraId="1B755EF1"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（常時使用する従業員</w:t>
            </w:r>
          </w:p>
          <w:p w14:paraId="00C7F887"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の数）※</w:t>
            </w:r>
            <w:r w:rsidRPr="00F30E15">
              <w:rPr>
                <w:rFonts w:ascii="ＭＳ ゴシック" w:eastAsia="ＭＳ ゴシック" w:hAnsi="ＭＳ ゴシック"/>
                <w:color w:val="000000" w:themeColor="text1"/>
                <w:sz w:val="22"/>
                <w:szCs w:val="22"/>
              </w:rPr>
              <w:t>c</w:t>
            </w:r>
          </w:p>
        </w:tc>
      </w:tr>
      <w:tr w:rsidR="001E3647" w:rsidRPr="00C777AA" w14:paraId="64DC82DE" w14:textId="77777777" w:rsidTr="00F30E15">
        <w:tc>
          <w:tcPr>
            <w:tcW w:w="2704" w:type="dxa"/>
            <w:gridSpan w:val="2"/>
            <w:tcBorders>
              <w:top w:val="single" w:sz="4" w:space="0" w:color="auto"/>
              <w:left w:val="single" w:sz="4" w:space="0" w:color="auto"/>
              <w:bottom w:val="nil"/>
              <w:right w:val="single" w:sz="4" w:space="0" w:color="auto"/>
            </w:tcBorders>
          </w:tcPr>
          <w:p w14:paraId="22EEF230"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製造業、建設業、運輸業及びその他の業種（下記以外）</w:t>
            </w:r>
          </w:p>
        </w:tc>
        <w:tc>
          <w:tcPr>
            <w:tcW w:w="2119" w:type="dxa"/>
            <w:tcBorders>
              <w:left w:val="single" w:sz="4" w:space="0" w:color="auto"/>
            </w:tcBorders>
            <w:vAlign w:val="center"/>
          </w:tcPr>
          <w:p w14:paraId="43CDD64B" w14:textId="079FC078"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３</w:t>
            </w:r>
            <w:r w:rsidR="00755705" w:rsidRPr="00F30E15">
              <w:rPr>
                <w:rFonts w:ascii="ＭＳ ゴシック" w:eastAsia="ＭＳ ゴシック" w:hAnsi="ＭＳ ゴシック" w:hint="eastAsia"/>
                <w:color w:val="000000" w:themeColor="text1"/>
                <w:sz w:val="22"/>
                <w:szCs w:val="22"/>
              </w:rPr>
              <w:t>億円以下</w:t>
            </w:r>
          </w:p>
        </w:tc>
        <w:tc>
          <w:tcPr>
            <w:tcW w:w="2411" w:type="dxa"/>
            <w:vAlign w:val="center"/>
          </w:tcPr>
          <w:p w14:paraId="4AA2DBF1" w14:textId="57CD7B71"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color w:val="000000" w:themeColor="text1"/>
                <w:sz w:val="22"/>
                <w:szCs w:val="22"/>
              </w:rPr>
              <w:t>300</w:t>
            </w:r>
            <w:r w:rsidR="00755705" w:rsidRPr="00F30E15">
              <w:rPr>
                <w:rFonts w:ascii="ＭＳ ゴシック" w:eastAsia="ＭＳ ゴシック" w:hAnsi="ＭＳ ゴシック" w:hint="eastAsia"/>
                <w:color w:val="000000" w:themeColor="text1"/>
                <w:sz w:val="22"/>
                <w:szCs w:val="22"/>
              </w:rPr>
              <w:t>人以下</w:t>
            </w:r>
          </w:p>
        </w:tc>
      </w:tr>
      <w:tr w:rsidR="001E3647" w:rsidRPr="00C777AA" w14:paraId="7DF45AE8" w14:textId="77777777" w:rsidTr="00F30E15">
        <w:tc>
          <w:tcPr>
            <w:tcW w:w="434" w:type="dxa"/>
            <w:tcBorders>
              <w:top w:val="nil"/>
              <w:left w:val="single" w:sz="4" w:space="0" w:color="auto"/>
              <w:bottom w:val="nil"/>
              <w:right w:val="single" w:sz="4" w:space="0" w:color="auto"/>
            </w:tcBorders>
          </w:tcPr>
          <w:p w14:paraId="7A956213" w14:textId="77777777" w:rsidR="00755705" w:rsidRPr="00F30E15" w:rsidRDefault="00755705" w:rsidP="00A11A9A">
            <w:pPr>
              <w:jc w:val="left"/>
              <w:rPr>
                <w:rFonts w:ascii="ＭＳ ゴシック" w:eastAsia="ＭＳ ゴシック" w:hAnsi="ＭＳ ゴシック"/>
                <w:color w:val="000000" w:themeColor="text1"/>
                <w:sz w:val="22"/>
                <w:szCs w:val="22"/>
              </w:rPr>
            </w:pPr>
          </w:p>
        </w:tc>
        <w:tc>
          <w:tcPr>
            <w:tcW w:w="2270" w:type="dxa"/>
            <w:tcBorders>
              <w:top w:val="single" w:sz="4" w:space="0" w:color="auto"/>
              <w:left w:val="single" w:sz="4" w:space="0" w:color="auto"/>
            </w:tcBorders>
          </w:tcPr>
          <w:p w14:paraId="4FE07487"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ゴム製品製造業</w:t>
            </w:r>
            <w:r w:rsidRPr="00F30E15">
              <w:rPr>
                <w:rFonts w:ascii="ＭＳ ゴシック" w:eastAsia="ＭＳ ゴシック" w:hAnsi="ＭＳ ゴシック"/>
                <w:color w:val="000000" w:themeColor="text1"/>
                <w:sz w:val="22"/>
                <w:szCs w:val="22"/>
              </w:rPr>
              <w:br/>
            </w:r>
            <w:r w:rsidRPr="00F30E15">
              <w:rPr>
                <w:rFonts w:ascii="ＭＳ ゴシック" w:eastAsia="ＭＳ ゴシック" w:hAnsi="ＭＳ ゴシック" w:hint="eastAsia"/>
                <w:color w:val="000000" w:themeColor="text1"/>
                <w:sz w:val="22"/>
                <w:szCs w:val="22"/>
              </w:rPr>
              <w:t>（自動車又は航空機用タイヤ及びチューブ製造業並びに工業用ベル</w:t>
            </w:r>
            <w:r w:rsidRPr="00F30E15">
              <w:rPr>
                <w:rFonts w:ascii="ＭＳ ゴシック" w:eastAsia="ＭＳ ゴシック" w:hAnsi="ＭＳ ゴシック"/>
                <w:color w:val="000000" w:themeColor="text1"/>
                <w:sz w:val="22"/>
                <w:szCs w:val="22"/>
              </w:rPr>
              <w:t>ト製造業を除</w:t>
            </w:r>
            <w:r w:rsidRPr="00F30E15">
              <w:rPr>
                <w:rFonts w:ascii="ＭＳ ゴシック" w:eastAsia="ＭＳ ゴシック" w:hAnsi="ＭＳ ゴシック" w:hint="eastAsia"/>
                <w:color w:val="000000" w:themeColor="text1"/>
                <w:sz w:val="22"/>
                <w:szCs w:val="22"/>
              </w:rPr>
              <w:t>く。）</w:t>
            </w:r>
          </w:p>
        </w:tc>
        <w:tc>
          <w:tcPr>
            <w:tcW w:w="2109" w:type="dxa"/>
            <w:vAlign w:val="center"/>
          </w:tcPr>
          <w:p w14:paraId="70E3422C" w14:textId="58697D09"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３</w:t>
            </w:r>
            <w:r w:rsidR="00755705" w:rsidRPr="00F30E15">
              <w:rPr>
                <w:rFonts w:ascii="ＭＳ ゴシック" w:eastAsia="ＭＳ ゴシック" w:hAnsi="ＭＳ ゴシック" w:hint="eastAsia"/>
                <w:color w:val="000000" w:themeColor="text1"/>
                <w:sz w:val="22"/>
                <w:szCs w:val="22"/>
              </w:rPr>
              <w:t>億円以下</w:t>
            </w:r>
          </w:p>
        </w:tc>
        <w:tc>
          <w:tcPr>
            <w:tcW w:w="2421" w:type="dxa"/>
            <w:vAlign w:val="center"/>
          </w:tcPr>
          <w:p w14:paraId="596E77BC" w14:textId="591987D9"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color w:val="000000" w:themeColor="text1"/>
                <w:sz w:val="22"/>
                <w:szCs w:val="22"/>
              </w:rPr>
              <w:t>900</w:t>
            </w:r>
            <w:r w:rsidR="00755705" w:rsidRPr="00F30E15">
              <w:rPr>
                <w:rFonts w:ascii="ＭＳ ゴシック" w:eastAsia="ＭＳ ゴシック" w:hAnsi="ＭＳ ゴシック" w:hint="eastAsia"/>
                <w:color w:val="000000" w:themeColor="text1"/>
                <w:sz w:val="22"/>
                <w:szCs w:val="22"/>
              </w:rPr>
              <w:t>人以下</w:t>
            </w:r>
          </w:p>
        </w:tc>
      </w:tr>
      <w:tr w:rsidR="001E3647" w:rsidRPr="00C777AA" w14:paraId="7D80CBFC" w14:textId="77777777" w:rsidTr="00F30E15">
        <w:tc>
          <w:tcPr>
            <w:tcW w:w="2704" w:type="dxa"/>
            <w:gridSpan w:val="2"/>
            <w:tcBorders>
              <w:bottom w:val="single" w:sz="4" w:space="0" w:color="auto"/>
            </w:tcBorders>
          </w:tcPr>
          <w:p w14:paraId="225080E7"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lastRenderedPageBreak/>
              <w:t>小売業</w:t>
            </w:r>
          </w:p>
        </w:tc>
        <w:tc>
          <w:tcPr>
            <w:tcW w:w="2119" w:type="dxa"/>
            <w:vAlign w:val="center"/>
          </w:tcPr>
          <w:p w14:paraId="056DD2E5" w14:textId="6042EAC7"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５</w:t>
            </w:r>
            <w:r w:rsidR="00755705" w:rsidRPr="00F30E15">
              <w:rPr>
                <w:rFonts w:ascii="ＭＳ ゴシック" w:eastAsia="ＭＳ ゴシック" w:hAnsi="ＭＳ ゴシック" w:hint="eastAsia"/>
                <w:color w:val="000000" w:themeColor="text1"/>
                <w:sz w:val="22"/>
                <w:szCs w:val="22"/>
              </w:rPr>
              <w:t>千万円以下</w:t>
            </w:r>
          </w:p>
        </w:tc>
        <w:tc>
          <w:tcPr>
            <w:tcW w:w="2411" w:type="dxa"/>
            <w:vAlign w:val="center"/>
          </w:tcPr>
          <w:p w14:paraId="61405EC6" w14:textId="23EB3346"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color w:val="000000" w:themeColor="text1"/>
                <w:sz w:val="22"/>
                <w:szCs w:val="22"/>
              </w:rPr>
              <w:t>50</w:t>
            </w:r>
            <w:r w:rsidR="00755705" w:rsidRPr="00F30E15">
              <w:rPr>
                <w:rFonts w:ascii="ＭＳ ゴシック" w:eastAsia="ＭＳ ゴシック" w:hAnsi="ＭＳ ゴシック" w:hint="eastAsia"/>
                <w:color w:val="000000" w:themeColor="text1"/>
                <w:sz w:val="22"/>
                <w:szCs w:val="22"/>
              </w:rPr>
              <w:t>人以下</w:t>
            </w:r>
          </w:p>
        </w:tc>
      </w:tr>
      <w:tr w:rsidR="001E3647" w:rsidRPr="00C777AA" w14:paraId="50C68E33" w14:textId="77777777" w:rsidTr="00F30E15">
        <w:tc>
          <w:tcPr>
            <w:tcW w:w="2704" w:type="dxa"/>
            <w:gridSpan w:val="2"/>
            <w:tcBorders>
              <w:top w:val="single" w:sz="4" w:space="0" w:color="auto"/>
              <w:left w:val="single" w:sz="4" w:space="0" w:color="auto"/>
              <w:bottom w:val="nil"/>
              <w:right w:val="single" w:sz="4" w:space="0" w:color="auto"/>
            </w:tcBorders>
          </w:tcPr>
          <w:p w14:paraId="511E7EA1" w14:textId="5AD44CC5"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サービス業</w:t>
            </w:r>
            <w:r w:rsidRPr="00F30E15">
              <w:rPr>
                <w:rFonts w:ascii="ＭＳ ゴシック" w:eastAsia="ＭＳ ゴシック" w:hAnsi="ＭＳ ゴシック"/>
                <w:color w:val="000000" w:themeColor="text1"/>
                <w:sz w:val="22"/>
                <w:szCs w:val="22"/>
              </w:rPr>
              <w:br/>
            </w:r>
            <w:r w:rsidRPr="00F30E15">
              <w:rPr>
                <w:rFonts w:ascii="ＭＳ ゴシック" w:eastAsia="ＭＳ ゴシック" w:hAnsi="ＭＳ ゴシック" w:hint="eastAsia"/>
                <w:color w:val="000000" w:themeColor="text1"/>
                <w:sz w:val="22"/>
                <w:szCs w:val="22"/>
              </w:rPr>
              <w:t>（下記</w:t>
            </w:r>
            <w:r w:rsidR="0098790C" w:rsidRPr="00F30E15">
              <w:rPr>
                <w:rFonts w:ascii="ＭＳ ゴシック" w:eastAsia="ＭＳ ゴシック" w:hAnsi="ＭＳ ゴシック" w:hint="eastAsia"/>
                <w:color w:val="000000" w:themeColor="text1"/>
                <w:sz w:val="22"/>
                <w:szCs w:val="22"/>
              </w:rPr>
              <w:t>３</w:t>
            </w:r>
            <w:r w:rsidRPr="00F30E15">
              <w:rPr>
                <w:rFonts w:ascii="ＭＳ ゴシック" w:eastAsia="ＭＳ ゴシック" w:hAnsi="ＭＳ ゴシック"/>
                <w:color w:val="000000" w:themeColor="text1"/>
                <w:sz w:val="22"/>
                <w:szCs w:val="22"/>
              </w:rPr>
              <w:t>業種</w:t>
            </w:r>
            <w:r w:rsidRPr="00F30E15">
              <w:rPr>
                <w:rFonts w:ascii="ＭＳ ゴシック" w:eastAsia="ＭＳ ゴシック" w:hAnsi="ＭＳ ゴシック" w:hint="eastAsia"/>
                <w:color w:val="000000" w:themeColor="text1"/>
                <w:sz w:val="22"/>
                <w:szCs w:val="22"/>
              </w:rPr>
              <w:t>を除く）</w:t>
            </w:r>
          </w:p>
        </w:tc>
        <w:tc>
          <w:tcPr>
            <w:tcW w:w="2119" w:type="dxa"/>
            <w:tcBorders>
              <w:left w:val="single" w:sz="4" w:space="0" w:color="auto"/>
            </w:tcBorders>
            <w:vAlign w:val="center"/>
          </w:tcPr>
          <w:p w14:paraId="19ECB88A" w14:textId="68A5EB9C"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５</w:t>
            </w:r>
            <w:r w:rsidR="00755705" w:rsidRPr="00F30E15">
              <w:rPr>
                <w:rFonts w:ascii="ＭＳ ゴシック" w:eastAsia="ＭＳ ゴシック" w:hAnsi="ＭＳ ゴシック" w:hint="eastAsia"/>
                <w:color w:val="000000" w:themeColor="text1"/>
                <w:sz w:val="22"/>
                <w:szCs w:val="22"/>
              </w:rPr>
              <w:t>千万円以下</w:t>
            </w:r>
          </w:p>
        </w:tc>
        <w:tc>
          <w:tcPr>
            <w:tcW w:w="2411" w:type="dxa"/>
            <w:vAlign w:val="center"/>
          </w:tcPr>
          <w:p w14:paraId="297035A4" w14:textId="3CBE1469"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color w:val="000000" w:themeColor="text1"/>
                <w:sz w:val="22"/>
                <w:szCs w:val="22"/>
              </w:rPr>
              <w:t>100</w:t>
            </w:r>
            <w:r w:rsidR="00755705" w:rsidRPr="00F30E15">
              <w:rPr>
                <w:rFonts w:ascii="ＭＳ ゴシック" w:eastAsia="ＭＳ ゴシック" w:hAnsi="ＭＳ ゴシック" w:hint="eastAsia"/>
                <w:color w:val="000000" w:themeColor="text1"/>
                <w:sz w:val="22"/>
                <w:szCs w:val="22"/>
              </w:rPr>
              <w:t>人以下</w:t>
            </w:r>
          </w:p>
        </w:tc>
      </w:tr>
      <w:tr w:rsidR="001E3647" w:rsidRPr="00C777AA" w14:paraId="17A0EA0F" w14:textId="77777777" w:rsidTr="00F30E15">
        <w:tc>
          <w:tcPr>
            <w:tcW w:w="434" w:type="dxa"/>
            <w:tcBorders>
              <w:top w:val="nil"/>
              <w:bottom w:val="nil"/>
            </w:tcBorders>
          </w:tcPr>
          <w:p w14:paraId="6C4A0827" w14:textId="77777777" w:rsidR="00755705" w:rsidRPr="00F30E15" w:rsidRDefault="00755705" w:rsidP="00A11A9A">
            <w:pPr>
              <w:jc w:val="left"/>
              <w:rPr>
                <w:rFonts w:ascii="ＭＳ ゴシック" w:eastAsia="ＭＳ ゴシック" w:hAnsi="ＭＳ ゴシック"/>
                <w:color w:val="000000" w:themeColor="text1"/>
                <w:sz w:val="22"/>
                <w:szCs w:val="22"/>
              </w:rPr>
            </w:pPr>
          </w:p>
        </w:tc>
        <w:tc>
          <w:tcPr>
            <w:tcW w:w="2270" w:type="dxa"/>
            <w:tcBorders>
              <w:top w:val="single" w:sz="4" w:space="0" w:color="auto"/>
            </w:tcBorders>
          </w:tcPr>
          <w:p w14:paraId="6F27A0E6"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ソフトウェア業又は情報処理サービス業</w:t>
            </w:r>
          </w:p>
        </w:tc>
        <w:tc>
          <w:tcPr>
            <w:tcW w:w="2119" w:type="dxa"/>
            <w:vAlign w:val="center"/>
          </w:tcPr>
          <w:p w14:paraId="5E548493" w14:textId="285FFEB4"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３</w:t>
            </w:r>
            <w:r w:rsidR="00755705" w:rsidRPr="00F30E15">
              <w:rPr>
                <w:rFonts w:ascii="ＭＳ ゴシック" w:eastAsia="ＭＳ ゴシック" w:hAnsi="ＭＳ ゴシック" w:hint="eastAsia"/>
                <w:color w:val="000000" w:themeColor="text1"/>
                <w:sz w:val="22"/>
                <w:szCs w:val="22"/>
              </w:rPr>
              <w:t>億円以下</w:t>
            </w:r>
          </w:p>
        </w:tc>
        <w:tc>
          <w:tcPr>
            <w:tcW w:w="2411" w:type="dxa"/>
            <w:vAlign w:val="center"/>
          </w:tcPr>
          <w:p w14:paraId="6B6EE054" w14:textId="2CA9AC93"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color w:val="000000" w:themeColor="text1"/>
                <w:sz w:val="22"/>
                <w:szCs w:val="22"/>
              </w:rPr>
              <w:t>300</w:t>
            </w:r>
            <w:r w:rsidR="00755705" w:rsidRPr="00F30E15">
              <w:rPr>
                <w:rFonts w:ascii="ＭＳ ゴシック" w:eastAsia="ＭＳ ゴシック" w:hAnsi="ＭＳ ゴシック" w:hint="eastAsia"/>
                <w:color w:val="000000" w:themeColor="text1"/>
                <w:sz w:val="22"/>
                <w:szCs w:val="22"/>
              </w:rPr>
              <w:t>人以下</w:t>
            </w:r>
          </w:p>
        </w:tc>
      </w:tr>
      <w:tr w:rsidR="001E3647" w:rsidRPr="00C777AA" w14:paraId="1D5F00E6" w14:textId="77777777" w:rsidTr="00F30E15">
        <w:tc>
          <w:tcPr>
            <w:tcW w:w="434" w:type="dxa"/>
            <w:tcBorders>
              <w:top w:val="nil"/>
              <w:left w:val="single" w:sz="4" w:space="0" w:color="auto"/>
              <w:bottom w:val="single" w:sz="4" w:space="0" w:color="auto"/>
              <w:right w:val="single" w:sz="4" w:space="0" w:color="auto"/>
            </w:tcBorders>
          </w:tcPr>
          <w:p w14:paraId="133FF886" w14:textId="77777777" w:rsidR="00755705" w:rsidRPr="00F30E15" w:rsidRDefault="00755705" w:rsidP="00A11A9A">
            <w:pPr>
              <w:jc w:val="left"/>
              <w:rPr>
                <w:rFonts w:ascii="ＭＳ ゴシック" w:eastAsia="ＭＳ ゴシック" w:hAnsi="ＭＳ ゴシック"/>
                <w:color w:val="000000" w:themeColor="text1"/>
                <w:sz w:val="22"/>
                <w:szCs w:val="22"/>
              </w:rPr>
            </w:pPr>
          </w:p>
        </w:tc>
        <w:tc>
          <w:tcPr>
            <w:tcW w:w="2270" w:type="dxa"/>
            <w:tcBorders>
              <w:left w:val="single" w:sz="4" w:space="0" w:color="auto"/>
            </w:tcBorders>
          </w:tcPr>
          <w:p w14:paraId="182DF391"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旅館業</w:t>
            </w:r>
          </w:p>
        </w:tc>
        <w:tc>
          <w:tcPr>
            <w:tcW w:w="2119" w:type="dxa"/>
            <w:vAlign w:val="center"/>
          </w:tcPr>
          <w:p w14:paraId="35E5AEB5" w14:textId="41501ACA"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５</w:t>
            </w:r>
            <w:r w:rsidR="00755705" w:rsidRPr="00F30E15">
              <w:rPr>
                <w:rFonts w:ascii="ＭＳ ゴシック" w:eastAsia="ＭＳ ゴシック" w:hAnsi="ＭＳ ゴシック" w:hint="eastAsia"/>
                <w:color w:val="000000" w:themeColor="text1"/>
                <w:sz w:val="22"/>
                <w:szCs w:val="22"/>
              </w:rPr>
              <w:t>千万円以下</w:t>
            </w:r>
          </w:p>
        </w:tc>
        <w:tc>
          <w:tcPr>
            <w:tcW w:w="2411" w:type="dxa"/>
            <w:vAlign w:val="center"/>
          </w:tcPr>
          <w:p w14:paraId="476C35F6" w14:textId="53D1324E"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color w:val="000000" w:themeColor="text1"/>
                <w:sz w:val="22"/>
                <w:szCs w:val="22"/>
              </w:rPr>
              <w:t>200</w:t>
            </w:r>
            <w:r w:rsidR="00755705" w:rsidRPr="00F30E15">
              <w:rPr>
                <w:rFonts w:ascii="ＭＳ ゴシック" w:eastAsia="ＭＳ ゴシック" w:hAnsi="ＭＳ ゴシック" w:hint="eastAsia"/>
                <w:color w:val="000000" w:themeColor="text1"/>
                <w:sz w:val="22"/>
                <w:szCs w:val="22"/>
              </w:rPr>
              <w:t>人以下</w:t>
            </w:r>
          </w:p>
        </w:tc>
      </w:tr>
      <w:tr w:rsidR="001E3647" w:rsidRPr="00C777AA" w14:paraId="6ABBDBC5" w14:textId="77777777" w:rsidTr="00F30E15">
        <w:tc>
          <w:tcPr>
            <w:tcW w:w="2704" w:type="dxa"/>
            <w:gridSpan w:val="2"/>
            <w:tcBorders>
              <w:top w:val="single" w:sz="4" w:space="0" w:color="auto"/>
            </w:tcBorders>
          </w:tcPr>
          <w:p w14:paraId="60B24BEC" w14:textId="77777777" w:rsidR="00755705" w:rsidRPr="00F30E15" w:rsidRDefault="00755705" w:rsidP="00A11A9A">
            <w:pPr>
              <w:jc w:val="left"/>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卸売業</w:t>
            </w:r>
          </w:p>
        </w:tc>
        <w:tc>
          <w:tcPr>
            <w:tcW w:w="2119" w:type="dxa"/>
            <w:vAlign w:val="center"/>
          </w:tcPr>
          <w:p w14:paraId="33178ACE" w14:textId="43B640C6"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hint="eastAsia"/>
                <w:color w:val="000000" w:themeColor="text1"/>
                <w:sz w:val="22"/>
                <w:szCs w:val="22"/>
              </w:rPr>
              <w:t>１</w:t>
            </w:r>
            <w:r w:rsidR="00755705" w:rsidRPr="00F30E15">
              <w:rPr>
                <w:rFonts w:ascii="ＭＳ ゴシック" w:eastAsia="ＭＳ ゴシック" w:hAnsi="ＭＳ ゴシック" w:hint="eastAsia"/>
                <w:color w:val="000000" w:themeColor="text1"/>
                <w:sz w:val="22"/>
                <w:szCs w:val="22"/>
              </w:rPr>
              <w:t>億円以下</w:t>
            </w:r>
          </w:p>
        </w:tc>
        <w:tc>
          <w:tcPr>
            <w:tcW w:w="2411" w:type="dxa"/>
            <w:vAlign w:val="center"/>
          </w:tcPr>
          <w:p w14:paraId="2934D428" w14:textId="6F4A0323" w:rsidR="00755705" w:rsidRPr="00F30E15" w:rsidRDefault="0098790C" w:rsidP="00A11A9A">
            <w:pPr>
              <w:jc w:val="center"/>
              <w:rPr>
                <w:rFonts w:ascii="ＭＳ ゴシック" w:eastAsia="ＭＳ ゴシック" w:hAnsi="ＭＳ ゴシック"/>
                <w:color w:val="000000" w:themeColor="text1"/>
                <w:sz w:val="22"/>
                <w:szCs w:val="22"/>
              </w:rPr>
            </w:pPr>
            <w:r w:rsidRPr="00F30E15">
              <w:rPr>
                <w:rFonts w:ascii="ＭＳ ゴシック" w:eastAsia="ＭＳ ゴシック" w:hAnsi="ＭＳ ゴシック"/>
                <w:color w:val="000000" w:themeColor="text1"/>
                <w:sz w:val="22"/>
                <w:szCs w:val="22"/>
              </w:rPr>
              <w:t>100</w:t>
            </w:r>
            <w:r w:rsidR="00755705" w:rsidRPr="00F30E15">
              <w:rPr>
                <w:rFonts w:ascii="ＭＳ ゴシック" w:eastAsia="ＭＳ ゴシック" w:hAnsi="ＭＳ ゴシック" w:hint="eastAsia"/>
                <w:color w:val="000000" w:themeColor="text1"/>
                <w:sz w:val="22"/>
                <w:szCs w:val="22"/>
              </w:rPr>
              <w:t>人以下</w:t>
            </w:r>
          </w:p>
        </w:tc>
      </w:tr>
    </w:tbl>
    <w:p w14:paraId="43EAFB38" w14:textId="77777777" w:rsidR="00755705" w:rsidRPr="001E3647" w:rsidRDefault="00755705" w:rsidP="00755705">
      <w:pPr>
        <w:pStyle w:val="afa"/>
        <w:ind w:leftChars="0" w:left="126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color w:val="000000" w:themeColor="text1"/>
          <w:sz w:val="22"/>
          <w:szCs w:val="22"/>
        </w:rPr>
        <w:t>a. 業種分類は、「日本標準産業分類」の規定に基づきます。</w:t>
      </w:r>
      <w:r w:rsidRPr="001E3647">
        <w:rPr>
          <w:rFonts w:asciiTheme="majorEastAsia" w:eastAsiaTheme="majorEastAsia" w:hAnsiTheme="majorEastAsia"/>
          <w:color w:val="000000" w:themeColor="text1"/>
          <w:sz w:val="22"/>
          <w:szCs w:val="22"/>
        </w:rPr>
        <w:cr/>
      </w:r>
      <w:r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color w:val="000000" w:themeColor="text1"/>
          <w:sz w:val="22"/>
          <w:szCs w:val="22"/>
        </w:rPr>
        <w:t>b.「資本金の額又は出資の総額」をいいます。</w:t>
      </w:r>
    </w:p>
    <w:p w14:paraId="28B46757" w14:textId="77777777" w:rsidR="00755705" w:rsidRPr="001E3647" w:rsidRDefault="00755705" w:rsidP="00755705">
      <w:pPr>
        <w:pStyle w:val="afa"/>
        <w:ind w:leftChars="0" w:left="126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color w:val="000000" w:themeColor="text1"/>
          <w:sz w:val="22"/>
          <w:szCs w:val="22"/>
        </w:rPr>
        <w:t>c.</w:t>
      </w:r>
      <w:r w:rsidRPr="001E3647">
        <w:rPr>
          <w:rFonts w:asciiTheme="majorEastAsia" w:eastAsiaTheme="majorEastAsia" w:hAnsiTheme="majorEastAsia" w:hint="eastAsia"/>
          <w:color w:val="000000" w:themeColor="text1"/>
          <w:sz w:val="22"/>
          <w:szCs w:val="22"/>
        </w:rPr>
        <w:t>「常時使用する従業員の数」をいい、家族従業員、臨時の使用人、法人の役員、事業主は含みません。また、他社への出向者は従業員に含みます。</w:t>
      </w:r>
    </w:p>
    <w:p w14:paraId="2BED3FD6" w14:textId="25C22D11" w:rsidR="00755705" w:rsidRPr="001E3647" w:rsidRDefault="00755705" w:rsidP="00755705">
      <w:pPr>
        <w:pStyle w:val="afa"/>
        <w:ind w:leftChars="0" w:left="126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なお、本事業において、「みなし大企業」とは、中小企業者であって、以下のいずれかを満たすものをいう。</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・発行済株式の総数又は出資の総額の</w:t>
      </w:r>
      <w:r w:rsidR="0098790C" w:rsidRPr="001E3647">
        <w:rPr>
          <w:rFonts w:asciiTheme="majorEastAsia" w:eastAsiaTheme="majorEastAsia" w:hAnsiTheme="majorEastAsia" w:hint="eastAsia"/>
          <w:color w:val="000000" w:themeColor="text1"/>
          <w:sz w:val="22"/>
          <w:szCs w:val="22"/>
        </w:rPr>
        <w:t>２</w:t>
      </w:r>
      <w:r w:rsidRPr="001E3647">
        <w:rPr>
          <w:rFonts w:asciiTheme="majorEastAsia" w:eastAsiaTheme="majorEastAsia" w:hAnsiTheme="majorEastAsia"/>
          <w:color w:val="000000" w:themeColor="text1"/>
          <w:sz w:val="22"/>
          <w:szCs w:val="22"/>
        </w:rPr>
        <w:t>分の</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color w:val="000000" w:themeColor="text1"/>
          <w:sz w:val="22"/>
          <w:szCs w:val="22"/>
        </w:rPr>
        <w:t>以上が同一の大企業(※）の所有に</w:t>
      </w:r>
      <w:r w:rsidRPr="001E3647">
        <w:rPr>
          <w:rFonts w:asciiTheme="majorEastAsia" w:eastAsiaTheme="majorEastAsia" w:hAnsiTheme="majorEastAsia" w:hint="eastAsia"/>
          <w:color w:val="000000" w:themeColor="text1"/>
          <w:sz w:val="22"/>
          <w:szCs w:val="22"/>
        </w:rPr>
        <w:t>属している企業。</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・発行済株式の総数又は出資の総額の</w:t>
      </w:r>
      <w:r w:rsidR="0098790C" w:rsidRPr="001E3647">
        <w:rPr>
          <w:rFonts w:asciiTheme="majorEastAsia" w:eastAsiaTheme="majorEastAsia" w:hAnsiTheme="majorEastAsia" w:hint="eastAsia"/>
          <w:color w:val="000000" w:themeColor="text1"/>
          <w:sz w:val="22"/>
          <w:szCs w:val="22"/>
        </w:rPr>
        <w:t>３</w:t>
      </w:r>
      <w:r w:rsidRPr="001E3647">
        <w:rPr>
          <w:rFonts w:asciiTheme="majorEastAsia" w:eastAsiaTheme="majorEastAsia" w:hAnsiTheme="majorEastAsia"/>
          <w:color w:val="000000" w:themeColor="text1"/>
          <w:sz w:val="22"/>
          <w:szCs w:val="22"/>
        </w:rPr>
        <w:t>分の</w:t>
      </w:r>
      <w:r w:rsidR="0098790C" w:rsidRPr="001E3647">
        <w:rPr>
          <w:rFonts w:asciiTheme="majorEastAsia" w:eastAsiaTheme="majorEastAsia" w:hAnsiTheme="majorEastAsia" w:hint="eastAsia"/>
          <w:color w:val="000000" w:themeColor="text1"/>
          <w:sz w:val="22"/>
          <w:szCs w:val="22"/>
        </w:rPr>
        <w:t>２</w:t>
      </w:r>
      <w:r w:rsidRPr="001E3647">
        <w:rPr>
          <w:rFonts w:asciiTheme="majorEastAsia" w:eastAsiaTheme="majorEastAsia" w:hAnsiTheme="majorEastAsia"/>
          <w:color w:val="000000" w:themeColor="text1"/>
          <w:sz w:val="22"/>
          <w:szCs w:val="22"/>
        </w:rPr>
        <w:t>以上が、複数の大企業(※）の所有</w:t>
      </w:r>
      <w:r w:rsidRPr="001E3647">
        <w:rPr>
          <w:rFonts w:asciiTheme="majorEastAsia" w:eastAsiaTheme="majorEastAsia" w:hAnsiTheme="majorEastAsia" w:hint="eastAsia"/>
          <w:color w:val="000000" w:themeColor="text1"/>
          <w:sz w:val="22"/>
          <w:szCs w:val="22"/>
        </w:rPr>
        <w:t>に属している企業。</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・資本金又は出資金が</w:t>
      </w:r>
      <w:r w:rsidR="0098790C" w:rsidRPr="001E3647">
        <w:rPr>
          <w:rFonts w:asciiTheme="majorEastAsia" w:eastAsiaTheme="majorEastAsia" w:hAnsiTheme="majorEastAsia" w:hint="eastAsia"/>
          <w:color w:val="000000" w:themeColor="text1"/>
          <w:sz w:val="22"/>
          <w:szCs w:val="22"/>
        </w:rPr>
        <w:t>５</w:t>
      </w:r>
      <w:r w:rsidRPr="001E3647">
        <w:rPr>
          <w:rFonts w:asciiTheme="majorEastAsia" w:eastAsiaTheme="majorEastAsia" w:hAnsiTheme="majorEastAsia"/>
          <w:color w:val="000000" w:themeColor="text1"/>
          <w:sz w:val="22"/>
          <w:szCs w:val="22"/>
        </w:rPr>
        <w:t xml:space="preserve">億円以上の法人に直接又は間接に </w:t>
      </w:r>
      <w:r w:rsidR="0098790C" w:rsidRPr="001E3647">
        <w:rPr>
          <w:rFonts w:asciiTheme="majorEastAsia" w:eastAsiaTheme="majorEastAsia" w:hAnsiTheme="majorEastAsia"/>
          <w:color w:val="000000" w:themeColor="text1"/>
          <w:sz w:val="22"/>
          <w:szCs w:val="22"/>
        </w:rPr>
        <w:t>100</w:t>
      </w:r>
      <w:r w:rsidRPr="001E3647">
        <w:rPr>
          <w:rFonts w:asciiTheme="majorEastAsia" w:eastAsiaTheme="majorEastAsia" w:hAnsiTheme="majorEastAsia"/>
          <w:color w:val="000000" w:themeColor="text1"/>
          <w:sz w:val="22"/>
          <w:szCs w:val="22"/>
        </w:rPr>
        <w:t>%の株式を保有され</w:t>
      </w:r>
      <w:r w:rsidRPr="001E3647">
        <w:rPr>
          <w:rFonts w:asciiTheme="majorEastAsia" w:eastAsiaTheme="majorEastAsia" w:hAnsiTheme="majorEastAsia" w:hint="eastAsia"/>
          <w:color w:val="000000" w:themeColor="text1"/>
          <w:sz w:val="22"/>
          <w:szCs w:val="22"/>
        </w:rPr>
        <w:t>ている企業。</w:t>
      </w:r>
    </w:p>
    <w:p w14:paraId="47B6B64E" w14:textId="77777777" w:rsidR="00755705" w:rsidRPr="001E3647" w:rsidRDefault="00755705" w:rsidP="00755705">
      <w:pPr>
        <w:pStyle w:val="afa"/>
        <w:ind w:leftChars="0" w:left="126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color w:val="000000" w:themeColor="text1"/>
          <w:sz w:val="22"/>
          <w:szCs w:val="22"/>
        </w:rPr>
        <w:t>(※)本事業において、「大企業」とは、事業を営むもののうち、中小企業者を除くものをいう。</w:t>
      </w:r>
    </w:p>
    <w:p w14:paraId="477CA5B4" w14:textId="77777777" w:rsidR="00755705" w:rsidRPr="001E3647" w:rsidRDefault="00755705">
      <w:pPr>
        <w:pStyle w:val="afa"/>
        <w:numPr>
          <w:ilvl w:val="2"/>
          <w:numId w:val="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本事業に係わるメンバーに関して、前職の離職時に前職と結んだ念書・誓約書等の制限条項に抵触していないこと。</w:t>
      </w:r>
    </w:p>
    <w:p w14:paraId="77A6A601" w14:textId="3FAB3146" w:rsidR="00755705" w:rsidRPr="001E3647" w:rsidRDefault="0011018B">
      <w:pPr>
        <w:pStyle w:val="afa"/>
        <w:numPr>
          <w:ilvl w:val="2"/>
          <w:numId w:val="3"/>
        </w:numPr>
        <w:ind w:leftChars="0"/>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国土交通</w:t>
      </w:r>
      <w:r w:rsidR="00755705" w:rsidRPr="001E3647">
        <w:rPr>
          <w:rFonts w:asciiTheme="majorEastAsia" w:eastAsiaTheme="majorEastAsia" w:hAnsiTheme="majorEastAsia" w:hint="eastAsia"/>
          <w:color w:val="000000" w:themeColor="text1"/>
          <w:sz w:val="22"/>
          <w:szCs w:val="22"/>
        </w:rPr>
        <w:t>省からの補助金交付等停止措置又は指名停止措置が講じられている者ではないこと。</w:t>
      </w:r>
    </w:p>
    <w:p w14:paraId="225D2AD1" w14:textId="77777777" w:rsidR="00755705" w:rsidRPr="001E3647" w:rsidRDefault="00755705" w:rsidP="00755705">
      <w:pPr>
        <w:jc w:val="left"/>
        <w:rPr>
          <w:rFonts w:ascii="ＭＳ 明朝" w:hAnsi="ＭＳ 明朝"/>
          <w:color w:val="000000" w:themeColor="text1"/>
        </w:rPr>
      </w:pPr>
    </w:p>
    <w:p w14:paraId="6B4055C9" w14:textId="432DC22C" w:rsidR="00755705" w:rsidRPr="001E3647" w:rsidRDefault="008973B7" w:rsidP="004D7B27">
      <w:pPr>
        <w:pStyle w:val="afa"/>
        <w:numPr>
          <w:ilvl w:val="0"/>
          <w:numId w:val="24"/>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代表事業者</w:t>
      </w:r>
      <w:r w:rsidR="00755705" w:rsidRPr="001E3647">
        <w:rPr>
          <w:rFonts w:asciiTheme="majorEastAsia" w:eastAsiaTheme="majorEastAsia" w:hAnsiTheme="majorEastAsia" w:hint="eastAsia"/>
          <w:color w:val="000000" w:themeColor="text1"/>
          <w:sz w:val="22"/>
          <w:szCs w:val="22"/>
        </w:rPr>
        <w:t>と共同で申請するスタートアップ／中小企業／みなし大企業であり、</w:t>
      </w:r>
      <w:r w:rsidRPr="001E3647">
        <w:rPr>
          <w:rFonts w:asciiTheme="majorEastAsia" w:eastAsiaTheme="majorEastAsia" w:hAnsiTheme="majorEastAsia" w:hint="eastAsia"/>
          <w:color w:val="000000" w:themeColor="text1"/>
          <w:sz w:val="22"/>
          <w:szCs w:val="22"/>
        </w:rPr>
        <w:t>A</w:t>
      </w:r>
      <w:r w:rsidRPr="001E3647">
        <w:rPr>
          <w:rFonts w:asciiTheme="majorEastAsia" w:eastAsiaTheme="majorEastAsia" w:hAnsiTheme="majorEastAsia"/>
          <w:color w:val="000000" w:themeColor="text1"/>
          <w:sz w:val="22"/>
          <w:szCs w:val="22"/>
        </w:rPr>
        <w:t>)</w:t>
      </w:r>
      <w:r w:rsidR="00755705" w:rsidRPr="001E3647">
        <w:rPr>
          <w:rFonts w:asciiTheme="majorEastAsia" w:eastAsiaTheme="majorEastAsia" w:hAnsiTheme="majorEastAsia" w:hint="eastAsia"/>
          <w:color w:val="000000" w:themeColor="text1"/>
          <w:sz w:val="22"/>
          <w:szCs w:val="22"/>
        </w:rPr>
        <w:t>のⅶの要件以外を全て満たし、かつ、下記の連携要件を満たすものであること。</w:t>
      </w:r>
    </w:p>
    <w:p w14:paraId="0B6BB6E8" w14:textId="08C3394F" w:rsidR="00CD3673" w:rsidRPr="001E3647" w:rsidRDefault="00CD3673" w:rsidP="00CD3673">
      <w:pPr>
        <w:pStyle w:val="afa"/>
        <w:ind w:leftChars="0"/>
        <w:jc w:val="left"/>
        <w:rPr>
          <w:rFonts w:ascii="ＭＳ 明朝" w:hAnsi="ＭＳ 明朝"/>
          <w:color w:val="000000" w:themeColor="text1"/>
        </w:rPr>
      </w:pPr>
    </w:p>
    <w:p w14:paraId="20F051DC" w14:textId="35DD807C" w:rsidR="00CD3673" w:rsidRPr="001E3647" w:rsidRDefault="00CD3673" w:rsidP="007928EF">
      <w:pPr>
        <w:ind w:leftChars="202" w:left="572" w:hangingChars="67" w:hanging="148"/>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b/>
          <w:bCs/>
          <w:color w:val="000000" w:themeColor="text1"/>
          <w:sz w:val="22"/>
          <w:szCs w:val="22"/>
          <w:u w:val="single"/>
        </w:rPr>
        <w:t>連携要件</w:t>
      </w:r>
      <w:r w:rsidRPr="001E3647">
        <w:rPr>
          <w:rFonts w:ascii="ＭＳ 明朝" w:hAnsi="ＭＳ 明朝"/>
          <w:b/>
          <w:bCs/>
          <w:color w:val="000000" w:themeColor="text1"/>
          <w:u w:val="single"/>
        </w:rPr>
        <w:br/>
      </w:r>
      <w:r w:rsidR="007928EF" w:rsidRPr="001E3647">
        <w:rPr>
          <w:rFonts w:asciiTheme="majorEastAsia" w:eastAsiaTheme="majorEastAsia" w:hAnsiTheme="majorEastAsia" w:hint="eastAsia"/>
          <w:color w:val="000000" w:themeColor="text1"/>
          <w:sz w:val="22"/>
          <w:szCs w:val="22"/>
        </w:rPr>
        <w:t>補助対象者となる</w:t>
      </w:r>
      <w:r w:rsidRPr="001E3647">
        <w:rPr>
          <w:rFonts w:asciiTheme="majorEastAsia" w:eastAsiaTheme="majorEastAsia" w:hAnsiTheme="majorEastAsia" w:hint="eastAsia"/>
          <w:color w:val="000000" w:themeColor="text1"/>
          <w:sz w:val="22"/>
          <w:szCs w:val="22"/>
        </w:rPr>
        <w:t>代表スタートアップ</w:t>
      </w:r>
      <w:r w:rsidR="00426EC8" w:rsidRPr="001E3647">
        <w:rPr>
          <w:rFonts w:asciiTheme="majorEastAsia" w:eastAsiaTheme="majorEastAsia" w:hAnsiTheme="majorEastAsia" w:hint="eastAsia"/>
          <w:color w:val="000000" w:themeColor="text1"/>
          <w:sz w:val="22"/>
          <w:szCs w:val="22"/>
        </w:rPr>
        <w:t>又は代表スタートアップ以外の</w:t>
      </w:r>
      <w:r w:rsidR="007928EF" w:rsidRPr="001E3647">
        <w:rPr>
          <w:rFonts w:asciiTheme="majorEastAsia" w:eastAsiaTheme="majorEastAsia" w:hAnsiTheme="majorEastAsia" w:hint="eastAsia"/>
          <w:color w:val="000000" w:themeColor="text1"/>
          <w:sz w:val="22"/>
          <w:szCs w:val="22"/>
        </w:rPr>
        <w:t>その他の</w:t>
      </w:r>
      <w:r w:rsidR="00426EC8" w:rsidRPr="001E3647">
        <w:rPr>
          <w:rFonts w:asciiTheme="majorEastAsia" w:eastAsiaTheme="majorEastAsia" w:hAnsiTheme="majorEastAsia" w:hint="eastAsia"/>
          <w:color w:val="000000" w:themeColor="text1"/>
          <w:sz w:val="22"/>
          <w:szCs w:val="22"/>
        </w:rPr>
        <w:t>スタートアップ</w:t>
      </w:r>
      <w:r w:rsidRPr="001E3647">
        <w:rPr>
          <w:rFonts w:asciiTheme="majorEastAsia" w:eastAsiaTheme="majorEastAsia" w:hAnsiTheme="majorEastAsia"/>
          <w:color w:val="000000" w:themeColor="text1"/>
          <w:sz w:val="22"/>
          <w:szCs w:val="22"/>
        </w:rPr>
        <w:t>に</w:t>
      </w:r>
      <w:r w:rsidRPr="001E3647">
        <w:rPr>
          <w:rFonts w:asciiTheme="majorEastAsia" w:eastAsiaTheme="majorEastAsia" w:hAnsiTheme="majorEastAsia" w:hint="eastAsia"/>
          <w:color w:val="000000" w:themeColor="text1"/>
          <w:sz w:val="22"/>
          <w:szCs w:val="22"/>
        </w:rPr>
        <w:t>裨益</w:t>
      </w:r>
      <w:r w:rsidRPr="001E3647">
        <w:rPr>
          <w:rFonts w:asciiTheme="majorEastAsia" w:eastAsiaTheme="majorEastAsia" w:hAnsiTheme="majorEastAsia"/>
          <w:color w:val="000000" w:themeColor="text1"/>
          <w:sz w:val="22"/>
          <w:szCs w:val="22"/>
        </w:rPr>
        <w:t>を与える</w:t>
      </w:r>
      <w:r w:rsidRPr="001E3647">
        <w:rPr>
          <w:rFonts w:asciiTheme="majorEastAsia" w:eastAsiaTheme="majorEastAsia" w:hAnsiTheme="majorEastAsia" w:hint="eastAsia"/>
          <w:color w:val="000000" w:themeColor="text1"/>
          <w:sz w:val="22"/>
          <w:szCs w:val="22"/>
        </w:rPr>
        <w:t>下記例の具体案を記載した</w:t>
      </w:r>
      <w:r w:rsidRPr="001E3647">
        <w:rPr>
          <w:rFonts w:asciiTheme="majorEastAsia" w:eastAsiaTheme="majorEastAsia" w:hAnsiTheme="majorEastAsia"/>
          <w:color w:val="000000" w:themeColor="text1"/>
          <w:sz w:val="22"/>
          <w:szCs w:val="22"/>
        </w:rPr>
        <w:t>連携協定を締結</w:t>
      </w:r>
      <w:r w:rsidR="00406B48"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１</w:t>
      </w:r>
      <w:r w:rsidR="00406B48"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color w:val="000000" w:themeColor="text1"/>
          <w:sz w:val="22"/>
          <w:szCs w:val="22"/>
        </w:rPr>
        <w:t>する</w:t>
      </w:r>
      <w:r w:rsidRPr="001E3647">
        <w:rPr>
          <w:rFonts w:asciiTheme="majorEastAsia" w:eastAsiaTheme="majorEastAsia" w:hAnsiTheme="majorEastAsia" w:hint="eastAsia"/>
          <w:color w:val="000000" w:themeColor="text1"/>
          <w:sz w:val="22"/>
          <w:szCs w:val="22"/>
        </w:rPr>
        <w:t>こと</w:t>
      </w:r>
      <w:r w:rsidR="00406B48"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２</w:t>
      </w:r>
      <w:r w:rsidR="00406B48" w:rsidRPr="001E3647">
        <w:rPr>
          <w:rFonts w:asciiTheme="majorEastAsia" w:eastAsiaTheme="majorEastAsia" w:hAnsiTheme="majorEastAsia" w:hint="eastAsia"/>
          <w:color w:val="000000" w:themeColor="text1"/>
          <w:sz w:val="22"/>
          <w:szCs w:val="22"/>
        </w:rPr>
        <w:t>）</w:t>
      </w:r>
    </w:p>
    <w:p w14:paraId="3E811939" w14:textId="77777777" w:rsidR="00CD3673" w:rsidRPr="001E3647" w:rsidRDefault="00CD3673" w:rsidP="00CD3673">
      <w:pPr>
        <w:ind w:leftChars="202" w:left="424"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例）</w:t>
      </w:r>
    </w:p>
    <w:p w14:paraId="79B1714D" w14:textId="2409D3D6" w:rsidR="00CD3673" w:rsidRPr="001E3647" w:rsidRDefault="00CD3673" w:rsidP="00CD3673">
      <w:pPr>
        <w:ind w:leftChars="302" w:left="634"/>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・共同技術開発</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・技術実証時の付加的要素技術やデータの提供</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・実証環境の提供</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・実証後の製造・サービス提供の受諾確約</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・実証後のビジネスモデルへの参画（保険付与等）</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w:t>
      </w:r>
      <w:r w:rsidR="00AE2A9A" w:rsidRPr="001E3647">
        <w:rPr>
          <w:rFonts w:asciiTheme="majorEastAsia" w:eastAsiaTheme="majorEastAsia" w:hAnsiTheme="majorEastAsia" w:hint="eastAsia"/>
          <w:color w:val="000000" w:themeColor="text1"/>
          <w:sz w:val="22"/>
          <w:szCs w:val="22"/>
        </w:rPr>
        <w:t>技術・</w:t>
      </w:r>
      <w:r w:rsidRPr="001E3647">
        <w:rPr>
          <w:rFonts w:asciiTheme="majorEastAsia" w:eastAsiaTheme="majorEastAsia" w:hAnsiTheme="majorEastAsia" w:hint="eastAsia"/>
          <w:color w:val="000000" w:themeColor="text1"/>
          <w:sz w:val="22"/>
          <w:szCs w:val="22"/>
        </w:rPr>
        <w:t>経営人材</w:t>
      </w:r>
      <w:r w:rsidR="00AE2A9A" w:rsidRPr="001E3647">
        <w:rPr>
          <w:rFonts w:asciiTheme="majorEastAsia" w:eastAsiaTheme="majorEastAsia" w:hAnsiTheme="majorEastAsia" w:hint="eastAsia"/>
          <w:color w:val="000000" w:themeColor="text1"/>
          <w:sz w:val="22"/>
          <w:szCs w:val="22"/>
        </w:rPr>
        <w:t>等</w:t>
      </w:r>
      <w:r w:rsidRPr="001E3647">
        <w:rPr>
          <w:rFonts w:asciiTheme="majorEastAsia" w:eastAsiaTheme="majorEastAsia" w:hAnsiTheme="majorEastAsia" w:hint="eastAsia"/>
          <w:color w:val="000000" w:themeColor="text1"/>
          <w:sz w:val="22"/>
          <w:szCs w:val="22"/>
        </w:rPr>
        <w:t>の出向派遣</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・販売・事業展開チャネルの提供　等</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color w:val="000000" w:themeColor="text1"/>
          <w:sz w:val="22"/>
          <w:szCs w:val="22"/>
        </w:rPr>
        <w:t>.</w:t>
      </w:r>
      <w:r w:rsidRPr="001E3647">
        <w:rPr>
          <w:rFonts w:asciiTheme="majorEastAsia" w:eastAsiaTheme="majorEastAsia" w:hAnsiTheme="majorEastAsia" w:hint="eastAsia"/>
          <w:color w:val="000000" w:themeColor="text1"/>
          <w:sz w:val="22"/>
          <w:szCs w:val="22"/>
        </w:rPr>
        <w:t>プロジェクトの</w:t>
      </w:r>
      <w:r w:rsidR="00285798" w:rsidRPr="001E3647">
        <w:rPr>
          <w:rFonts w:asciiTheme="majorEastAsia" w:eastAsiaTheme="majorEastAsia" w:hAnsiTheme="majorEastAsia" w:hint="eastAsia"/>
          <w:color w:val="000000" w:themeColor="text1"/>
          <w:sz w:val="22"/>
          <w:szCs w:val="22"/>
        </w:rPr>
        <w:t>提案</w:t>
      </w:r>
      <w:r w:rsidRPr="001E3647">
        <w:rPr>
          <w:rFonts w:asciiTheme="majorEastAsia" w:eastAsiaTheme="majorEastAsia" w:hAnsiTheme="majorEastAsia"/>
          <w:color w:val="000000" w:themeColor="text1"/>
          <w:sz w:val="22"/>
          <w:szCs w:val="22"/>
        </w:rPr>
        <w:t>時には、（採択未確定であるため）</w:t>
      </w:r>
      <w:r w:rsidR="00285798" w:rsidRPr="001E3647">
        <w:rPr>
          <w:rFonts w:asciiTheme="majorEastAsia" w:eastAsiaTheme="majorEastAsia" w:hAnsiTheme="majorEastAsia" w:hint="eastAsia"/>
          <w:color w:val="000000" w:themeColor="text1"/>
          <w:sz w:val="22"/>
          <w:szCs w:val="22"/>
        </w:rPr>
        <w:t>提出する連携協定</w:t>
      </w:r>
      <w:r w:rsidR="002424ED" w:rsidRPr="001E3647">
        <w:rPr>
          <w:rFonts w:asciiTheme="majorEastAsia" w:eastAsiaTheme="majorEastAsia" w:hAnsiTheme="majorEastAsia" w:hint="eastAsia"/>
          <w:color w:val="000000" w:themeColor="text1"/>
          <w:sz w:val="22"/>
          <w:szCs w:val="22"/>
        </w:rPr>
        <w:t>書</w:t>
      </w:r>
      <w:r w:rsidR="00285798" w:rsidRPr="001E3647">
        <w:rPr>
          <w:rFonts w:asciiTheme="majorEastAsia" w:eastAsiaTheme="majorEastAsia" w:hAnsiTheme="majorEastAsia" w:hint="eastAsia"/>
          <w:color w:val="000000" w:themeColor="text1"/>
          <w:sz w:val="22"/>
          <w:szCs w:val="22"/>
        </w:rPr>
        <w:lastRenderedPageBreak/>
        <w:t>（案）への</w:t>
      </w:r>
      <w:r w:rsidRPr="001E3647">
        <w:rPr>
          <w:rFonts w:asciiTheme="majorEastAsia" w:eastAsiaTheme="majorEastAsia" w:hAnsiTheme="majorEastAsia"/>
          <w:color w:val="000000" w:themeColor="text1"/>
          <w:sz w:val="22"/>
          <w:szCs w:val="22"/>
        </w:rPr>
        <w:t>具体的な</w:t>
      </w:r>
      <w:r w:rsidR="007A2B94" w:rsidRPr="001E3647">
        <w:rPr>
          <w:rFonts w:asciiTheme="majorEastAsia" w:eastAsiaTheme="majorEastAsia" w:hAnsiTheme="majorEastAsia" w:hint="eastAsia"/>
          <w:color w:val="000000" w:themeColor="text1"/>
          <w:sz w:val="22"/>
          <w:szCs w:val="22"/>
        </w:rPr>
        <w:t>代表取締役・事務担当者の署名・発効</w:t>
      </w:r>
      <w:r w:rsidRPr="001E3647">
        <w:rPr>
          <w:rFonts w:asciiTheme="majorEastAsia" w:eastAsiaTheme="majorEastAsia" w:hAnsiTheme="majorEastAsia"/>
          <w:color w:val="000000" w:themeColor="text1"/>
          <w:sz w:val="22"/>
          <w:szCs w:val="22"/>
        </w:rPr>
        <w:t>までは求め</w:t>
      </w:r>
      <w:r w:rsidRPr="001E3647">
        <w:rPr>
          <w:rFonts w:asciiTheme="majorEastAsia" w:eastAsiaTheme="majorEastAsia" w:hAnsiTheme="majorEastAsia" w:hint="eastAsia"/>
          <w:color w:val="000000" w:themeColor="text1"/>
          <w:sz w:val="22"/>
          <w:szCs w:val="22"/>
        </w:rPr>
        <w:t>ません</w:t>
      </w:r>
      <w:r w:rsidRPr="001E3647">
        <w:rPr>
          <w:rFonts w:asciiTheme="majorEastAsia" w:eastAsiaTheme="majorEastAsia" w:hAnsiTheme="majorEastAsia"/>
          <w:color w:val="000000" w:themeColor="text1"/>
          <w:sz w:val="22"/>
          <w:szCs w:val="22"/>
        </w:rPr>
        <w:t>が、本連携協定</w:t>
      </w:r>
      <w:r w:rsidR="002424ED" w:rsidRPr="001E3647">
        <w:rPr>
          <w:rFonts w:asciiTheme="majorEastAsia" w:eastAsiaTheme="majorEastAsia" w:hAnsiTheme="majorEastAsia" w:hint="eastAsia"/>
          <w:color w:val="000000" w:themeColor="text1"/>
          <w:sz w:val="22"/>
          <w:szCs w:val="22"/>
        </w:rPr>
        <w:t>書</w:t>
      </w:r>
      <w:r w:rsidRPr="001E3647">
        <w:rPr>
          <w:rFonts w:asciiTheme="majorEastAsia" w:eastAsiaTheme="majorEastAsia" w:hAnsiTheme="majorEastAsia"/>
          <w:color w:val="000000" w:themeColor="text1"/>
          <w:sz w:val="22"/>
          <w:szCs w:val="22"/>
        </w:rPr>
        <w:t>（案）の内容は、採択を左右する重要な審査項目の一つであり、仮に</w:t>
      </w:r>
      <w:r w:rsidRPr="001E3647">
        <w:rPr>
          <w:rFonts w:asciiTheme="majorEastAsia" w:eastAsiaTheme="majorEastAsia" w:hAnsiTheme="majorEastAsia" w:hint="eastAsia"/>
          <w:color w:val="000000" w:themeColor="text1"/>
          <w:sz w:val="22"/>
          <w:szCs w:val="22"/>
        </w:rPr>
        <w:t>プロジェクト</w:t>
      </w:r>
      <w:r w:rsidRPr="001E3647">
        <w:rPr>
          <w:rFonts w:asciiTheme="majorEastAsia" w:eastAsiaTheme="majorEastAsia" w:hAnsiTheme="majorEastAsia"/>
          <w:color w:val="000000" w:themeColor="text1"/>
          <w:sz w:val="22"/>
          <w:szCs w:val="22"/>
        </w:rPr>
        <w:t>が採択された場合、当該連携協定</w:t>
      </w:r>
      <w:r w:rsidR="002424ED" w:rsidRPr="001E3647">
        <w:rPr>
          <w:rFonts w:asciiTheme="majorEastAsia" w:eastAsiaTheme="majorEastAsia" w:hAnsiTheme="majorEastAsia" w:hint="eastAsia"/>
          <w:color w:val="000000" w:themeColor="text1"/>
          <w:sz w:val="22"/>
          <w:szCs w:val="22"/>
        </w:rPr>
        <w:t>書</w:t>
      </w:r>
      <w:r w:rsidRPr="001E3647">
        <w:rPr>
          <w:rFonts w:asciiTheme="majorEastAsia" w:eastAsiaTheme="majorEastAsia" w:hAnsiTheme="majorEastAsia"/>
          <w:color w:val="000000" w:themeColor="text1"/>
          <w:sz w:val="22"/>
          <w:szCs w:val="22"/>
        </w:rPr>
        <w:t>（案）への</w:t>
      </w:r>
      <w:r w:rsidRPr="001E3647">
        <w:rPr>
          <w:rFonts w:asciiTheme="majorEastAsia" w:eastAsiaTheme="majorEastAsia" w:hAnsiTheme="majorEastAsia" w:hint="eastAsia"/>
          <w:color w:val="000000" w:themeColor="text1"/>
          <w:sz w:val="22"/>
          <w:szCs w:val="22"/>
        </w:rPr>
        <w:t>署名</w:t>
      </w:r>
      <w:r w:rsidRPr="001E3647">
        <w:rPr>
          <w:rFonts w:asciiTheme="majorEastAsia" w:eastAsiaTheme="majorEastAsia" w:hAnsiTheme="majorEastAsia"/>
          <w:color w:val="000000" w:themeColor="text1"/>
          <w:sz w:val="22"/>
          <w:szCs w:val="22"/>
        </w:rPr>
        <w:t>・発効を</w:t>
      </w:r>
      <w:r w:rsidRPr="001E3647">
        <w:rPr>
          <w:rFonts w:asciiTheme="majorEastAsia" w:eastAsiaTheme="majorEastAsia" w:hAnsiTheme="majorEastAsia" w:hint="eastAsia"/>
          <w:color w:val="000000" w:themeColor="text1"/>
          <w:sz w:val="22"/>
          <w:szCs w:val="22"/>
        </w:rPr>
        <w:t>プロジェクト</w:t>
      </w:r>
      <w:r w:rsidRPr="001E3647">
        <w:rPr>
          <w:rFonts w:asciiTheme="majorEastAsia" w:eastAsiaTheme="majorEastAsia" w:hAnsiTheme="majorEastAsia"/>
          <w:color w:val="000000" w:themeColor="text1"/>
          <w:sz w:val="22"/>
          <w:szCs w:val="22"/>
        </w:rPr>
        <w:t>開始の条件と</w:t>
      </w:r>
      <w:r w:rsidRPr="001E3647">
        <w:rPr>
          <w:rFonts w:asciiTheme="majorEastAsia" w:eastAsiaTheme="majorEastAsia" w:hAnsiTheme="majorEastAsia" w:hint="eastAsia"/>
          <w:color w:val="000000" w:themeColor="text1"/>
          <w:sz w:val="22"/>
          <w:szCs w:val="22"/>
        </w:rPr>
        <w:t>しますので、補助金交付決定後に速やかに</w:t>
      </w:r>
      <w:r w:rsidR="00285798" w:rsidRPr="001E3647">
        <w:rPr>
          <w:rFonts w:asciiTheme="majorEastAsia" w:eastAsiaTheme="majorEastAsia" w:hAnsiTheme="majorEastAsia" w:hint="eastAsia"/>
          <w:color w:val="000000" w:themeColor="text1"/>
          <w:sz w:val="22"/>
          <w:szCs w:val="22"/>
        </w:rPr>
        <w:t>署名・発効した正本を</w:t>
      </w:r>
      <w:r w:rsidRPr="001E3647">
        <w:rPr>
          <w:rFonts w:asciiTheme="majorEastAsia" w:eastAsiaTheme="majorEastAsia" w:hAnsiTheme="majorEastAsia" w:hint="eastAsia"/>
          <w:color w:val="000000" w:themeColor="text1"/>
          <w:sz w:val="22"/>
          <w:szCs w:val="22"/>
        </w:rPr>
        <w:t>ご提出</w:t>
      </w:r>
      <w:r w:rsidR="00285798" w:rsidRPr="001E3647">
        <w:rPr>
          <w:rFonts w:asciiTheme="majorEastAsia" w:eastAsiaTheme="majorEastAsia" w:hAnsiTheme="majorEastAsia" w:hint="eastAsia"/>
          <w:color w:val="000000" w:themeColor="text1"/>
          <w:sz w:val="22"/>
          <w:szCs w:val="22"/>
        </w:rPr>
        <w:t>いただきます</w:t>
      </w:r>
      <w:r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２</w:t>
      </w:r>
      <w:r w:rsidRPr="001E3647">
        <w:rPr>
          <w:rFonts w:asciiTheme="majorEastAsia" w:eastAsiaTheme="majorEastAsia" w:hAnsiTheme="majorEastAsia"/>
          <w:color w:val="000000" w:themeColor="text1"/>
          <w:sz w:val="22"/>
          <w:szCs w:val="22"/>
        </w:rPr>
        <w:t>.</w:t>
      </w:r>
      <w:r w:rsidRPr="001E3647">
        <w:rPr>
          <w:rFonts w:asciiTheme="majorEastAsia" w:eastAsiaTheme="majorEastAsia" w:hAnsiTheme="majorEastAsia" w:hint="eastAsia"/>
          <w:color w:val="000000" w:themeColor="text1"/>
          <w:sz w:val="22"/>
          <w:szCs w:val="22"/>
        </w:rPr>
        <w:t>連携要件はコンソーシアム構成員である委託先（スタートアップの</w:t>
      </w:r>
      <w:r w:rsidR="00973C2B" w:rsidRPr="001E3647">
        <w:rPr>
          <w:rFonts w:asciiTheme="majorEastAsia" w:eastAsiaTheme="majorEastAsia" w:hAnsiTheme="majorEastAsia" w:hint="eastAsia"/>
          <w:color w:val="000000" w:themeColor="text1"/>
          <w:sz w:val="22"/>
          <w:szCs w:val="22"/>
        </w:rPr>
        <w:t>補助事業総額</w:t>
      </w:r>
      <w:r w:rsidRPr="001E3647">
        <w:rPr>
          <w:rFonts w:asciiTheme="majorEastAsia" w:eastAsiaTheme="majorEastAsia" w:hAnsiTheme="majorEastAsia" w:hint="eastAsia"/>
          <w:color w:val="000000" w:themeColor="text1"/>
          <w:sz w:val="22"/>
          <w:szCs w:val="22"/>
        </w:rPr>
        <w:t>から</w:t>
      </w:r>
      <w:r w:rsidR="0098790C" w:rsidRPr="001E3647">
        <w:rPr>
          <w:rFonts w:asciiTheme="majorEastAsia" w:eastAsiaTheme="majorEastAsia" w:hAnsiTheme="majorEastAsia"/>
          <w:color w:val="000000" w:themeColor="text1"/>
          <w:sz w:val="22"/>
          <w:szCs w:val="22"/>
        </w:rPr>
        <w:t>10</w:t>
      </w:r>
      <w:r w:rsidRPr="001E3647">
        <w:rPr>
          <w:rFonts w:asciiTheme="majorEastAsia" w:eastAsiaTheme="majorEastAsia" w:hAnsiTheme="majorEastAsia" w:hint="eastAsia"/>
          <w:color w:val="000000" w:themeColor="text1"/>
          <w:sz w:val="22"/>
          <w:szCs w:val="22"/>
        </w:rPr>
        <w:t>％以上の委託を受ける</w:t>
      </w:r>
      <w:r w:rsidR="008376B1" w:rsidRPr="001E3647">
        <w:rPr>
          <w:rFonts w:asciiTheme="majorEastAsia" w:eastAsiaTheme="majorEastAsia" w:hAnsiTheme="majorEastAsia" w:hint="eastAsia"/>
          <w:color w:val="000000" w:themeColor="text1"/>
          <w:sz w:val="22"/>
          <w:szCs w:val="22"/>
        </w:rPr>
        <w:t>場合の</w:t>
      </w:r>
      <w:r w:rsidRPr="001E3647">
        <w:rPr>
          <w:rFonts w:asciiTheme="majorEastAsia" w:eastAsiaTheme="majorEastAsia" w:hAnsiTheme="majorEastAsia" w:hint="eastAsia"/>
          <w:color w:val="000000" w:themeColor="text1"/>
          <w:sz w:val="22"/>
          <w:szCs w:val="22"/>
        </w:rPr>
        <w:t>事業会社・学術機関等）も満たす必要</w:t>
      </w:r>
      <w:r w:rsidR="003D28B2"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３</w:t>
      </w:r>
      <w:r w:rsidR="003D28B2"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hint="eastAsia"/>
          <w:color w:val="000000" w:themeColor="text1"/>
          <w:sz w:val="22"/>
          <w:szCs w:val="22"/>
        </w:rPr>
        <w:t>があります。</w:t>
      </w:r>
    </w:p>
    <w:p w14:paraId="27548FC2" w14:textId="54CDFAFE" w:rsidR="00CD3673" w:rsidRPr="001E3647" w:rsidRDefault="00CD3673" w:rsidP="00CD3673">
      <w:pPr>
        <w:ind w:leftChars="302" w:left="634"/>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３</w:t>
      </w:r>
      <w:r w:rsidRPr="001E3647">
        <w:rPr>
          <w:rFonts w:asciiTheme="majorEastAsia" w:eastAsiaTheme="majorEastAsia" w:hAnsiTheme="majorEastAsia"/>
          <w:color w:val="000000" w:themeColor="text1"/>
          <w:sz w:val="22"/>
          <w:szCs w:val="22"/>
        </w:rPr>
        <w:t>.</w:t>
      </w:r>
      <w:r w:rsidRPr="001E3647">
        <w:rPr>
          <w:rFonts w:asciiTheme="majorEastAsia" w:eastAsiaTheme="majorEastAsia" w:hAnsiTheme="majorEastAsia" w:hint="eastAsia"/>
          <w:color w:val="000000" w:themeColor="text1"/>
          <w:sz w:val="22"/>
          <w:szCs w:val="22"/>
        </w:rPr>
        <w:t>コンソーシアム構成員は、上記連携要件に加えて、以下の要件を全て満たす必要があります。</w:t>
      </w:r>
    </w:p>
    <w:p w14:paraId="721BD7D2" w14:textId="77777777" w:rsidR="00CD3673" w:rsidRPr="001E3647" w:rsidRDefault="00CD3673" w:rsidP="00CD3673">
      <w:pPr>
        <w:ind w:leftChars="302" w:left="634"/>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color w:val="000000" w:themeColor="text1"/>
          <w:sz w:val="22"/>
          <w:szCs w:val="22"/>
        </w:rPr>
        <w:t>日本に登記されている企業であって、その事業活動に係る主たる技術開発及び意思決定のための拠点を日本国内に有すること。</w:t>
      </w:r>
    </w:p>
    <w:p w14:paraId="31338508" w14:textId="77777777" w:rsidR="00CD3673" w:rsidRPr="001E3647" w:rsidRDefault="00CD3673" w:rsidP="00CD3673">
      <w:pPr>
        <w:ind w:leftChars="302" w:left="634"/>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color w:val="000000" w:themeColor="text1"/>
          <w:sz w:val="22"/>
          <w:szCs w:val="22"/>
        </w:rPr>
        <w:t>本事業に係わるメンバーに関して、前職の離職時に前職と結んだ念書・誓約書等の制限条項に抵触していないこと。</w:t>
      </w:r>
    </w:p>
    <w:p w14:paraId="5D1B8A4B" w14:textId="258E2DA3" w:rsidR="00CD3673" w:rsidRPr="001E3647" w:rsidRDefault="00CD3673" w:rsidP="00CD3673">
      <w:pPr>
        <w:ind w:leftChars="302" w:left="634"/>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005D3535">
        <w:rPr>
          <w:rFonts w:asciiTheme="majorEastAsia" w:eastAsiaTheme="majorEastAsia" w:hAnsiTheme="majorEastAsia" w:hint="eastAsia"/>
          <w:color w:val="000000" w:themeColor="text1"/>
          <w:sz w:val="22"/>
          <w:szCs w:val="22"/>
        </w:rPr>
        <w:t>国土交通</w:t>
      </w:r>
      <w:r w:rsidRPr="001E3647">
        <w:rPr>
          <w:rFonts w:asciiTheme="majorEastAsia" w:eastAsiaTheme="majorEastAsia" w:hAnsiTheme="majorEastAsia" w:hint="eastAsia"/>
          <w:color w:val="000000" w:themeColor="text1"/>
          <w:sz w:val="22"/>
          <w:szCs w:val="22"/>
        </w:rPr>
        <w:t>省からの補助金交付等停止措置又は指名停止措置が講じられている者ではないこと。</w:t>
      </w:r>
    </w:p>
    <w:p w14:paraId="391257F8" w14:textId="77777777" w:rsidR="00755705" w:rsidRPr="001E3647" w:rsidRDefault="00755705" w:rsidP="0045160B">
      <w:pPr>
        <w:widowControl/>
        <w:ind w:leftChars="201" w:left="851" w:hangingChars="195" w:hanging="429"/>
        <w:rPr>
          <w:rFonts w:asciiTheme="majorEastAsia" w:eastAsiaTheme="majorEastAsia" w:hAnsiTheme="majorEastAsia"/>
          <w:color w:val="000000" w:themeColor="text1"/>
          <w:sz w:val="22"/>
          <w:szCs w:val="22"/>
        </w:rPr>
      </w:pPr>
    </w:p>
    <w:p w14:paraId="4142451F" w14:textId="32FD4379" w:rsidR="0045160B" w:rsidRPr="001E3647" w:rsidRDefault="0001447C" w:rsidP="0045160B">
      <w:pPr>
        <w:widowControl/>
        <w:ind w:leftChars="201" w:left="851" w:hangingChars="195" w:hanging="429"/>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なお、</w:t>
      </w:r>
      <w:r w:rsidR="00196B56" w:rsidRPr="001E3647">
        <w:rPr>
          <w:rFonts w:asciiTheme="majorEastAsia" w:eastAsiaTheme="majorEastAsia" w:hAnsiTheme="majorEastAsia" w:hint="eastAsia"/>
          <w:color w:val="000000" w:themeColor="text1"/>
          <w:sz w:val="22"/>
          <w:szCs w:val="22"/>
        </w:rPr>
        <w:t>以降</w:t>
      </w:r>
      <w:r w:rsidRPr="001E3647">
        <w:rPr>
          <w:rFonts w:asciiTheme="majorEastAsia" w:eastAsiaTheme="majorEastAsia" w:hAnsiTheme="majorEastAsia" w:hint="eastAsia"/>
          <w:color w:val="000000" w:themeColor="text1"/>
          <w:sz w:val="22"/>
          <w:szCs w:val="22"/>
        </w:rPr>
        <w:t>で示す</w:t>
      </w:r>
      <w:r w:rsidR="0045160B" w:rsidRPr="001E3647">
        <w:rPr>
          <w:rFonts w:asciiTheme="majorEastAsia" w:eastAsiaTheme="majorEastAsia" w:hAnsiTheme="majorEastAsia" w:hint="eastAsia"/>
          <w:color w:val="000000" w:themeColor="text1"/>
          <w:sz w:val="22"/>
          <w:szCs w:val="22"/>
        </w:rPr>
        <w:t>不支給要件のいずれにも該当しないこと</w:t>
      </w:r>
      <w:r w:rsidRPr="001E3647">
        <w:rPr>
          <w:rFonts w:asciiTheme="majorEastAsia" w:eastAsiaTheme="majorEastAsia" w:hAnsiTheme="majorEastAsia" w:hint="eastAsia"/>
          <w:color w:val="000000" w:themeColor="text1"/>
          <w:sz w:val="22"/>
          <w:szCs w:val="22"/>
        </w:rPr>
        <w:t>も</w:t>
      </w:r>
      <w:r w:rsidR="0045160B" w:rsidRPr="001E3647">
        <w:rPr>
          <w:rFonts w:asciiTheme="majorEastAsia" w:eastAsiaTheme="majorEastAsia" w:hAnsiTheme="majorEastAsia" w:hint="eastAsia"/>
          <w:color w:val="000000" w:themeColor="text1"/>
          <w:sz w:val="22"/>
          <w:szCs w:val="22"/>
        </w:rPr>
        <w:t>必要です。</w:t>
      </w:r>
    </w:p>
    <w:p w14:paraId="781CF2B3" w14:textId="77777777" w:rsidR="00083BF2" w:rsidRPr="001E3647" w:rsidRDefault="00083BF2" w:rsidP="00083BF2">
      <w:pPr>
        <w:rPr>
          <w:rFonts w:asciiTheme="majorEastAsia" w:eastAsiaTheme="majorEastAsia" w:hAnsiTheme="majorEastAsia"/>
          <w:b/>
          <w:color w:val="000000" w:themeColor="text1"/>
          <w:sz w:val="22"/>
          <w:szCs w:val="22"/>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1E3647" w:rsidRPr="001E3647" w14:paraId="65C013D9" w14:textId="77777777" w:rsidTr="001B627F">
        <w:tc>
          <w:tcPr>
            <w:tcW w:w="8647" w:type="dxa"/>
          </w:tcPr>
          <w:p w14:paraId="0C103B50" w14:textId="71307FFA" w:rsidR="0001447C" w:rsidRPr="001E3647" w:rsidRDefault="0001447C" w:rsidP="00D53F97">
            <w:pPr>
              <w:overflowPunct w:val="0"/>
              <w:adjustRightInd w:val="0"/>
              <w:ind w:leftChars="-21" w:left="176" w:hangingChars="100" w:hanging="220"/>
              <w:textAlignment w:val="baseline"/>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不支給要件</w:t>
            </w:r>
          </w:p>
        </w:tc>
      </w:tr>
      <w:tr w:rsidR="009E6EAC" w:rsidRPr="001E3647" w14:paraId="37CB8586" w14:textId="77777777" w:rsidTr="001B627F">
        <w:tc>
          <w:tcPr>
            <w:tcW w:w="8647" w:type="dxa"/>
          </w:tcPr>
          <w:p w14:paraId="074F93B4" w14:textId="52C9B2D5" w:rsidR="00083BF2" w:rsidRPr="001E3647" w:rsidRDefault="0098790C" w:rsidP="00D53F97">
            <w:pPr>
              <w:overflowPunct w:val="0"/>
              <w:adjustRightInd w:val="0"/>
              <w:ind w:leftChars="-21" w:left="176" w:hangingChars="100" w:hanging="220"/>
              <w:textAlignment w:val="baseline"/>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１</w:t>
            </w:r>
            <w:r w:rsidR="00083BF2" w:rsidRPr="001E3647">
              <w:rPr>
                <w:rFonts w:asciiTheme="majorEastAsia" w:eastAsiaTheme="majorEastAsia" w:hAnsiTheme="majorEastAsia" w:hint="eastAsia"/>
                <w:color w:val="000000" w:themeColor="text1"/>
                <w:sz w:val="22"/>
                <w:szCs w:val="22"/>
              </w:rPr>
              <w:t xml:space="preserve">　次のいずれかに該当した事実があり、その行為態様、役員の関与の有無、違反行為が行われた期間及び社会的影響等を総合的に勘案して、補助金の交付の相手方として不適当であると</w:t>
            </w:r>
            <w:r w:rsidR="00C81B39" w:rsidRPr="001E3647">
              <w:rPr>
                <w:rFonts w:asciiTheme="majorEastAsia" w:eastAsiaTheme="majorEastAsia" w:hAnsiTheme="majorEastAsia" w:hint="eastAsia"/>
                <w:color w:val="000000" w:themeColor="text1"/>
                <w:sz w:val="22"/>
                <w:szCs w:val="22"/>
              </w:rPr>
              <w:t>基金設置法人</w:t>
            </w:r>
            <w:r w:rsidR="00083BF2" w:rsidRPr="001E3647">
              <w:rPr>
                <w:rFonts w:asciiTheme="majorEastAsia" w:eastAsiaTheme="majorEastAsia" w:hAnsiTheme="majorEastAsia" w:hint="eastAsia"/>
                <w:color w:val="000000" w:themeColor="text1"/>
                <w:sz w:val="22"/>
                <w:szCs w:val="22"/>
              </w:rPr>
              <w:t>が認める場合。</w:t>
            </w:r>
          </w:p>
          <w:p w14:paraId="12E204BC" w14:textId="62F7A430" w:rsidR="00083BF2" w:rsidRPr="001E3647" w:rsidRDefault="00083BF2" w:rsidP="00D53F97">
            <w:pPr>
              <w:overflowPunct w:val="0"/>
              <w:adjustRightInd w:val="0"/>
              <w:ind w:leftChars="83" w:left="457" w:hanging="283"/>
              <w:textAlignment w:val="baseline"/>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イ　偽りその他不正の手段によって、適正化法第</w:t>
            </w:r>
            <w:r w:rsidR="0098790C" w:rsidRPr="001E3647">
              <w:rPr>
                <w:rFonts w:asciiTheme="majorEastAsia" w:eastAsiaTheme="majorEastAsia" w:hAnsiTheme="majorEastAsia" w:hint="eastAsia"/>
                <w:color w:val="000000" w:themeColor="text1"/>
                <w:sz w:val="22"/>
                <w:szCs w:val="22"/>
              </w:rPr>
              <w:t>２</w:t>
            </w:r>
            <w:r w:rsidRPr="001E3647">
              <w:rPr>
                <w:rFonts w:asciiTheme="majorEastAsia" w:eastAsiaTheme="majorEastAsia" w:hAnsiTheme="majorEastAsia" w:hint="eastAsia"/>
                <w:color w:val="000000" w:themeColor="text1"/>
                <w:sz w:val="22"/>
                <w:szCs w:val="22"/>
              </w:rPr>
              <w:t>条第</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hint="eastAsia"/>
                <w:color w:val="000000" w:themeColor="text1"/>
                <w:sz w:val="22"/>
                <w:szCs w:val="22"/>
              </w:rPr>
              <w:t>項に規定する補助金等及び適正化法第</w:t>
            </w:r>
            <w:r w:rsidR="0098790C" w:rsidRPr="001E3647">
              <w:rPr>
                <w:rFonts w:asciiTheme="majorEastAsia" w:eastAsiaTheme="majorEastAsia" w:hAnsiTheme="majorEastAsia" w:hint="eastAsia"/>
                <w:color w:val="000000" w:themeColor="text1"/>
                <w:sz w:val="22"/>
                <w:szCs w:val="22"/>
              </w:rPr>
              <w:t>２</w:t>
            </w:r>
            <w:r w:rsidRPr="001E3647">
              <w:rPr>
                <w:rFonts w:asciiTheme="majorEastAsia" w:eastAsiaTheme="majorEastAsia" w:hAnsiTheme="majorEastAsia" w:hint="eastAsia"/>
                <w:color w:val="000000" w:themeColor="text1"/>
                <w:sz w:val="22"/>
                <w:szCs w:val="22"/>
              </w:rPr>
              <w:t>条第</w:t>
            </w:r>
            <w:r w:rsidR="0098790C" w:rsidRPr="001E3647">
              <w:rPr>
                <w:rFonts w:asciiTheme="majorEastAsia" w:eastAsiaTheme="majorEastAsia" w:hAnsiTheme="majorEastAsia" w:hint="eastAsia"/>
                <w:color w:val="000000" w:themeColor="text1"/>
                <w:sz w:val="22"/>
                <w:szCs w:val="22"/>
              </w:rPr>
              <w:t>４</w:t>
            </w:r>
            <w:r w:rsidRPr="001E3647">
              <w:rPr>
                <w:rFonts w:asciiTheme="majorEastAsia" w:eastAsiaTheme="majorEastAsia" w:hAnsiTheme="majorEastAsia" w:hint="eastAsia"/>
                <w:color w:val="000000" w:themeColor="text1"/>
                <w:sz w:val="22"/>
                <w:szCs w:val="22"/>
              </w:rPr>
              <w:t>項に規定する間接補助金等並びに施行令第</w:t>
            </w:r>
            <w:r w:rsidR="0098790C" w:rsidRPr="001E3647">
              <w:rPr>
                <w:rFonts w:asciiTheme="majorEastAsia" w:eastAsiaTheme="majorEastAsia" w:hAnsiTheme="majorEastAsia" w:hint="eastAsia"/>
                <w:color w:val="000000" w:themeColor="text1"/>
                <w:sz w:val="22"/>
                <w:szCs w:val="22"/>
              </w:rPr>
              <w:t>４</w:t>
            </w:r>
            <w:r w:rsidRPr="001E3647">
              <w:rPr>
                <w:rFonts w:asciiTheme="majorEastAsia" w:eastAsiaTheme="majorEastAsia" w:hAnsiTheme="majorEastAsia" w:hint="eastAsia"/>
                <w:color w:val="000000" w:themeColor="text1"/>
                <w:sz w:val="22"/>
                <w:szCs w:val="22"/>
              </w:rPr>
              <w:t>条第</w:t>
            </w:r>
            <w:r w:rsidR="0098790C" w:rsidRPr="001E3647">
              <w:rPr>
                <w:rFonts w:asciiTheme="majorEastAsia" w:eastAsiaTheme="majorEastAsia" w:hAnsiTheme="majorEastAsia" w:hint="eastAsia"/>
                <w:color w:val="000000" w:themeColor="text1"/>
                <w:sz w:val="22"/>
                <w:szCs w:val="22"/>
              </w:rPr>
              <w:t>２</w:t>
            </w:r>
            <w:r w:rsidRPr="001E3647">
              <w:rPr>
                <w:rFonts w:asciiTheme="majorEastAsia" w:eastAsiaTheme="majorEastAsia" w:hAnsiTheme="majorEastAsia" w:hint="eastAsia"/>
                <w:color w:val="000000" w:themeColor="text1"/>
                <w:sz w:val="22"/>
                <w:szCs w:val="22"/>
              </w:rPr>
              <w:t>項第</w:t>
            </w:r>
            <w:r w:rsidR="0098790C" w:rsidRPr="001E3647">
              <w:rPr>
                <w:rFonts w:asciiTheme="majorEastAsia" w:eastAsiaTheme="majorEastAsia" w:hAnsiTheme="majorEastAsia" w:hint="eastAsia"/>
                <w:color w:val="000000" w:themeColor="text1"/>
                <w:sz w:val="22"/>
                <w:szCs w:val="22"/>
              </w:rPr>
              <w:t>４</w:t>
            </w:r>
            <w:r w:rsidRPr="001E3647">
              <w:rPr>
                <w:rFonts w:asciiTheme="majorEastAsia" w:eastAsiaTheme="majorEastAsia" w:hAnsiTheme="majorEastAsia" w:hint="eastAsia"/>
                <w:color w:val="000000" w:themeColor="text1"/>
                <w:sz w:val="22"/>
                <w:szCs w:val="22"/>
              </w:rPr>
              <w:t>号に規定する条件として各省各庁の長が定めた民間事業者等に対する助成金等の交付条件又は契約条件に従い交付する基金（以下「補助金等」という。）の交付を受け、又は融通を受けたと認められる場合。</w:t>
            </w:r>
          </w:p>
          <w:p w14:paraId="03DC5773" w14:textId="77777777" w:rsidR="00083BF2" w:rsidRPr="001E3647" w:rsidRDefault="00083BF2" w:rsidP="00D53F97">
            <w:pPr>
              <w:overflowPunct w:val="0"/>
              <w:adjustRightInd w:val="0"/>
              <w:ind w:leftChars="83" w:left="457" w:hanging="283"/>
              <w:textAlignment w:val="baseline"/>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ロ　補助金等の他の用途への使用があったと認められる場合。</w:t>
            </w:r>
          </w:p>
          <w:p w14:paraId="37137E44" w14:textId="77777777" w:rsidR="00083BF2" w:rsidRPr="001E3647" w:rsidRDefault="00083BF2" w:rsidP="00D53F97">
            <w:pPr>
              <w:overflowPunct w:val="0"/>
              <w:adjustRightInd w:val="0"/>
              <w:ind w:leftChars="83" w:left="457" w:hanging="283"/>
              <w:textAlignment w:val="baseline"/>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ハ　その他補助金等の交付の決定の内容又はこれに付した条件その他法令又はこれに基づく各省各庁の長の処分に違反した場合（ロに掲げる場合を除く。）。</w:t>
            </w:r>
          </w:p>
          <w:p w14:paraId="01DFC5FB" w14:textId="77777777" w:rsidR="00083BF2" w:rsidRPr="001E3647" w:rsidRDefault="00083BF2" w:rsidP="00D53F97">
            <w:pPr>
              <w:overflowPunct w:val="0"/>
              <w:adjustRightInd w:val="0"/>
              <w:ind w:leftChars="83" w:left="457" w:hanging="283"/>
              <w:textAlignment w:val="baseline"/>
              <w:rPr>
                <w:rFonts w:asciiTheme="majorEastAsia" w:eastAsiaTheme="majorEastAsia" w:hAnsiTheme="majorEastAsia" w:cs="ＭＳ 明朝"/>
                <w:color w:val="000000" w:themeColor="text1"/>
                <w:spacing w:val="19"/>
                <w:sz w:val="22"/>
                <w:szCs w:val="22"/>
              </w:rPr>
            </w:pPr>
            <w:r w:rsidRPr="001E3647">
              <w:rPr>
                <w:rFonts w:asciiTheme="majorEastAsia" w:eastAsiaTheme="majorEastAsia" w:hAnsiTheme="majorEastAsia" w:hint="eastAsia"/>
                <w:color w:val="000000" w:themeColor="text1"/>
                <w:sz w:val="22"/>
                <w:szCs w:val="22"/>
              </w:rPr>
              <w:t>ニ　事業主、又は事業主が法人である場合当該法人の役員又は事業所の業務を統括する者その他これに準ずる者（以下「役員等」という。）が公共機関の職員に対して行った贈賄の容疑により逮捕され、又は逮捕を経ないで公訴を提起された場合。</w:t>
            </w:r>
          </w:p>
          <w:p w14:paraId="00BAE868" w14:textId="293F9403" w:rsidR="00083BF2" w:rsidRPr="001E3647" w:rsidRDefault="00083BF2" w:rsidP="00D53F97">
            <w:pPr>
              <w:overflowPunct w:val="0"/>
              <w:adjustRightInd w:val="0"/>
              <w:ind w:leftChars="83" w:left="457" w:hanging="283"/>
              <w:textAlignment w:val="baseline"/>
              <w:rPr>
                <w:rFonts w:asciiTheme="majorEastAsia" w:eastAsiaTheme="majorEastAsia" w:hAnsiTheme="majorEastAsia" w:cs="ＭＳ 明朝"/>
                <w:color w:val="000000" w:themeColor="text1"/>
                <w:spacing w:val="19"/>
                <w:sz w:val="22"/>
                <w:szCs w:val="22"/>
              </w:rPr>
            </w:pPr>
            <w:r w:rsidRPr="001E3647">
              <w:rPr>
                <w:rFonts w:asciiTheme="majorEastAsia" w:eastAsiaTheme="majorEastAsia" w:hAnsiTheme="majorEastAsia" w:hint="eastAsia"/>
                <w:color w:val="000000" w:themeColor="text1"/>
                <w:sz w:val="22"/>
                <w:szCs w:val="22"/>
              </w:rPr>
              <w:t>ホ　業務に関し、私的独占の禁止及び公正取引の確保に関する法律</w:t>
            </w:r>
            <w:r w:rsidRPr="001E3647">
              <w:rPr>
                <w:rFonts w:asciiTheme="majorEastAsia" w:eastAsiaTheme="majorEastAsia" w:hAnsiTheme="majorEastAsia"/>
                <w:color w:val="000000" w:themeColor="text1"/>
                <w:sz w:val="22"/>
                <w:szCs w:val="22"/>
              </w:rPr>
              <w:t>(昭和</w:t>
            </w:r>
            <w:r w:rsidR="0098790C" w:rsidRPr="001E3647">
              <w:rPr>
                <w:rFonts w:asciiTheme="majorEastAsia" w:eastAsiaTheme="majorEastAsia" w:hAnsiTheme="majorEastAsia"/>
                <w:color w:val="000000" w:themeColor="text1"/>
                <w:sz w:val="22"/>
                <w:szCs w:val="22"/>
              </w:rPr>
              <w:t>22</w:t>
            </w:r>
            <w:r w:rsidRPr="001E3647">
              <w:rPr>
                <w:rFonts w:asciiTheme="majorEastAsia" w:eastAsiaTheme="majorEastAsia" w:hAnsiTheme="majorEastAsia"/>
                <w:color w:val="000000" w:themeColor="text1"/>
                <w:sz w:val="22"/>
                <w:szCs w:val="22"/>
              </w:rPr>
              <w:t>年法律第</w:t>
            </w:r>
            <w:r w:rsidR="0098790C" w:rsidRPr="001E3647">
              <w:rPr>
                <w:rFonts w:asciiTheme="majorEastAsia" w:eastAsiaTheme="majorEastAsia" w:hAnsiTheme="majorEastAsia"/>
                <w:color w:val="000000" w:themeColor="text1"/>
                <w:sz w:val="22"/>
                <w:szCs w:val="22"/>
              </w:rPr>
              <w:t>54</w:t>
            </w:r>
            <w:r w:rsidRPr="001E3647">
              <w:rPr>
                <w:rFonts w:asciiTheme="majorEastAsia" w:eastAsiaTheme="majorEastAsia" w:hAnsiTheme="majorEastAsia"/>
                <w:color w:val="000000" w:themeColor="text1"/>
                <w:sz w:val="22"/>
                <w:szCs w:val="22"/>
              </w:rPr>
              <w:t>号）第</w:t>
            </w:r>
            <w:r w:rsidR="0098790C" w:rsidRPr="001E3647">
              <w:rPr>
                <w:rFonts w:asciiTheme="majorEastAsia" w:eastAsiaTheme="majorEastAsia" w:hAnsiTheme="majorEastAsia" w:hint="eastAsia"/>
                <w:color w:val="000000" w:themeColor="text1"/>
                <w:sz w:val="22"/>
                <w:szCs w:val="22"/>
              </w:rPr>
              <w:t>３</w:t>
            </w:r>
            <w:r w:rsidRPr="001E3647">
              <w:rPr>
                <w:rFonts w:asciiTheme="majorEastAsia" w:eastAsiaTheme="majorEastAsia" w:hAnsiTheme="majorEastAsia"/>
                <w:color w:val="000000" w:themeColor="text1"/>
                <w:sz w:val="22"/>
                <w:szCs w:val="22"/>
              </w:rPr>
              <w:t>条又は第</w:t>
            </w:r>
            <w:r w:rsidR="0098790C" w:rsidRPr="001E3647">
              <w:rPr>
                <w:rFonts w:asciiTheme="majorEastAsia" w:eastAsiaTheme="majorEastAsia" w:hAnsiTheme="majorEastAsia" w:hint="eastAsia"/>
                <w:color w:val="000000" w:themeColor="text1"/>
                <w:sz w:val="22"/>
                <w:szCs w:val="22"/>
              </w:rPr>
              <w:t>８</w:t>
            </w:r>
            <w:r w:rsidRPr="001E3647">
              <w:rPr>
                <w:rFonts w:asciiTheme="majorEastAsia" w:eastAsiaTheme="majorEastAsia" w:hAnsiTheme="majorEastAsia"/>
                <w:color w:val="000000" w:themeColor="text1"/>
                <w:sz w:val="22"/>
                <w:szCs w:val="22"/>
              </w:rPr>
              <w:t>条第</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color w:val="000000" w:themeColor="text1"/>
                <w:sz w:val="22"/>
                <w:szCs w:val="22"/>
              </w:rPr>
              <w:t>項第</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color w:val="000000" w:themeColor="text1"/>
                <w:sz w:val="22"/>
                <w:szCs w:val="22"/>
              </w:rPr>
              <w:t>号に違反した場合(ヘに掲げる場合を除く。)。</w:t>
            </w:r>
          </w:p>
          <w:p w14:paraId="1D72966F" w14:textId="77777777" w:rsidR="00083BF2" w:rsidRPr="001E3647" w:rsidRDefault="00083BF2" w:rsidP="00D53F97">
            <w:pPr>
              <w:overflowPunct w:val="0"/>
              <w:adjustRightInd w:val="0"/>
              <w:ind w:leftChars="83" w:left="457" w:hanging="283"/>
              <w:textAlignment w:val="baseline"/>
              <w:rPr>
                <w:rFonts w:asciiTheme="majorEastAsia" w:eastAsiaTheme="majorEastAsia" w:hAnsiTheme="majorEastAsia" w:cs="ＭＳ 明朝"/>
                <w:color w:val="000000" w:themeColor="text1"/>
                <w:spacing w:val="19"/>
                <w:sz w:val="22"/>
                <w:szCs w:val="22"/>
              </w:rPr>
            </w:pPr>
            <w:r w:rsidRPr="001E3647">
              <w:rPr>
                <w:rFonts w:asciiTheme="majorEastAsia" w:eastAsiaTheme="majorEastAsia" w:hAnsiTheme="majorEastAsia" w:hint="eastAsia"/>
                <w:color w:val="000000" w:themeColor="text1"/>
                <w:sz w:val="22"/>
                <w:szCs w:val="22"/>
              </w:rPr>
              <w:t>ヘ　役員等が談合の容疑により逮捕され、又は逮捕を経ないで公訴を提起された場合。</w:t>
            </w:r>
          </w:p>
          <w:p w14:paraId="5001D0B9" w14:textId="77777777" w:rsidR="00083BF2" w:rsidRPr="001E3647" w:rsidRDefault="00083BF2" w:rsidP="00D53F97">
            <w:pPr>
              <w:overflowPunct w:val="0"/>
              <w:adjustRightInd w:val="0"/>
              <w:ind w:leftChars="83" w:left="457" w:hanging="283"/>
              <w:textAlignment w:val="baseline"/>
              <w:rPr>
                <w:rFonts w:asciiTheme="majorEastAsia" w:eastAsiaTheme="majorEastAsia" w:hAnsiTheme="majorEastAsia" w:cs="ＭＳ 明朝"/>
                <w:color w:val="000000" w:themeColor="text1"/>
                <w:spacing w:val="19"/>
                <w:sz w:val="22"/>
                <w:szCs w:val="22"/>
              </w:rPr>
            </w:pPr>
            <w:r w:rsidRPr="001E3647">
              <w:rPr>
                <w:rFonts w:asciiTheme="majorEastAsia" w:eastAsiaTheme="majorEastAsia" w:hAnsiTheme="majorEastAsia" w:hint="eastAsia"/>
                <w:color w:val="000000" w:themeColor="text1"/>
                <w:sz w:val="22"/>
                <w:szCs w:val="22"/>
              </w:rPr>
              <w:t>ト　役員等が競売等妨害の容疑により逮捕され、又は逮捕を経ないで公訴を提起された場合。</w:t>
            </w:r>
          </w:p>
          <w:p w14:paraId="70B11CF0" w14:textId="6D7ED908" w:rsidR="00083BF2" w:rsidRPr="001E3647" w:rsidRDefault="00083BF2" w:rsidP="00D53F97">
            <w:pPr>
              <w:overflowPunct w:val="0"/>
              <w:adjustRightInd w:val="0"/>
              <w:ind w:leftChars="83" w:left="457" w:hanging="283"/>
              <w:textAlignment w:val="baseline"/>
              <w:rPr>
                <w:rFonts w:asciiTheme="majorEastAsia" w:eastAsiaTheme="majorEastAsia" w:hAnsiTheme="majorEastAsia" w:cs="ＭＳ 明朝"/>
                <w:color w:val="000000" w:themeColor="text1"/>
                <w:spacing w:val="19"/>
                <w:sz w:val="22"/>
                <w:szCs w:val="22"/>
              </w:rPr>
            </w:pPr>
            <w:r w:rsidRPr="001E3647">
              <w:rPr>
                <w:rFonts w:asciiTheme="majorEastAsia" w:eastAsiaTheme="majorEastAsia" w:hAnsiTheme="majorEastAsia" w:hint="eastAsia"/>
                <w:color w:val="000000" w:themeColor="text1"/>
                <w:sz w:val="22"/>
                <w:szCs w:val="22"/>
              </w:rPr>
              <w:t>チ　業務に関し、不正競争防止法（平成</w:t>
            </w:r>
            <w:r w:rsidR="0098790C" w:rsidRPr="001E3647">
              <w:rPr>
                <w:rFonts w:asciiTheme="majorEastAsia" w:eastAsiaTheme="majorEastAsia" w:hAnsiTheme="majorEastAsia" w:hint="eastAsia"/>
                <w:color w:val="000000" w:themeColor="text1"/>
                <w:sz w:val="22"/>
                <w:szCs w:val="22"/>
              </w:rPr>
              <w:t>５</w:t>
            </w:r>
            <w:r w:rsidRPr="001E3647">
              <w:rPr>
                <w:rFonts w:asciiTheme="majorEastAsia" w:eastAsiaTheme="majorEastAsia" w:hAnsiTheme="majorEastAsia" w:hint="eastAsia"/>
                <w:color w:val="000000" w:themeColor="text1"/>
                <w:sz w:val="22"/>
                <w:szCs w:val="22"/>
              </w:rPr>
              <w:t>年法律第</w:t>
            </w:r>
            <w:r w:rsidR="0098790C" w:rsidRPr="001E3647">
              <w:rPr>
                <w:rFonts w:asciiTheme="majorEastAsia" w:eastAsiaTheme="majorEastAsia" w:hAnsiTheme="majorEastAsia"/>
                <w:color w:val="000000" w:themeColor="text1"/>
                <w:sz w:val="22"/>
                <w:szCs w:val="22"/>
              </w:rPr>
              <w:t>47</w:t>
            </w:r>
            <w:r w:rsidRPr="001E3647">
              <w:rPr>
                <w:rFonts w:asciiTheme="majorEastAsia" w:eastAsiaTheme="majorEastAsia" w:hAnsiTheme="majorEastAsia" w:hint="eastAsia"/>
                <w:color w:val="000000" w:themeColor="text1"/>
                <w:sz w:val="22"/>
                <w:szCs w:val="22"/>
              </w:rPr>
              <w:t>号）第</w:t>
            </w:r>
            <w:r w:rsidR="0098790C" w:rsidRPr="001E3647">
              <w:rPr>
                <w:rFonts w:asciiTheme="majorEastAsia" w:eastAsiaTheme="majorEastAsia" w:hAnsiTheme="majorEastAsia" w:hint="eastAsia"/>
                <w:color w:val="000000" w:themeColor="text1"/>
                <w:sz w:val="22"/>
                <w:szCs w:val="22"/>
              </w:rPr>
              <w:t>２</w:t>
            </w:r>
            <w:r w:rsidRPr="001E3647">
              <w:rPr>
                <w:rFonts w:asciiTheme="majorEastAsia" w:eastAsiaTheme="majorEastAsia" w:hAnsiTheme="majorEastAsia" w:hint="eastAsia"/>
                <w:color w:val="000000" w:themeColor="text1"/>
                <w:sz w:val="22"/>
                <w:szCs w:val="22"/>
              </w:rPr>
              <w:t>条第</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hint="eastAsia"/>
                <w:color w:val="000000" w:themeColor="text1"/>
                <w:sz w:val="22"/>
                <w:szCs w:val="22"/>
              </w:rPr>
              <w:t>項第</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hint="eastAsia"/>
                <w:color w:val="000000" w:themeColor="text1"/>
                <w:sz w:val="22"/>
                <w:szCs w:val="22"/>
              </w:rPr>
              <w:t>号又は第</w:t>
            </w:r>
            <w:r w:rsidR="0098790C" w:rsidRPr="001E3647">
              <w:rPr>
                <w:rFonts w:asciiTheme="majorEastAsia" w:eastAsiaTheme="majorEastAsia" w:hAnsiTheme="majorEastAsia"/>
                <w:color w:val="000000" w:themeColor="text1"/>
                <w:sz w:val="22"/>
                <w:szCs w:val="22"/>
              </w:rPr>
              <w:t>19</w:t>
            </w:r>
            <w:r w:rsidRPr="001E3647">
              <w:rPr>
                <w:rFonts w:asciiTheme="majorEastAsia" w:eastAsiaTheme="majorEastAsia" w:hAnsiTheme="majorEastAsia" w:hint="eastAsia"/>
                <w:color w:val="000000" w:themeColor="text1"/>
                <w:sz w:val="22"/>
                <w:szCs w:val="22"/>
              </w:rPr>
              <w:t>号に掲げる行為を行った場合。</w:t>
            </w:r>
          </w:p>
          <w:p w14:paraId="55B00F88" w14:textId="77777777" w:rsidR="00083BF2" w:rsidRPr="001E3647" w:rsidRDefault="00083BF2" w:rsidP="00D53F97">
            <w:pPr>
              <w:overflowPunct w:val="0"/>
              <w:adjustRightInd w:val="0"/>
              <w:ind w:leftChars="83" w:left="457" w:hanging="283"/>
              <w:textAlignment w:val="baseline"/>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lastRenderedPageBreak/>
              <w:t>リ　前各号に掲げる場合のほか、業務に関し不正又は不誠実な行為をした場合。</w:t>
            </w:r>
          </w:p>
          <w:p w14:paraId="5E50C76B" w14:textId="69E882E3" w:rsidR="00083BF2" w:rsidRPr="001E3647" w:rsidRDefault="00083BF2" w:rsidP="00D53F97">
            <w:pPr>
              <w:overflowPunct w:val="0"/>
              <w:adjustRightInd w:val="0"/>
              <w:ind w:leftChars="83" w:left="457" w:hanging="283"/>
              <w:textAlignment w:val="baseline"/>
              <w:rPr>
                <w:rFonts w:asciiTheme="majorEastAsia" w:eastAsiaTheme="majorEastAsia" w:hAnsiTheme="majorEastAsia" w:cs="ＭＳ 明朝"/>
                <w:color w:val="000000" w:themeColor="text1"/>
                <w:spacing w:val="19"/>
                <w:sz w:val="22"/>
                <w:szCs w:val="22"/>
              </w:rPr>
            </w:pPr>
            <w:r w:rsidRPr="001E3647">
              <w:rPr>
                <w:rFonts w:asciiTheme="majorEastAsia" w:eastAsiaTheme="majorEastAsia" w:hAnsiTheme="majorEastAsia" w:hint="eastAsia"/>
                <w:color w:val="000000" w:themeColor="text1"/>
                <w:sz w:val="22"/>
                <w:szCs w:val="22"/>
              </w:rPr>
              <w:t>ヌ　前各号に掲げる場合のほか、役員等が禁錮以上の刑に当たる犯罪の容疑により公訴を提起され、又は禁錮以上の刑若しくは刑法</w:t>
            </w:r>
            <w:r w:rsidRPr="001E3647">
              <w:rPr>
                <w:rFonts w:asciiTheme="majorEastAsia" w:eastAsiaTheme="majorEastAsia" w:hAnsiTheme="majorEastAsia"/>
                <w:color w:val="000000" w:themeColor="text1"/>
                <w:sz w:val="22"/>
                <w:szCs w:val="22"/>
              </w:rPr>
              <w:t>(明治</w:t>
            </w:r>
            <w:r w:rsidR="0098790C" w:rsidRPr="001E3647">
              <w:rPr>
                <w:rFonts w:asciiTheme="majorEastAsia" w:eastAsiaTheme="majorEastAsia" w:hAnsiTheme="majorEastAsia"/>
                <w:color w:val="000000" w:themeColor="text1"/>
                <w:sz w:val="22"/>
                <w:szCs w:val="22"/>
              </w:rPr>
              <w:t>40</w:t>
            </w:r>
            <w:r w:rsidRPr="001E3647">
              <w:rPr>
                <w:rFonts w:asciiTheme="majorEastAsia" w:eastAsiaTheme="majorEastAsia" w:hAnsiTheme="majorEastAsia"/>
                <w:color w:val="000000" w:themeColor="text1"/>
                <w:sz w:val="22"/>
                <w:szCs w:val="22"/>
              </w:rPr>
              <w:t>年法律第</w:t>
            </w:r>
            <w:r w:rsidR="0098790C" w:rsidRPr="001E3647">
              <w:rPr>
                <w:rFonts w:asciiTheme="majorEastAsia" w:eastAsiaTheme="majorEastAsia" w:hAnsiTheme="majorEastAsia"/>
                <w:color w:val="000000" w:themeColor="text1"/>
                <w:sz w:val="22"/>
                <w:szCs w:val="22"/>
              </w:rPr>
              <w:t>45</w:t>
            </w:r>
            <w:r w:rsidRPr="001E3647">
              <w:rPr>
                <w:rFonts w:asciiTheme="majorEastAsia" w:eastAsiaTheme="majorEastAsia" w:hAnsiTheme="majorEastAsia"/>
                <w:color w:val="000000" w:themeColor="text1"/>
                <w:sz w:val="22"/>
                <w:szCs w:val="22"/>
              </w:rPr>
              <w:t>号)の規定による罰金刑を宣告された場合。</w:t>
            </w:r>
          </w:p>
          <w:p w14:paraId="5BFF4D1B" w14:textId="77777777" w:rsidR="00083BF2" w:rsidRPr="001E3647" w:rsidRDefault="00083BF2" w:rsidP="00D53F97">
            <w:pPr>
              <w:overflowPunct w:val="0"/>
              <w:adjustRightInd w:val="0"/>
              <w:ind w:leftChars="-21" w:left="176" w:hangingChars="100" w:hanging="220"/>
              <w:textAlignment w:val="baseline"/>
              <w:rPr>
                <w:rFonts w:asciiTheme="majorEastAsia" w:eastAsiaTheme="majorEastAsia" w:hAnsiTheme="majorEastAsia"/>
                <w:color w:val="000000" w:themeColor="text1"/>
                <w:sz w:val="22"/>
                <w:szCs w:val="22"/>
              </w:rPr>
            </w:pPr>
          </w:p>
          <w:p w14:paraId="6C3DDA99" w14:textId="799C9404" w:rsidR="00083BF2" w:rsidRPr="001E3647" w:rsidRDefault="0098790C" w:rsidP="00D53F97">
            <w:pPr>
              <w:pStyle w:val="a3"/>
              <w:spacing w:line="240" w:lineRule="auto"/>
              <w:ind w:leftChars="-21" w:left="176" w:hangingChars="100" w:hanging="220"/>
              <w:rPr>
                <w:rFonts w:asciiTheme="majorEastAsia" w:eastAsiaTheme="majorEastAsia" w:hAnsiTheme="majorEastAsia"/>
                <w:color w:val="000000" w:themeColor="text1"/>
                <w:spacing w:val="0"/>
                <w:sz w:val="22"/>
                <w:szCs w:val="22"/>
              </w:rPr>
            </w:pPr>
            <w:r w:rsidRPr="001E3647">
              <w:rPr>
                <w:rFonts w:asciiTheme="majorEastAsia" w:eastAsiaTheme="majorEastAsia" w:hAnsiTheme="majorEastAsia" w:hint="eastAsia"/>
                <w:color w:val="000000" w:themeColor="text1"/>
                <w:spacing w:val="0"/>
                <w:sz w:val="22"/>
                <w:szCs w:val="22"/>
              </w:rPr>
              <w:t>２</w:t>
            </w:r>
            <w:r w:rsidR="00083BF2" w:rsidRPr="001E3647">
              <w:rPr>
                <w:rFonts w:asciiTheme="majorEastAsia" w:eastAsiaTheme="majorEastAsia" w:hAnsiTheme="majorEastAsia" w:hint="eastAsia"/>
                <w:color w:val="000000" w:themeColor="text1"/>
                <w:spacing w:val="0"/>
                <w:sz w:val="22"/>
                <w:szCs w:val="22"/>
              </w:rPr>
              <w:t xml:space="preserve">　次のいずれかに該当する事業者</w:t>
            </w:r>
          </w:p>
          <w:p w14:paraId="1BF81EF6" w14:textId="56CF854D" w:rsidR="00083BF2" w:rsidRPr="001E3647" w:rsidRDefault="00083BF2" w:rsidP="00D53F97">
            <w:pPr>
              <w:pStyle w:val="a3"/>
              <w:spacing w:line="240" w:lineRule="auto"/>
              <w:ind w:leftChars="79" w:left="386" w:hangingChars="100" w:hanging="220"/>
              <w:rPr>
                <w:rFonts w:asciiTheme="majorEastAsia" w:eastAsiaTheme="majorEastAsia" w:hAnsiTheme="majorEastAsia"/>
                <w:color w:val="000000" w:themeColor="text1"/>
                <w:spacing w:val="0"/>
                <w:sz w:val="22"/>
                <w:szCs w:val="22"/>
              </w:rPr>
            </w:pPr>
            <w:r w:rsidRPr="001E3647">
              <w:rPr>
                <w:rFonts w:asciiTheme="majorEastAsia" w:eastAsiaTheme="majorEastAsia" w:hAnsiTheme="majorEastAsia" w:hint="eastAsia"/>
                <w:color w:val="000000" w:themeColor="text1"/>
                <w:spacing w:val="0"/>
                <w:sz w:val="22"/>
                <w:szCs w:val="22"/>
              </w:rPr>
              <w:t>イ　役員等のうちに暴力団員（暴力団員による不当な行為の防止等に関する法律（平成</w:t>
            </w:r>
            <w:r w:rsidR="0098790C" w:rsidRPr="001E3647">
              <w:rPr>
                <w:rFonts w:asciiTheme="majorEastAsia" w:eastAsiaTheme="majorEastAsia" w:hAnsiTheme="majorEastAsia" w:hint="eastAsia"/>
                <w:color w:val="000000" w:themeColor="text1"/>
                <w:spacing w:val="0"/>
                <w:sz w:val="22"/>
                <w:szCs w:val="22"/>
              </w:rPr>
              <w:t>３</w:t>
            </w:r>
            <w:r w:rsidRPr="001E3647">
              <w:rPr>
                <w:rFonts w:asciiTheme="majorEastAsia" w:eastAsiaTheme="majorEastAsia" w:hAnsiTheme="majorEastAsia" w:hint="eastAsia"/>
                <w:color w:val="000000" w:themeColor="text1"/>
                <w:spacing w:val="0"/>
                <w:sz w:val="22"/>
                <w:szCs w:val="22"/>
              </w:rPr>
              <w:t>年法律第</w:t>
            </w:r>
            <w:r w:rsidR="0098790C" w:rsidRPr="001E3647">
              <w:rPr>
                <w:rFonts w:asciiTheme="majorEastAsia" w:eastAsiaTheme="majorEastAsia" w:hAnsiTheme="majorEastAsia"/>
                <w:color w:val="000000" w:themeColor="text1"/>
                <w:spacing w:val="0"/>
                <w:sz w:val="22"/>
                <w:szCs w:val="22"/>
              </w:rPr>
              <w:t>77</w:t>
            </w:r>
            <w:r w:rsidRPr="001E3647">
              <w:rPr>
                <w:rFonts w:asciiTheme="majorEastAsia" w:eastAsiaTheme="majorEastAsia" w:hAnsiTheme="majorEastAsia" w:hint="eastAsia"/>
                <w:color w:val="000000" w:themeColor="text1"/>
                <w:spacing w:val="0"/>
                <w:sz w:val="22"/>
                <w:szCs w:val="22"/>
              </w:rPr>
              <w:t>号。以下「暴力団対策法」という。）第</w:t>
            </w:r>
            <w:r w:rsidR="0098790C" w:rsidRPr="001E3647">
              <w:rPr>
                <w:rFonts w:asciiTheme="majorEastAsia" w:eastAsiaTheme="majorEastAsia" w:hAnsiTheme="majorEastAsia" w:hint="eastAsia"/>
                <w:color w:val="000000" w:themeColor="text1"/>
                <w:spacing w:val="0"/>
                <w:sz w:val="22"/>
                <w:szCs w:val="22"/>
              </w:rPr>
              <w:t>２</w:t>
            </w:r>
            <w:r w:rsidRPr="001E3647">
              <w:rPr>
                <w:rFonts w:asciiTheme="majorEastAsia" w:eastAsiaTheme="majorEastAsia" w:hAnsiTheme="majorEastAsia" w:hint="eastAsia"/>
                <w:color w:val="000000" w:themeColor="text1"/>
                <w:spacing w:val="0"/>
                <w:sz w:val="22"/>
                <w:szCs w:val="22"/>
              </w:rPr>
              <w:t>条第</w:t>
            </w:r>
            <w:r w:rsidR="0098790C" w:rsidRPr="001E3647">
              <w:rPr>
                <w:rFonts w:asciiTheme="majorEastAsia" w:eastAsiaTheme="majorEastAsia" w:hAnsiTheme="majorEastAsia" w:hint="eastAsia"/>
                <w:color w:val="000000" w:themeColor="text1"/>
                <w:spacing w:val="0"/>
                <w:sz w:val="22"/>
                <w:szCs w:val="22"/>
              </w:rPr>
              <w:t>６</w:t>
            </w:r>
            <w:r w:rsidRPr="001E3647">
              <w:rPr>
                <w:rFonts w:asciiTheme="majorEastAsia" w:eastAsiaTheme="majorEastAsia" w:hAnsiTheme="majorEastAsia" w:hint="eastAsia"/>
                <w:color w:val="000000" w:themeColor="text1"/>
                <w:spacing w:val="0"/>
                <w:sz w:val="22"/>
                <w:szCs w:val="22"/>
              </w:rPr>
              <w:t>号に規定する暴力団員をいう。以下同じ。）に該当する者及び</w:t>
            </w:r>
            <w:r w:rsidRPr="001E3647">
              <w:rPr>
                <w:rFonts w:asciiTheme="majorEastAsia" w:eastAsiaTheme="majorEastAsia" w:hAnsiTheme="majorEastAsia" w:hint="eastAsia"/>
                <w:color w:val="000000" w:themeColor="text1"/>
                <w:sz w:val="22"/>
                <w:szCs w:val="22"/>
              </w:rPr>
              <w:t>暴力団の構成員等の統制の下にあるもの（以下「暴力団員等」という。）</w:t>
            </w:r>
            <w:r w:rsidRPr="001E3647">
              <w:rPr>
                <w:rFonts w:asciiTheme="majorEastAsia" w:eastAsiaTheme="majorEastAsia" w:hAnsiTheme="majorEastAsia" w:hint="eastAsia"/>
                <w:color w:val="000000" w:themeColor="text1"/>
                <w:spacing w:val="0"/>
                <w:sz w:val="22"/>
                <w:szCs w:val="22"/>
              </w:rPr>
              <w:t>のある事業所</w:t>
            </w:r>
          </w:p>
          <w:p w14:paraId="18C8951E" w14:textId="77777777" w:rsidR="00083BF2" w:rsidRPr="001E3647" w:rsidRDefault="00083BF2" w:rsidP="00D53F97">
            <w:pPr>
              <w:pStyle w:val="a3"/>
              <w:spacing w:line="240" w:lineRule="auto"/>
              <w:ind w:leftChars="79" w:left="166"/>
              <w:rPr>
                <w:rFonts w:asciiTheme="majorEastAsia" w:eastAsiaTheme="majorEastAsia" w:hAnsiTheme="majorEastAsia"/>
                <w:color w:val="000000" w:themeColor="text1"/>
                <w:spacing w:val="0"/>
                <w:sz w:val="22"/>
                <w:szCs w:val="22"/>
              </w:rPr>
            </w:pPr>
            <w:r w:rsidRPr="001E3647">
              <w:rPr>
                <w:rFonts w:asciiTheme="majorEastAsia" w:eastAsiaTheme="majorEastAsia" w:hAnsiTheme="majorEastAsia" w:hint="eastAsia"/>
                <w:color w:val="000000" w:themeColor="text1"/>
                <w:spacing w:val="0"/>
                <w:sz w:val="22"/>
                <w:szCs w:val="22"/>
              </w:rPr>
              <w:t>ロ　暴力団員</w:t>
            </w:r>
            <w:r w:rsidRPr="001E3647">
              <w:rPr>
                <w:rFonts w:asciiTheme="majorEastAsia" w:eastAsiaTheme="majorEastAsia" w:hAnsiTheme="majorEastAsia" w:hint="eastAsia"/>
                <w:color w:val="000000" w:themeColor="text1"/>
                <w:sz w:val="22"/>
                <w:szCs w:val="22"/>
              </w:rPr>
              <w:t>等</w:t>
            </w:r>
            <w:r w:rsidRPr="001E3647">
              <w:rPr>
                <w:rFonts w:asciiTheme="majorEastAsia" w:eastAsiaTheme="majorEastAsia" w:hAnsiTheme="majorEastAsia" w:hint="eastAsia"/>
                <w:color w:val="000000" w:themeColor="text1"/>
                <w:spacing w:val="0"/>
                <w:sz w:val="22"/>
                <w:szCs w:val="22"/>
              </w:rPr>
              <w:t>をその業務に従事させ、又は従事させるおそれのある事業所</w:t>
            </w:r>
          </w:p>
          <w:p w14:paraId="620D59E4" w14:textId="77777777" w:rsidR="00083BF2" w:rsidRPr="001E3647" w:rsidRDefault="00083BF2" w:rsidP="00D53F97">
            <w:pPr>
              <w:pStyle w:val="a3"/>
              <w:spacing w:line="240" w:lineRule="auto"/>
              <w:ind w:leftChars="79" w:left="166"/>
              <w:rPr>
                <w:rFonts w:asciiTheme="majorEastAsia" w:eastAsiaTheme="majorEastAsia" w:hAnsiTheme="majorEastAsia"/>
                <w:color w:val="000000" w:themeColor="text1"/>
                <w:spacing w:val="0"/>
                <w:sz w:val="22"/>
                <w:szCs w:val="22"/>
              </w:rPr>
            </w:pPr>
            <w:r w:rsidRPr="001E3647">
              <w:rPr>
                <w:rFonts w:asciiTheme="majorEastAsia" w:eastAsiaTheme="majorEastAsia" w:hAnsiTheme="majorEastAsia" w:hint="eastAsia"/>
                <w:color w:val="000000" w:themeColor="text1"/>
                <w:spacing w:val="0"/>
                <w:sz w:val="22"/>
                <w:szCs w:val="22"/>
              </w:rPr>
              <w:t>ハ　暴力団員等がその事業活動を支配する事業所</w:t>
            </w:r>
          </w:p>
          <w:p w14:paraId="353E704C" w14:textId="77777777" w:rsidR="00083BF2" w:rsidRPr="001E3647" w:rsidRDefault="00083BF2" w:rsidP="00D53F97">
            <w:pPr>
              <w:pStyle w:val="a3"/>
              <w:spacing w:line="240" w:lineRule="auto"/>
              <w:ind w:leftChars="79" w:left="166"/>
              <w:rPr>
                <w:rFonts w:asciiTheme="majorEastAsia" w:eastAsiaTheme="majorEastAsia" w:hAnsiTheme="majorEastAsia"/>
                <w:color w:val="000000" w:themeColor="text1"/>
                <w:spacing w:val="0"/>
                <w:kern w:val="2"/>
                <w:sz w:val="22"/>
                <w:szCs w:val="22"/>
              </w:rPr>
            </w:pPr>
            <w:r w:rsidRPr="001E3647">
              <w:rPr>
                <w:rFonts w:asciiTheme="majorEastAsia" w:eastAsiaTheme="majorEastAsia" w:hAnsiTheme="majorEastAsia" w:hint="eastAsia"/>
                <w:color w:val="000000" w:themeColor="text1"/>
                <w:spacing w:val="0"/>
                <w:sz w:val="22"/>
                <w:szCs w:val="22"/>
              </w:rPr>
              <w:t>ニ　暴力団員等が経営に実質的に関与している事業所</w:t>
            </w:r>
          </w:p>
          <w:p w14:paraId="3766DFBD" w14:textId="509CF42E" w:rsidR="00083BF2" w:rsidRPr="001E3647" w:rsidRDefault="00083BF2" w:rsidP="00D53F97">
            <w:pPr>
              <w:pStyle w:val="a3"/>
              <w:spacing w:line="240" w:lineRule="auto"/>
              <w:ind w:leftChars="79" w:left="386" w:hangingChars="100" w:hanging="220"/>
              <w:rPr>
                <w:rFonts w:asciiTheme="majorEastAsia" w:eastAsiaTheme="majorEastAsia" w:hAnsiTheme="majorEastAsia"/>
                <w:color w:val="000000" w:themeColor="text1"/>
                <w:spacing w:val="0"/>
                <w:sz w:val="22"/>
                <w:szCs w:val="22"/>
              </w:rPr>
            </w:pPr>
            <w:r w:rsidRPr="001E3647">
              <w:rPr>
                <w:rFonts w:asciiTheme="majorEastAsia" w:eastAsiaTheme="majorEastAsia" w:hAnsiTheme="majorEastAsia" w:hint="eastAsia"/>
                <w:color w:val="000000" w:themeColor="text1"/>
                <w:spacing w:val="0"/>
                <w:sz w:val="22"/>
                <w:szCs w:val="22"/>
              </w:rPr>
              <w:t>ホ　役員等が自己若しくは第三者の不正の利益を図り又は第三者に損害を加える目的をもって、暴力団（暴力団対策法第</w:t>
            </w:r>
            <w:r w:rsidR="0098790C" w:rsidRPr="001E3647">
              <w:rPr>
                <w:rFonts w:asciiTheme="majorEastAsia" w:eastAsiaTheme="majorEastAsia" w:hAnsiTheme="majorEastAsia" w:hint="eastAsia"/>
                <w:color w:val="000000" w:themeColor="text1"/>
                <w:spacing w:val="0"/>
                <w:sz w:val="22"/>
                <w:szCs w:val="22"/>
              </w:rPr>
              <w:t>２</w:t>
            </w:r>
            <w:r w:rsidRPr="001E3647">
              <w:rPr>
                <w:rFonts w:asciiTheme="majorEastAsia" w:eastAsiaTheme="majorEastAsia" w:hAnsiTheme="majorEastAsia" w:hint="eastAsia"/>
                <w:color w:val="000000" w:themeColor="text1"/>
                <w:spacing w:val="0"/>
                <w:sz w:val="22"/>
                <w:szCs w:val="22"/>
              </w:rPr>
              <w:t>条第</w:t>
            </w:r>
            <w:r w:rsidR="0098790C" w:rsidRPr="001E3647">
              <w:rPr>
                <w:rFonts w:asciiTheme="majorEastAsia" w:eastAsiaTheme="majorEastAsia" w:hAnsiTheme="majorEastAsia" w:hint="eastAsia"/>
                <w:color w:val="000000" w:themeColor="text1"/>
                <w:spacing w:val="0"/>
                <w:sz w:val="22"/>
                <w:szCs w:val="22"/>
              </w:rPr>
              <w:t>２</w:t>
            </w:r>
            <w:r w:rsidRPr="001E3647">
              <w:rPr>
                <w:rFonts w:asciiTheme="majorEastAsia" w:eastAsiaTheme="majorEastAsia" w:hAnsiTheme="majorEastAsia" w:hint="eastAsia"/>
                <w:color w:val="000000" w:themeColor="text1"/>
                <w:spacing w:val="0"/>
                <w:sz w:val="22"/>
                <w:szCs w:val="22"/>
              </w:rPr>
              <w:t>号に規定する暴力団をいう。以下同じ。）の威力又は暴力団員等を利用するなどしている事業所</w:t>
            </w:r>
          </w:p>
          <w:p w14:paraId="00A21E1F" w14:textId="77777777" w:rsidR="00083BF2" w:rsidRPr="001E3647" w:rsidRDefault="00083BF2" w:rsidP="00D53F97">
            <w:pPr>
              <w:pStyle w:val="a3"/>
              <w:spacing w:line="240" w:lineRule="auto"/>
              <w:ind w:leftChars="79" w:left="386" w:hangingChars="100" w:hanging="220"/>
              <w:rPr>
                <w:rFonts w:asciiTheme="majorEastAsia" w:eastAsiaTheme="majorEastAsia" w:hAnsiTheme="majorEastAsia"/>
                <w:color w:val="000000" w:themeColor="text1"/>
                <w:spacing w:val="0"/>
                <w:sz w:val="22"/>
                <w:szCs w:val="22"/>
              </w:rPr>
            </w:pPr>
            <w:r w:rsidRPr="001E3647">
              <w:rPr>
                <w:rFonts w:asciiTheme="majorEastAsia" w:eastAsiaTheme="majorEastAsia" w:hAnsiTheme="majorEastAsia" w:hint="eastAsia"/>
                <w:color w:val="000000" w:themeColor="text1"/>
                <w:spacing w:val="0"/>
                <w:sz w:val="22"/>
                <w:szCs w:val="22"/>
              </w:rPr>
              <w:t>ヘ　役員等が暴力団又は暴力団員等に対して資金等を供給し、又は便宜を供与するなど積極的に暴力団の維持、運営に協力し、若しくは関与している事業所</w:t>
            </w:r>
          </w:p>
          <w:p w14:paraId="666A312C" w14:textId="77777777" w:rsidR="00083BF2" w:rsidRPr="001E3647" w:rsidRDefault="00083BF2" w:rsidP="00D53F97">
            <w:pPr>
              <w:pStyle w:val="a3"/>
              <w:spacing w:line="240" w:lineRule="auto"/>
              <w:ind w:leftChars="79" w:left="386" w:hangingChars="100" w:hanging="220"/>
              <w:rPr>
                <w:rFonts w:asciiTheme="majorEastAsia" w:eastAsiaTheme="majorEastAsia" w:hAnsiTheme="majorEastAsia"/>
                <w:color w:val="000000" w:themeColor="text1"/>
                <w:spacing w:val="0"/>
                <w:sz w:val="22"/>
                <w:szCs w:val="22"/>
              </w:rPr>
            </w:pPr>
            <w:r w:rsidRPr="001E3647">
              <w:rPr>
                <w:rFonts w:asciiTheme="majorEastAsia" w:eastAsiaTheme="majorEastAsia" w:hAnsiTheme="majorEastAsia" w:hint="eastAsia"/>
                <w:color w:val="000000" w:themeColor="text1"/>
                <w:spacing w:val="0"/>
                <w:sz w:val="22"/>
                <w:szCs w:val="22"/>
              </w:rPr>
              <w:t>ト　役員等又は経営に実質的に関与している者が、暴力団又は暴力団員等と社会的に非難されるべき関係を有している事業所</w:t>
            </w:r>
          </w:p>
          <w:p w14:paraId="12ED61BF" w14:textId="77777777" w:rsidR="00083BF2" w:rsidRPr="001E3647" w:rsidRDefault="00083BF2" w:rsidP="00D53F97">
            <w:pPr>
              <w:overflowPunct w:val="0"/>
              <w:adjustRightInd w:val="0"/>
              <w:ind w:leftChars="79" w:left="386" w:hangingChars="100" w:hanging="220"/>
              <w:textAlignment w:val="baseline"/>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チ　イからトまでに規定する事業所であると知りながら、これを不当に利用するなどしている事業所</w:t>
            </w:r>
          </w:p>
        </w:tc>
      </w:tr>
    </w:tbl>
    <w:p w14:paraId="0B0CD11A" w14:textId="77777777" w:rsidR="00E870DC" w:rsidRPr="001E3647" w:rsidRDefault="00E870DC" w:rsidP="00E870DC">
      <w:pPr>
        <w:suppressAutoHyphens/>
        <w:adjustRightInd w:val="0"/>
        <w:ind w:leftChars="200" w:left="420" w:firstLineChars="100" w:firstLine="220"/>
        <w:textAlignment w:val="baseline"/>
        <w:rPr>
          <w:rFonts w:asciiTheme="majorEastAsia" w:eastAsiaTheme="majorEastAsia" w:hAnsiTheme="majorEastAsia"/>
          <w:color w:val="000000" w:themeColor="text1"/>
          <w:kern w:val="0"/>
          <w:sz w:val="22"/>
          <w:szCs w:val="22"/>
        </w:rPr>
      </w:pPr>
      <w:bookmarkStart w:id="20" w:name="_Toc97713785"/>
    </w:p>
    <w:p w14:paraId="2C123FAC" w14:textId="667BA5B4" w:rsidR="00370E10" w:rsidRPr="001E3647" w:rsidRDefault="00370E10" w:rsidP="00E870DC">
      <w:pPr>
        <w:pStyle w:val="2"/>
        <w:ind w:leftChars="100" w:left="210"/>
        <w:rPr>
          <w:rFonts w:asciiTheme="majorEastAsia" w:eastAsiaTheme="majorEastAsia" w:hAnsiTheme="majorEastAsia"/>
          <w:b/>
          <w:color w:val="000000" w:themeColor="text1"/>
          <w:sz w:val="22"/>
          <w:szCs w:val="22"/>
        </w:rPr>
      </w:pPr>
      <w:bookmarkStart w:id="21" w:name="_Toc144137249"/>
      <w:r w:rsidRPr="001E3647">
        <w:rPr>
          <w:rFonts w:asciiTheme="majorEastAsia" w:eastAsiaTheme="majorEastAsia" w:hAnsiTheme="majorEastAsia" w:hint="eastAsia"/>
          <w:b/>
          <w:color w:val="000000" w:themeColor="text1"/>
          <w:sz w:val="22"/>
          <w:szCs w:val="22"/>
        </w:rPr>
        <w:t>（</w:t>
      </w:r>
      <w:r w:rsidR="00DE050B" w:rsidRPr="001E3647">
        <w:rPr>
          <w:rFonts w:asciiTheme="majorEastAsia" w:eastAsiaTheme="majorEastAsia" w:hAnsiTheme="majorEastAsia" w:hint="eastAsia"/>
          <w:b/>
          <w:color w:val="000000" w:themeColor="text1"/>
          <w:sz w:val="22"/>
          <w:szCs w:val="22"/>
        </w:rPr>
        <w:t>２</w:t>
      </w:r>
      <w:r w:rsidRPr="001E3647">
        <w:rPr>
          <w:rFonts w:asciiTheme="majorEastAsia" w:eastAsiaTheme="majorEastAsia" w:hAnsiTheme="majorEastAsia" w:hint="eastAsia"/>
          <w:b/>
          <w:color w:val="000000" w:themeColor="text1"/>
          <w:sz w:val="22"/>
          <w:szCs w:val="22"/>
        </w:rPr>
        <w:t>）</w:t>
      </w:r>
      <w:r w:rsidR="00557151" w:rsidRPr="001E3647">
        <w:rPr>
          <w:rFonts w:asciiTheme="majorEastAsia" w:eastAsiaTheme="majorEastAsia" w:hAnsiTheme="majorEastAsia" w:hint="eastAsia"/>
          <w:b/>
          <w:color w:val="000000" w:themeColor="text1"/>
          <w:sz w:val="22"/>
          <w:szCs w:val="22"/>
        </w:rPr>
        <w:t>補助事業者の義務</w:t>
      </w:r>
      <w:bookmarkEnd w:id="20"/>
      <w:bookmarkEnd w:id="21"/>
    </w:p>
    <w:p w14:paraId="28FDC484" w14:textId="39DFA73C" w:rsidR="001F664B" w:rsidRPr="001E3647" w:rsidRDefault="001F664B" w:rsidP="00B44BDD">
      <w:pPr>
        <w:suppressAutoHyphens/>
        <w:adjustRightInd w:val="0"/>
        <w:ind w:leftChars="200" w:left="420" w:firstLineChars="100" w:firstLine="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本補助金の利用に際しては、以下に記載した事項の他、</w:t>
      </w:r>
      <w:r w:rsidR="008B1ED8" w:rsidRPr="001E3647">
        <w:rPr>
          <w:rFonts w:asciiTheme="majorEastAsia" w:eastAsiaTheme="majorEastAsia" w:hAnsiTheme="majorEastAsia" w:hint="eastAsia"/>
          <w:color w:val="000000" w:themeColor="text1"/>
          <w:kern w:val="0"/>
          <w:sz w:val="22"/>
          <w:szCs w:val="22"/>
        </w:rPr>
        <w:t>補助金等に係る予算の執行の適正化に関する法律（昭和</w:t>
      </w:r>
      <w:r w:rsidR="0098790C" w:rsidRPr="001E3647">
        <w:rPr>
          <w:rFonts w:asciiTheme="majorEastAsia" w:eastAsiaTheme="majorEastAsia" w:hAnsiTheme="majorEastAsia"/>
          <w:color w:val="000000" w:themeColor="text1"/>
          <w:kern w:val="0"/>
          <w:sz w:val="22"/>
          <w:szCs w:val="22"/>
        </w:rPr>
        <w:t>30</w:t>
      </w:r>
      <w:r w:rsidR="008B1ED8" w:rsidRPr="001E3647">
        <w:rPr>
          <w:rFonts w:asciiTheme="majorEastAsia" w:eastAsiaTheme="majorEastAsia" w:hAnsiTheme="majorEastAsia" w:hint="eastAsia"/>
          <w:color w:val="000000" w:themeColor="text1"/>
          <w:kern w:val="0"/>
          <w:sz w:val="22"/>
          <w:szCs w:val="22"/>
        </w:rPr>
        <w:t>年法律第</w:t>
      </w:r>
      <w:r w:rsidR="0098790C" w:rsidRPr="001E3647">
        <w:rPr>
          <w:rFonts w:asciiTheme="majorEastAsia" w:eastAsiaTheme="majorEastAsia" w:hAnsiTheme="majorEastAsia"/>
          <w:color w:val="000000" w:themeColor="text1"/>
          <w:kern w:val="0"/>
          <w:sz w:val="22"/>
          <w:szCs w:val="22"/>
        </w:rPr>
        <w:t>179</w:t>
      </w:r>
      <w:r w:rsidR="008B1ED8" w:rsidRPr="001E3647">
        <w:rPr>
          <w:rFonts w:asciiTheme="majorEastAsia" w:eastAsiaTheme="majorEastAsia" w:hAnsiTheme="majorEastAsia" w:hint="eastAsia"/>
          <w:color w:val="000000" w:themeColor="text1"/>
          <w:kern w:val="0"/>
          <w:sz w:val="22"/>
          <w:szCs w:val="22"/>
        </w:rPr>
        <w:t>号）、補助金等に係る予算の執行の適正化に関する法律施行令（昭和</w:t>
      </w:r>
      <w:r w:rsidR="0098790C" w:rsidRPr="001E3647">
        <w:rPr>
          <w:rFonts w:asciiTheme="majorEastAsia" w:eastAsiaTheme="majorEastAsia" w:hAnsiTheme="majorEastAsia"/>
          <w:color w:val="000000" w:themeColor="text1"/>
          <w:kern w:val="0"/>
          <w:sz w:val="22"/>
          <w:szCs w:val="22"/>
        </w:rPr>
        <w:t>30</w:t>
      </w:r>
      <w:r w:rsidR="008B1ED8" w:rsidRPr="001E3647">
        <w:rPr>
          <w:rFonts w:asciiTheme="majorEastAsia" w:eastAsiaTheme="majorEastAsia" w:hAnsiTheme="majorEastAsia" w:hint="eastAsia"/>
          <w:color w:val="000000" w:themeColor="text1"/>
          <w:kern w:val="0"/>
          <w:sz w:val="22"/>
          <w:szCs w:val="22"/>
        </w:rPr>
        <w:t>年政令第</w:t>
      </w:r>
      <w:r w:rsidR="0098790C" w:rsidRPr="001E3647">
        <w:rPr>
          <w:rFonts w:asciiTheme="majorEastAsia" w:eastAsiaTheme="majorEastAsia" w:hAnsiTheme="majorEastAsia"/>
          <w:color w:val="000000" w:themeColor="text1"/>
          <w:kern w:val="0"/>
          <w:sz w:val="22"/>
          <w:szCs w:val="22"/>
        </w:rPr>
        <w:t>255</w:t>
      </w:r>
      <w:r w:rsidR="008B1ED8" w:rsidRPr="001E3647">
        <w:rPr>
          <w:rFonts w:asciiTheme="majorEastAsia" w:eastAsiaTheme="majorEastAsia" w:hAnsiTheme="majorEastAsia" w:hint="eastAsia"/>
          <w:color w:val="000000" w:themeColor="text1"/>
          <w:kern w:val="0"/>
          <w:sz w:val="22"/>
          <w:szCs w:val="22"/>
        </w:rPr>
        <w:t>号）、</w:t>
      </w:r>
      <w:r w:rsidR="00CD3673" w:rsidRPr="001E3647">
        <w:rPr>
          <w:rFonts w:asciiTheme="majorEastAsia" w:eastAsiaTheme="majorEastAsia" w:hAnsiTheme="majorEastAsia" w:hint="eastAsia"/>
          <w:color w:val="000000" w:themeColor="text1"/>
          <w:kern w:val="0"/>
          <w:sz w:val="22"/>
          <w:szCs w:val="22"/>
        </w:rPr>
        <w:t>中小企業イノベーション創出推進事業補助金</w:t>
      </w:r>
      <w:r w:rsidR="008B1ED8" w:rsidRPr="001E3647">
        <w:rPr>
          <w:rFonts w:asciiTheme="majorEastAsia" w:eastAsiaTheme="majorEastAsia" w:hAnsiTheme="majorEastAsia" w:hint="eastAsia"/>
          <w:color w:val="000000" w:themeColor="text1"/>
          <w:kern w:val="0"/>
          <w:sz w:val="22"/>
          <w:szCs w:val="22"/>
        </w:rPr>
        <w:t>交付要綱、</w:t>
      </w:r>
      <w:r w:rsidR="00CD3673" w:rsidRPr="001E3647">
        <w:rPr>
          <w:rFonts w:asciiTheme="majorEastAsia" w:eastAsiaTheme="majorEastAsia" w:hAnsiTheme="majorEastAsia" w:hint="eastAsia"/>
          <w:color w:val="000000" w:themeColor="text1"/>
          <w:kern w:val="0"/>
          <w:sz w:val="22"/>
          <w:szCs w:val="22"/>
        </w:rPr>
        <w:t>中小企業イノベーション創出推進事業補助金</w:t>
      </w:r>
      <w:r w:rsidR="008B1ED8" w:rsidRPr="001E3647">
        <w:rPr>
          <w:rFonts w:asciiTheme="majorEastAsia" w:eastAsiaTheme="majorEastAsia" w:hAnsiTheme="majorEastAsia" w:hint="eastAsia"/>
          <w:color w:val="000000" w:themeColor="text1"/>
          <w:kern w:val="0"/>
          <w:sz w:val="22"/>
          <w:szCs w:val="22"/>
        </w:rPr>
        <w:t>実施要領及びその他の法令</w:t>
      </w:r>
      <w:r w:rsidRPr="001E3647">
        <w:rPr>
          <w:rFonts w:asciiTheme="majorEastAsia" w:eastAsiaTheme="majorEastAsia" w:hAnsiTheme="majorEastAsia" w:hint="eastAsia"/>
          <w:color w:val="000000" w:themeColor="text1"/>
          <w:kern w:val="0"/>
          <w:sz w:val="22"/>
          <w:szCs w:val="22"/>
        </w:rPr>
        <w:t>等の規定を遵守していただくことになりますのでご留意ください。</w:t>
      </w:r>
    </w:p>
    <w:p w14:paraId="1CFBF141" w14:textId="77777777" w:rsidR="00557151" w:rsidRPr="001E3647" w:rsidRDefault="00557151" w:rsidP="00CE0889">
      <w:pPr>
        <w:suppressAutoHyphens/>
        <w:adjustRightInd w:val="0"/>
        <w:ind w:leftChars="200" w:left="420" w:firstLineChars="100" w:firstLine="220"/>
        <w:textAlignment w:val="baseline"/>
        <w:rPr>
          <w:rFonts w:asciiTheme="majorEastAsia" w:eastAsiaTheme="majorEastAsia" w:hAnsiTheme="majorEastAsia"/>
          <w:color w:val="000000" w:themeColor="text1"/>
          <w:kern w:val="0"/>
          <w:sz w:val="22"/>
          <w:szCs w:val="22"/>
        </w:rPr>
      </w:pPr>
    </w:p>
    <w:p w14:paraId="2A68D2A6" w14:textId="5A798C92" w:rsidR="001F664B" w:rsidRPr="001E3647" w:rsidRDefault="001F664B" w:rsidP="002C7F93">
      <w:pPr>
        <w:pStyle w:val="afa"/>
        <w:numPr>
          <w:ilvl w:val="0"/>
          <w:numId w:val="31"/>
        </w:numPr>
        <w:suppressAutoHyphens/>
        <w:wordWrap w:val="0"/>
        <w:adjustRightInd w:val="0"/>
        <w:ind w:leftChars="0" w:left="709" w:hanging="289"/>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 xml:space="preserve">　補助事業者は、交付決定を受けた後、補助事業の経費の配分又は内容を変更しようとする場合、若しくは補助事業を中止又は廃止しようとする場合は、事前に</w:t>
      </w:r>
      <w:r w:rsidR="005D3535">
        <w:rPr>
          <w:rFonts w:asciiTheme="majorEastAsia" w:eastAsiaTheme="majorEastAsia" w:hAnsiTheme="majorEastAsia" w:hint="eastAsia"/>
          <w:color w:val="000000" w:themeColor="text1"/>
          <w:kern w:val="0"/>
          <w:sz w:val="22"/>
          <w:szCs w:val="22"/>
        </w:rPr>
        <w:t>国土交通</w:t>
      </w:r>
      <w:r w:rsidR="00186835" w:rsidRPr="001E3647">
        <w:rPr>
          <w:rFonts w:asciiTheme="majorEastAsia" w:eastAsiaTheme="majorEastAsia" w:hAnsiTheme="majorEastAsia" w:hint="eastAsia"/>
          <w:color w:val="000000" w:themeColor="text1"/>
          <w:kern w:val="0"/>
          <w:sz w:val="22"/>
          <w:szCs w:val="22"/>
        </w:rPr>
        <w:t>省</w:t>
      </w:r>
      <w:r w:rsidR="00407E41" w:rsidRPr="001E3647">
        <w:rPr>
          <w:rFonts w:asciiTheme="majorEastAsia" w:eastAsiaTheme="majorEastAsia" w:hAnsiTheme="majorEastAsia" w:hint="eastAsia"/>
          <w:color w:val="000000" w:themeColor="text1"/>
          <w:kern w:val="0"/>
          <w:sz w:val="22"/>
          <w:szCs w:val="22"/>
        </w:rPr>
        <w:t>、</w:t>
      </w:r>
      <w:r w:rsidR="00186835" w:rsidRPr="001E3647">
        <w:rPr>
          <w:rFonts w:asciiTheme="majorEastAsia" w:eastAsiaTheme="majorEastAsia" w:hAnsiTheme="majorEastAsia" w:hint="eastAsia"/>
          <w:color w:val="000000" w:themeColor="text1"/>
          <w:kern w:val="0"/>
          <w:sz w:val="22"/>
          <w:szCs w:val="22"/>
        </w:rPr>
        <w:t>基金設置法人</w:t>
      </w:r>
      <w:r w:rsidR="00407E41" w:rsidRPr="001E3647">
        <w:rPr>
          <w:rFonts w:asciiTheme="majorEastAsia" w:eastAsiaTheme="majorEastAsia" w:hAnsiTheme="majorEastAsia" w:hint="eastAsia"/>
          <w:color w:val="000000" w:themeColor="text1"/>
          <w:kern w:val="0"/>
          <w:sz w:val="22"/>
          <w:szCs w:val="22"/>
        </w:rPr>
        <w:t>及び</w:t>
      </w:r>
      <w:r w:rsidR="00417945" w:rsidRPr="001E3647">
        <w:rPr>
          <w:rFonts w:asciiTheme="majorEastAsia" w:eastAsiaTheme="majorEastAsia" w:hAnsiTheme="majorEastAsia" w:hint="eastAsia"/>
          <w:color w:val="000000" w:themeColor="text1"/>
          <w:kern w:val="0"/>
          <w:sz w:val="22"/>
          <w:szCs w:val="22"/>
        </w:rPr>
        <w:t>PL</w:t>
      </w:r>
      <w:r w:rsidR="00D85772" w:rsidRPr="001E3647">
        <w:rPr>
          <w:rFonts w:asciiTheme="majorEastAsia" w:eastAsiaTheme="majorEastAsia" w:hAnsiTheme="majorEastAsia" w:hint="eastAsia"/>
          <w:color w:val="000000" w:themeColor="text1"/>
          <w:kern w:val="0"/>
          <w:sz w:val="22"/>
          <w:szCs w:val="22"/>
        </w:rPr>
        <w:t>の</w:t>
      </w:r>
      <w:r w:rsidRPr="001E3647">
        <w:rPr>
          <w:rFonts w:asciiTheme="majorEastAsia" w:eastAsiaTheme="majorEastAsia" w:hAnsiTheme="majorEastAsia" w:hint="eastAsia"/>
          <w:color w:val="000000" w:themeColor="text1"/>
          <w:kern w:val="0"/>
          <w:sz w:val="22"/>
          <w:szCs w:val="22"/>
        </w:rPr>
        <w:t>承認を得なければなりません。</w:t>
      </w:r>
    </w:p>
    <w:p w14:paraId="43C6C3A7" w14:textId="0412AC63" w:rsidR="00266018" w:rsidRDefault="001F664B" w:rsidP="00CE088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 xml:space="preserve">　</w:t>
      </w:r>
      <w:r w:rsidR="002C7F93" w:rsidRPr="001E3647">
        <w:rPr>
          <w:rFonts w:asciiTheme="majorEastAsia" w:eastAsiaTheme="majorEastAsia" w:hAnsiTheme="majorEastAsia" w:hint="eastAsia"/>
          <w:color w:val="000000" w:themeColor="text1"/>
          <w:kern w:val="0"/>
          <w:sz w:val="22"/>
          <w:szCs w:val="22"/>
        </w:rPr>
        <w:t xml:space="preserve">　</w:t>
      </w:r>
      <w:r w:rsidRPr="001E3647">
        <w:rPr>
          <w:rFonts w:asciiTheme="majorEastAsia" w:eastAsiaTheme="majorEastAsia" w:hAnsiTheme="majorEastAsia" w:hint="eastAsia"/>
          <w:color w:val="000000" w:themeColor="text1"/>
          <w:kern w:val="0"/>
          <w:sz w:val="22"/>
          <w:szCs w:val="22"/>
        </w:rPr>
        <w:t>補助事業者は、</w:t>
      </w:r>
      <w:r w:rsidR="005D3535">
        <w:rPr>
          <w:rFonts w:asciiTheme="majorEastAsia" w:eastAsiaTheme="majorEastAsia" w:hAnsiTheme="majorEastAsia" w:hint="eastAsia"/>
          <w:color w:val="000000" w:themeColor="text1"/>
          <w:kern w:val="0"/>
          <w:sz w:val="22"/>
          <w:szCs w:val="22"/>
        </w:rPr>
        <w:t>国土交通</w:t>
      </w:r>
      <w:r w:rsidR="007537AA" w:rsidRPr="001E3647">
        <w:rPr>
          <w:rFonts w:asciiTheme="majorEastAsia" w:eastAsiaTheme="majorEastAsia" w:hAnsiTheme="majorEastAsia" w:hint="eastAsia"/>
          <w:color w:val="000000" w:themeColor="text1"/>
          <w:kern w:val="0"/>
          <w:sz w:val="22"/>
          <w:szCs w:val="22"/>
        </w:rPr>
        <w:t>省</w:t>
      </w:r>
      <w:r w:rsidR="00CD7613" w:rsidRPr="001E3647">
        <w:rPr>
          <w:rFonts w:asciiTheme="majorEastAsia" w:eastAsiaTheme="majorEastAsia" w:hAnsiTheme="majorEastAsia" w:hint="eastAsia"/>
          <w:color w:val="000000" w:themeColor="text1"/>
          <w:kern w:val="0"/>
          <w:sz w:val="22"/>
          <w:szCs w:val="22"/>
        </w:rPr>
        <w:t>、</w:t>
      </w:r>
      <w:r w:rsidR="007537AA" w:rsidRPr="001E3647">
        <w:rPr>
          <w:rFonts w:asciiTheme="majorEastAsia" w:eastAsiaTheme="majorEastAsia" w:hAnsiTheme="majorEastAsia" w:hint="eastAsia"/>
          <w:color w:val="000000" w:themeColor="text1"/>
          <w:kern w:val="0"/>
          <w:sz w:val="22"/>
          <w:szCs w:val="22"/>
        </w:rPr>
        <w:t>基金設置法人</w:t>
      </w:r>
      <w:r w:rsidR="00CD7613" w:rsidRPr="001E3647">
        <w:rPr>
          <w:rFonts w:asciiTheme="majorEastAsia" w:eastAsiaTheme="majorEastAsia" w:hAnsiTheme="majorEastAsia" w:hint="eastAsia"/>
          <w:color w:val="000000" w:themeColor="text1"/>
          <w:kern w:val="0"/>
          <w:sz w:val="22"/>
          <w:szCs w:val="22"/>
        </w:rPr>
        <w:t>又は</w:t>
      </w:r>
      <w:r w:rsidR="00E744CA" w:rsidRPr="001E3647">
        <w:rPr>
          <w:rFonts w:asciiTheme="majorEastAsia" w:eastAsiaTheme="majorEastAsia" w:hAnsiTheme="majorEastAsia" w:hint="eastAsia"/>
          <w:color w:val="000000" w:themeColor="text1"/>
          <w:kern w:val="0"/>
          <w:sz w:val="22"/>
          <w:szCs w:val="22"/>
        </w:rPr>
        <w:t>PL</w:t>
      </w:r>
      <w:r w:rsidR="007537AA" w:rsidRPr="001E3647">
        <w:rPr>
          <w:rFonts w:asciiTheme="majorEastAsia" w:eastAsiaTheme="majorEastAsia" w:hAnsiTheme="majorEastAsia" w:hint="eastAsia"/>
          <w:color w:val="000000" w:themeColor="text1"/>
          <w:kern w:val="0"/>
          <w:sz w:val="22"/>
          <w:szCs w:val="22"/>
        </w:rPr>
        <w:t>から</w:t>
      </w:r>
      <w:r w:rsidRPr="001E3647">
        <w:rPr>
          <w:rFonts w:asciiTheme="majorEastAsia" w:eastAsiaTheme="majorEastAsia" w:hAnsiTheme="majorEastAsia" w:hint="eastAsia"/>
          <w:color w:val="000000" w:themeColor="text1"/>
          <w:kern w:val="0"/>
          <w:sz w:val="22"/>
          <w:szCs w:val="22"/>
        </w:rPr>
        <w:t>補助事業の交付年度中間の進捗状況の報告を求められた場合、速やかに報告しなければなりません。</w:t>
      </w:r>
    </w:p>
    <w:p w14:paraId="69E2E8DA" w14:textId="266536AE" w:rsidR="001F664B" w:rsidRPr="001E3647" w:rsidRDefault="001B1FFA" w:rsidP="00CE088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②</w:t>
      </w:r>
      <w:r w:rsidR="00585543" w:rsidRPr="001E3647">
        <w:rPr>
          <w:rFonts w:asciiTheme="majorEastAsia" w:eastAsiaTheme="majorEastAsia" w:hAnsiTheme="majorEastAsia" w:hint="eastAsia"/>
          <w:color w:val="000000" w:themeColor="text1"/>
          <w:kern w:val="0"/>
          <w:sz w:val="22"/>
          <w:szCs w:val="22"/>
        </w:rPr>
        <w:t xml:space="preserve">　</w:t>
      </w:r>
      <w:r w:rsidR="001F664B" w:rsidRPr="001E3647">
        <w:rPr>
          <w:rFonts w:asciiTheme="majorEastAsia" w:eastAsiaTheme="majorEastAsia" w:hAnsiTheme="majorEastAsia" w:hint="eastAsia"/>
          <w:color w:val="000000" w:themeColor="text1"/>
          <w:kern w:val="0"/>
          <w:sz w:val="22"/>
          <w:szCs w:val="22"/>
        </w:rPr>
        <w:t>補助事業者は、補助事業を完了した場合、</w:t>
      </w:r>
      <w:r w:rsidR="00EC556C" w:rsidRPr="001E3647">
        <w:rPr>
          <w:rFonts w:asciiTheme="majorEastAsia" w:eastAsiaTheme="majorEastAsia" w:hAnsiTheme="majorEastAsia" w:hint="eastAsia"/>
          <w:color w:val="000000" w:themeColor="text1"/>
          <w:kern w:val="0"/>
          <w:sz w:val="22"/>
          <w:szCs w:val="22"/>
        </w:rPr>
        <w:t>その日から起算して</w:t>
      </w:r>
      <w:r w:rsidR="0098790C" w:rsidRPr="001E3647">
        <w:rPr>
          <w:rFonts w:asciiTheme="majorEastAsia" w:eastAsiaTheme="majorEastAsia" w:hAnsiTheme="majorEastAsia"/>
          <w:color w:val="000000" w:themeColor="text1"/>
          <w:kern w:val="0"/>
          <w:sz w:val="22"/>
          <w:szCs w:val="22"/>
        </w:rPr>
        <w:t>30</w:t>
      </w:r>
      <w:r w:rsidR="00C26A8C" w:rsidRPr="001E3647">
        <w:rPr>
          <w:rFonts w:asciiTheme="majorEastAsia" w:eastAsiaTheme="majorEastAsia" w:hAnsiTheme="majorEastAsia" w:hint="eastAsia"/>
          <w:color w:val="000000" w:themeColor="text1"/>
          <w:kern w:val="0"/>
          <w:sz w:val="22"/>
          <w:szCs w:val="22"/>
        </w:rPr>
        <w:t>日</w:t>
      </w:r>
      <w:r w:rsidR="00EC556C" w:rsidRPr="001E3647">
        <w:rPr>
          <w:rFonts w:asciiTheme="majorEastAsia" w:eastAsiaTheme="majorEastAsia" w:hAnsiTheme="majorEastAsia" w:hint="eastAsia"/>
          <w:color w:val="000000" w:themeColor="text1"/>
          <w:kern w:val="0"/>
          <w:sz w:val="22"/>
          <w:szCs w:val="22"/>
        </w:rPr>
        <w:t>を経過した日までに</w:t>
      </w:r>
      <w:r w:rsidR="001F664B" w:rsidRPr="001E3647">
        <w:rPr>
          <w:rFonts w:asciiTheme="majorEastAsia" w:eastAsiaTheme="majorEastAsia" w:hAnsiTheme="majorEastAsia" w:hint="eastAsia"/>
          <w:color w:val="000000" w:themeColor="text1"/>
          <w:kern w:val="0"/>
          <w:sz w:val="22"/>
          <w:szCs w:val="22"/>
        </w:rPr>
        <w:t>実績報告書を提出しなければなりません。</w:t>
      </w:r>
    </w:p>
    <w:p w14:paraId="410BD80D" w14:textId="69F911B2" w:rsidR="001F664B" w:rsidRPr="005D3535" w:rsidRDefault="001B1FFA" w:rsidP="00CE088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③</w:t>
      </w:r>
      <w:r w:rsidR="001F664B" w:rsidRPr="001E3647">
        <w:rPr>
          <w:rFonts w:asciiTheme="majorEastAsia" w:eastAsiaTheme="majorEastAsia" w:hAnsiTheme="majorEastAsia" w:hint="eastAsia"/>
          <w:color w:val="000000" w:themeColor="text1"/>
          <w:kern w:val="0"/>
          <w:sz w:val="22"/>
          <w:szCs w:val="22"/>
        </w:rPr>
        <w:t xml:space="preserve">　補助事業者は、補助事業により取得した財産又は効用の増加した財産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的確に管理しなければなりません。</w:t>
      </w:r>
      <w:r w:rsidR="005D3535" w:rsidRPr="005D3535">
        <w:rPr>
          <w:rFonts w:asciiTheme="majorEastAsia" w:eastAsiaTheme="majorEastAsia" w:hAnsiTheme="majorEastAsia" w:hint="eastAsia"/>
          <w:color w:val="000000" w:themeColor="text1"/>
          <w:kern w:val="0"/>
          <w:sz w:val="22"/>
          <w:szCs w:val="22"/>
        </w:rPr>
        <w:t>コンソーシアム構成員がいる場合は、コンソーシアム構成員も同様の義務を負います。</w:t>
      </w:r>
    </w:p>
    <w:p w14:paraId="19269C41" w14:textId="323A2552" w:rsidR="00E70528" w:rsidRPr="005D3535" w:rsidRDefault="001B1FFA" w:rsidP="00CE088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④</w:t>
      </w:r>
      <w:r w:rsidR="001F664B" w:rsidRPr="001E3647">
        <w:rPr>
          <w:rFonts w:asciiTheme="majorEastAsia" w:eastAsiaTheme="majorEastAsia" w:hAnsiTheme="majorEastAsia" w:hint="eastAsia"/>
          <w:color w:val="000000" w:themeColor="text1"/>
          <w:kern w:val="0"/>
          <w:sz w:val="22"/>
          <w:szCs w:val="22"/>
        </w:rPr>
        <w:t xml:space="preserve">　</w:t>
      </w:r>
      <w:r w:rsidR="001F664B" w:rsidRPr="001E3647">
        <w:rPr>
          <w:rFonts w:asciiTheme="majorEastAsia" w:eastAsiaTheme="majorEastAsia" w:hAnsiTheme="majorEastAsia" w:hint="eastAsia"/>
          <w:b/>
          <w:bCs/>
          <w:color w:val="000000" w:themeColor="text1"/>
          <w:kern w:val="0"/>
          <w:sz w:val="22"/>
          <w:szCs w:val="22"/>
          <w:u w:val="single"/>
        </w:rPr>
        <w:t>補助事業者は、当該取得財産等については、</w:t>
      </w:r>
      <w:r w:rsidR="000A3ECD" w:rsidRPr="001E3647">
        <w:rPr>
          <w:rFonts w:asciiTheme="majorEastAsia" w:eastAsiaTheme="majorEastAsia" w:hAnsiTheme="majorEastAsia" w:hint="eastAsia"/>
          <w:b/>
          <w:bCs/>
          <w:color w:val="000000" w:themeColor="text1"/>
          <w:kern w:val="0"/>
          <w:sz w:val="22"/>
          <w:szCs w:val="22"/>
          <w:u w:val="single"/>
        </w:rPr>
        <w:t>補助金交付の目的及び減価償却資産の耐用年数等に関する省令（昭和</w:t>
      </w:r>
      <w:r w:rsidR="0098790C" w:rsidRPr="001E3647">
        <w:rPr>
          <w:rFonts w:asciiTheme="majorEastAsia" w:eastAsiaTheme="majorEastAsia" w:hAnsiTheme="majorEastAsia"/>
          <w:b/>
          <w:bCs/>
          <w:color w:val="000000" w:themeColor="text1"/>
          <w:kern w:val="0"/>
          <w:sz w:val="22"/>
          <w:szCs w:val="22"/>
          <w:u w:val="single"/>
        </w:rPr>
        <w:t>40</w:t>
      </w:r>
      <w:r w:rsidR="000A3ECD" w:rsidRPr="001E3647">
        <w:rPr>
          <w:rFonts w:asciiTheme="majorEastAsia" w:eastAsiaTheme="majorEastAsia" w:hAnsiTheme="majorEastAsia" w:hint="eastAsia"/>
          <w:b/>
          <w:bCs/>
          <w:color w:val="000000" w:themeColor="text1"/>
          <w:kern w:val="0"/>
          <w:sz w:val="22"/>
          <w:szCs w:val="22"/>
          <w:u w:val="single"/>
        </w:rPr>
        <w:t>年大蔵省令第</w:t>
      </w:r>
      <w:r w:rsidR="0098790C" w:rsidRPr="001E3647">
        <w:rPr>
          <w:rFonts w:asciiTheme="majorEastAsia" w:eastAsiaTheme="majorEastAsia" w:hAnsiTheme="majorEastAsia"/>
          <w:b/>
          <w:bCs/>
          <w:color w:val="000000" w:themeColor="text1"/>
          <w:kern w:val="0"/>
          <w:sz w:val="22"/>
          <w:szCs w:val="22"/>
          <w:u w:val="single"/>
        </w:rPr>
        <w:t>15</w:t>
      </w:r>
      <w:r w:rsidR="000A3ECD" w:rsidRPr="001E3647">
        <w:rPr>
          <w:rFonts w:asciiTheme="majorEastAsia" w:eastAsiaTheme="majorEastAsia" w:hAnsiTheme="majorEastAsia" w:hint="eastAsia"/>
          <w:b/>
          <w:bCs/>
          <w:color w:val="000000" w:themeColor="text1"/>
          <w:kern w:val="0"/>
          <w:sz w:val="22"/>
          <w:szCs w:val="22"/>
          <w:u w:val="single"/>
        </w:rPr>
        <w:t>号）</w:t>
      </w:r>
      <w:r w:rsidR="001F664B" w:rsidRPr="001E3647">
        <w:rPr>
          <w:rFonts w:asciiTheme="majorEastAsia" w:eastAsiaTheme="majorEastAsia" w:hAnsiTheme="majorEastAsia" w:hint="eastAsia"/>
          <w:b/>
          <w:bCs/>
          <w:color w:val="000000" w:themeColor="text1"/>
          <w:kern w:val="0"/>
          <w:sz w:val="22"/>
          <w:szCs w:val="22"/>
          <w:u w:val="single"/>
        </w:rPr>
        <w:t>に定める期間においては、処分（補</w:t>
      </w:r>
      <w:r w:rsidR="001F664B" w:rsidRPr="001E3647">
        <w:rPr>
          <w:rFonts w:asciiTheme="majorEastAsia" w:eastAsiaTheme="majorEastAsia" w:hAnsiTheme="majorEastAsia" w:hint="eastAsia"/>
          <w:b/>
          <w:bCs/>
          <w:color w:val="000000" w:themeColor="text1"/>
          <w:kern w:val="0"/>
          <w:sz w:val="22"/>
          <w:szCs w:val="22"/>
          <w:u w:val="single"/>
        </w:rPr>
        <w:lastRenderedPageBreak/>
        <w:t>助金の交付の目的に反して使用し、譲渡し、貸付け又は担保に供すること）はできません。ただし、やむを得ない不測の事態の発生等により、当該取得財産等を処分する必要があるときは、事前に承認を受けることにより、当該取得財産等の処分も可能ですが、その場合には、原則として、補助金の全部又は一部を返納していただくことになります。</w:t>
      </w:r>
      <w:r w:rsidR="005D3535" w:rsidRPr="005D3535">
        <w:rPr>
          <w:rFonts w:asciiTheme="majorEastAsia" w:eastAsiaTheme="majorEastAsia" w:hAnsiTheme="majorEastAsia" w:hint="eastAsia"/>
          <w:b/>
          <w:bCs/>
          <w:color w:val="000000" w:themeColor="text1"/>
          <w:kern w:val="0"/>
          <w:sz w:val="22"/>
          <w:szCs w:val="22"/>
          <w:u w:val="single"/>
        </w:rPr>
        <w:t>コンソーシアム構成員がいる場合は、コンソーシアム構成員も同様の義務を負います。</w:t>
      </w:r>
    </w:p>
    <w:p w14:paraId="179DFBDF" w14:textId="368F8835" w:rsidR="001F664B" w:rsidRPr="001E3647" w:rsidRDefault="001B1FFA" w:rsidP="00CE0889">
      <w:pPr>
        <w:suppressAutoHyphens/>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⑤</w:t>
      </w:r>
      <w:r w:rsidR="001F664B" w:rsidRPr="001E3647">
        <w:rPr>
          <w:rFonts w:asciiTheme="majorEastAsia" w:eastAsiaTheme="majorEastAsia" w:hAnsiTheme="majorEastAsia" w:hint="eastAsia"/>
          <w:color w:val="000000" w:themeColor="text1"/>
          <w:kern w:val="0"/>
          <w:sz w:val="22"/>
          <w:szCs w:val="22"/>
        </w:rPr>
        <w:t xml:space="preserve">　補助事業者は、補助事業に係る経理について、その収支の事実を明確にした証拠書類を整理し、補助事業の完了した日の属する国の会計年度の終了後</w:t>
      </w:r>
      <w:r w:rsidR="00843F53" w:rsidRPr="001E3647">
        <w:rPr>
          <w:rFonts w:asciiTheme="majorEastAsia" w:eastAsiaTheme="majorEastAsia" w:hAnsiTheme="majorEastAsia" w:hint="eastAsia"/>
          <w:color w:val="000000" w:themeColor="text1"/>
          <w:kern w:val="0"/>
          <w:sz w:val="22"/>
          <w:szCs w:val="22"/>
        </w:rPr>
        <w:t>５</w:t>
      </w:r>
      <w:r w:rsidR="001F664B" w:rsidRPr="001E3647">
        <w:rPr>
          <w:rFonts w:asciiTheme="majorEastAsia" w:eastAsiaTheme="majorEastAsia" w:hAnsiTheme="majorEastAsia" w:hint="eastAsia"/>
          <w:color w:val="000000" w:themeColor="text1"/>
          <w:kern w:val="0"/>
          <w:sz w:val="22"/>
          <w:szCs w:val="22"/>
        </w:rPr>
        <w:t>年間保存しなければなりません。</w:t>
      </w:r>
      <w:r w:rsidR="000F0773" w:rsidRPr="001E3647">
        <w:rPr>
          <w:rFonts w:asciiTheme="majorEastAsia" w:eastAsiaTheme="majorEastAsia" w:hAnsiTheme="majorEastAsia" w:hint="eastAsia"/>
          <w:color w:val="000000" w:themeColor="text1"/>
          <w:kern w:val="0"/>
          <w:sz w:val="22"/>
          <w:szCs w:val="22"/>
        </w:rPr>
        <w:t>コンソーシアム構成員がいる場合は、コンソーシアム構成員も同様の義務を負います。</w:t>
      </w:r>
    </w:p>
    <w:p w14:paraId="4B27348A" w14:textId="673B822C" w:rsidR="00976F14" w:rsidRPr="001E3647" w:rsidRDefault="001B1FFA" w:rsidP="00CE088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⑥</w:t>
      </w:r>
      <w:r w:rsidR="001F664B" w:rsidRPr="001E3647">
        <w:rPr>
          <w:rFonts w:asciiTheme="majorEastAsia" w:eastAsiaTheme="majorEastAsia" w:hAnsiTheme="majorEastAsia" w:hint="eastAsia"/>
          <w:color w:val="000000" w:themeColor="text1"/>
          <w:kern w:val="0"/>
          <w:sz w:val="22"/>
          <w:szCs w:val="22"/>
        </w:rPr>
        <w:t xml:space="preserve">　補助事業者は、補助事業の完了した日の属する年度の終了後</w:t>
      </w:r>
      <w:r w:rsidR="00843F53" w:rsidRPr="001E3647">
        <w:rPr>
          <w:rFonts w:asciiTheme="majorEastAsia" w:eastAsiaTheme="majorEastAsia" w:hAnsiTheme="majorEastAsia" w:hint="eastAsia"/>
          <w:color w:val="000000" w:themeColor="text1"/>
          <w:kern w:val="0"/>
          <w:sz w:val="22"/>
          <w:szCs w:val="22"/>
        </w:rPr>
        <w:t>５</w:t>
      </w:r>
      <w:r w:rsidR="001F664B" w:rsidRPr="001E3647">
        <w:rPr>
          <w:rFonts w:asciiTheme="majorEastAsia" w:eastAsiaTheme="majorEastAsia" w:hAnsiTheme="majorEastAsia" w:hint="eastAsia"/>
          <w:color w:val="000000" w:themeColor="text1"/>
          <w:kern w:val="0"/>
          <w:sz w:val="22"/>
          <w:szCs w:val="22"/>
        </w:rPr>
        <w:t>年間（以下「報告期間」という。）、毎年度</w:t>
      </w:r>
      <w:r w:rsidR="00051147" w:rsidRPr="001E3647">
        <w:rPr>
          <w:rFonts w:asciiTheme="majorEastAsia" w:eastAsiaTheme="majorEastAsia" w:hAnsiTheme="majorEastAsia" w:hint="eastAsia"/>
          <w:color w:val="000000" w:themeColor="text1"/>
          <w:kern w:val="0"/>
          <w:sz w:val="22"/>
          <w:szCs w:val="22"/>
        </w:rPr>
        <w:t>の</w:t>
      </w:r>
      <w:r w:rsidR="001F664B" w:rsidRPr="001E3647">
        <w:rPr>
          <w:rFonts w:asciiTheme="majorEastAsia" w:eastAsiaTheme="majorEastAsia" w:hAnsiTheme="majorEastAsia" w:hint="eastAsia"/>
          <w:color w:val="000000" w:themeColor="text1"/>
          <w:kern w:val="0"/>
          <w:sz w:val="22"/>
          <w:szCs w:val="22"/>
        </w:rPr>
        <w:t>終了後</w:t>
      </w:r>
      <w:r w:rsidR="0098790C" w:rsidRPr="001E3647">
        <w:rPr>
          <w:rFonts w:asciiTheme="majorEastAsia" w:eastAsiaTheme="majorEastAsia" w:hAnsiTheme="majorEastAsia"/>
          <w:color w:val="000000" w:themeColor="text1"/>
          <w:kern w:val="0"/>
          <w:sz w:val="22"/>
          <w:szCs w:val="22"/>
        </w:rPr>
        <w:t>90</w:t>
      </w:r>
      <w:r w:rsidR="001F664B" w:rsidRPr="001E3647">
        <w:rPr>
          <w:rFonts w:asciiTheme="majorEastAsia" w:eastAsiaTheme="majorEastAsia" w:hAnsiTheme="majorEastAsia" w:hint="eastAsia"/>
          <w:color w:val="000000" w:themeColor="text1"/>
          <w:kern w:val="0"/>
          <w:sz w:val="22"/>
          <w:szCs w:val="22"/>
        </w:rPr>
        <w:t>日以内に補助事業に係る</w:t>
      </w:r>
      <w:r w:rsidR="00912739" w:rsidRPr="001E3647">
        <w:rPr>
          <w:rFonts w:asciiTheme="majorEastAsia" w:eastAsiaTheme="majorEastAsia" w:hAnsiTheme="majorEastAsia" w:hint="eastAsia"/>
          <w:color w:val="000000" w:themeColor="text1"/>
          <w:kern w:val="0"/>
          <w:sz w:val="22"/>
          <w:szCs w:val="22"/>
        </w:rPr>
        <w:t>事業継続等</w:t>
      </w:r>
      <w:r w:rsidR="001F664B" w:rsidRPr="001E3647">
        <w:rPr>
          <w:rFonts w:asciiTheme="majorEastAsia" w:eastAsiaTheme="majorEastAsia" w:hAnsiTheme="majorEastAsia" w:hint="eastAsia"/>
          <w:color w:val="000000" w:themeColor="text1"/>
          <w:kern w:val="0"/>
          <w:sz w:val="22"/>
          <w:szCs w:val="22"/>
        </w:rPr>
        <w:t>状況について報告しなければなりません。ただし、</w:t>
      </w:r>
      <w:r w:rsidR="007A0454" w:rsidRPr="001E3647">
        <w:rPr>
          <w:rFonts w:asciiTheme="majorEastAsia" w:eastAsiaTheme="majorEastAsia" w:hAnsiTheme="majorEastAsia" w:hint="eastAsia"/>
          <w:color w:val="000000" w:themeColor="text1"/>
          <w:kern w:val="0"/>
          <w:sz w:val="22"/>
          <w:szCs w:val="22"/>
        </w:rPr>
        <w:t>基金設置法人</w:t>
      </w:r>
      <w:r w:rsidR="0020326B" w:rsidRPr="001E3647">
        <w:rPr>
          <w:rFonts w:asciiTheme="majorEastAsia" w:eastAsiaTheme="majorEastAsia" w:hAnsiTheme="majorEastAsia" w:hint="eastAsia"/>
          <w:color w:val="000000" w:themeColor="text1"/>
          <w:kern w:val="0"/>
          <w:sz w:val="22"/>
          <w:szCs w:val="22"/>
        </w:rPr>
        <w:t>又は</w:t>
      </w:r>
      <w:r w:rsidR="007A0454" w:rsidRPr="001E3647">
        <w:rPr>
          <w:rFonts w:asciiTheme="majorEastAsia" w:eastAsiaTheme="majorEastAsia" w:hAnsiTheme="majorEastAsia" w:hint="eastAsia"/>
          <w:color w:val="000000" w:themeColor="text1"/>
          <w:kern w:val="0"/>
          <w:sz w:val="22"/>
          <w:szCs w:val="22"/>
        </w:rPr>
        <w:t>運営支援法人</w:t>
      </w:r>
      <w:r w:rsidR="001F664B" w:rsidRPr="001E3647">
        <w:rPr>
          <w:rFonts w:asciiTheme="majorEastAsia" w:eastAsiaTheme="majorEastAsia" w:hAnsiTheme="majorEastAsia" w:hint="eastAsia"/>
          <w:color w:val="000000" w:themeColor="text1"/>
          <w:kern w:val="0"/>
          <w:sz w:val="22"/>
          <w:szCs w:val="22"/>
        </w:rPr>
        <w:t>が必要と認める場合には、報告期間終了後も報告を求めることができます。</w:t>
      </w:r>
    </w:p>
    <w:p w14:paraId="6E9AAF75" w14:textId="08EBA1E9" w:rsidR="00AF5324" w:rsidRPr="001E3647" w:rsidRDefault="00AF5324" w:rsidP="00CE088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p>
    <w:p w14:paraId="16B45BEC" w14:textId="625D7542" w:rsidR="00AF5324" w:rsidRPr="001E3647" w:rsidRDefault="00015061" w:rsidP="00CE088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その他、本事業特有の義務事項は以下の通り</w:t>
      </w:r>
      <w:r w:rsidR="003927D1" w:rsidRPr="001E3647">
        <w:rPr>
          <w:rFonts w:asciiTheme="majorEastAsia" w:eastAsiaTheme="majorEastAsia" w:hAnsiTheme="majorEastAsia" w:hint="eastAsia"/>
          <w:color w:val="000000" w:themeColor="text1"/>
          <w:kern w:val="0"/>
          <w:sz w:val="22"/>
          <w:szCs w:val="22"/>
        </w:rPr>
        <w:t>です</w:t>
      </w:r>
      <w:r w:rsidRPr="001E3647">
        <w:rPr>
          <w:rFonts w:asciiTheme="majorEastAsia" w:eastAsiaTheme="majorEastAsia" w:hAnsiTheme="majorEastAsia" w:hint="eastAsia"/>
          <w:color w:val="000000" w:themeColor="text1"/>
          <w:kern w:val="0"/>
          <w:sz w:val="22"/>
          <w:szCs w:val="22"/>
        </w:rPr>
        <w:t>。</w:t>
      </w:r>
    </w:p>
    <w:p w14:paraId="6C34B671" w14:textId="41E3E62E" w:rsidR="00AF5324" w:rsidRPr="001E3647" w:rsidRDefault="009E6EAC" w:rsidP="009E6EAC">
      <w:pPr>
        <w:suppressAutoHyphens/>
        <w:wordWrap w:val="0"/>
        <w:adjustRightInd w:val="0"/>
        <w:ind w:leftChars="200" w:left="640" w:hangingChars="100" w:hanging="220"/>
        <w:textAlignment w:val="baseline"/>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kern w:val="0"/>
          <w:sz w:val="22"/>
          <w:szCs w:val="22"/>
        </w:rPr>
        <w:t xml:space="preserve">⑦　</w:t>
      </w:r>
      <w:r w:rsidR="00AF5324" w:rsidRPr="001E3647">
        <w:rPr>
          <w:rFonts w:asciiTheme="majorEastAsia" w:eastAsiaTheme="majorEastAsia" w:hAnsiTheme="majorEastAsia" w:hint="eastAsia"/>
          <w:color w:val="000000" w:themeColor="text1"/>
          <w:sz w:val="22"/>
          <w:szCs w:val="22"/>
        </w:rPr>
        <w:t>研究開発成果の公表</w:t>
      </w:r>
    </w:p>
    <w:p w14:paraId="259014B8" w14:textId="227DE90A" w:rsidR="001E3055" w:rsidRPr="001E3647" w:rsidRDefault="00AF5324" w:rsidP="001E3055">
      <w:pPr>
        <w:pStyle w:val="afa"/>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color w:val="000000" w:themeColor="text1"/>
          <w:sz w:val="22"/>
          <w:szCs w:val="22"/>
        </w:rPr>
        <w:t>研究開発成果等報告書等を</w:t>
      </w:r>
      <w:r w:rsidRPr="001E3647">
        <w:rPr>
          <w:rFonts w:asciiTheme="majorEastAsia" w:eastAsiaTheme="majorEastAsia" w:hAnsiTheme="majorEastAsia" w:hint="eastAsia"/>
          <w:color w:val="000000" w:themeColor="text1"/>
          <w:sz w:val="22"/>
          <w:szCs w:val="22"/>
        </w:rPr>
        <w:t>関係機関等の</w:t>
      </w:r>
      <w:r w:rsidRPr="001E3647">
        <w:rPr>
          <w:rFonts w:asciiTheme="majorEastAsia" w:eastAsiaTheme="majorEastAsia" w:hAnsiTheme="majorEastAsia"/>
          <w:color w:val="000000" w:themeColor="text1"/>
          <w:sz w:val="22"/>
          <w:szCs w:val="22"/>
        </w:rPr>
        <w:t>ホームページその他の方法で公表し、積極的な普及活動に努めますので、ご協力をお願いします。また、</w:t>
      </w:r>
      <w:r w:rsidRPr="001E3647">
        <w:rPr>
          <w:rFonts w:asciiTheme="majorEastAsia" w:eastAsiaTheme="majorEastAsia" w:hAnsiTheme="majorEastAsia" w:hint="eastAsia"/>
          <w:color w:val="000000" w:themeColor="text1"/>
          <w:sz w:val="22"/>
          <w:szCs w:val="22"/>
        </w:rPr>
        <w:t>関係機関等</w:t>
      </w:r>
      <w:r w:rsidRPr="001E3647">
        <w:rPr>
          <w:rFonts w:asciiTheme="majorEastAsia" w:eastAsiaTheme="majorEastAsia" w:hAnsiTheme="majorEastAsia"/>
          <w:color w:val="000000" w:themeColor="text1"/>
          <w:sz w:val="22"/>
          <w:szCs w:val="22"/>
        </w:rPr>
        <w:t>が開催する成果の公表等へ積極的に参加・協力していただきます。</w:t>
      </w:r>
    </w:p>
    <w:p w14:paraId="61DAD082" w14:textId="59A0D727" w:rsidR="001E3055" w:rsidRPr="001E3647" w:rsidRDefault="00AF5324" w:rsidP="00AD70F6">
      <w:pPr>
        <w:pStyle w:val="afa"/>
        <w:numPr>
          <w:ilvl w:val="0"/>
          <w:numId w:val="2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プロジェクトの主体性</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技術実証において、再委託額は</w:t>
      </w:r>
      <w:r w:rsidR="00AD70F6" w:rsidRPr="001E3647">
        <w:rPr>
          <w:rFonts w:asciiTheme="majorEastAsia" w:eastAsiaTheme="majorEastAsia" w:hAnsiTheme="majorEastAsia" w:hint="eastAsia"/>
          <w:color w:val="000000" w:themeColor="text1"/>
          <w:sz w:val="22"/>
          <w:szCs w:val="22"/>
        </w:rPr>
        <w:t>総事業費（又は直接経費）の</w:t>
      </w:r>
      <w:r w:rsidR="0098790C">
        <w:rPr>
          <w:rFonts w:asciiTheme="majorEastAsia" w:eastAsiaTheme="majorEastAsia" w:hAnsiTheme="majorEastAsia"/>
          <w:color w:val="000000" w:themeColor="text1"/>
          <w:sz w:val="22"/>
          <w:szCs w:val="22"/>
        </w:rPr>
        <w:t>50</w:t>
      </w:r>
      <w:r w:rsidR="00AD70F6" w:rsidRPr="001E3647">
        <w:rPr>
          <w:rFonts w:asciiTheme="majorEastAsia" w:eastAsiaTheme="majorEastAsia" w:hAnsiTheme="majorEastAsia" w:hint="eastAsia"/>
          <w:color w:val="000000" w:themeColor="text1"/>
          <w:sz w:val="22"/>
          <w:szCs w:val="22"/>
        </w:rPr>
        <w:t>パーセントを超える場合には、</w:t>
      </w:r>
      <w:r w:rsidR="005D3535">
        <w:rPr>
          <w:rFonts w:asciiTheme="majorEastAsia" w:eastAsiaTheme="majorEastAsia" w:hAnsiTheme="majorEastAsia" w:hint="eastAsia"/>
          <w:color w:val="000000" w:themeColor="text1"/>
          <w:sz w:val="22"/>
          <w:szCs w:val="22"/>
        </w:rPr>
        <w:t>国土交通</w:t>
      </w:r>
      <w:r w:rsidR="00AD70F6" w:rsidRPr="001E3647">
        <w:rPr>
          <w:rFonts w:asciiTheme="majorEastAsia" w:eastAsiaTheme="majorEastAsia" w:hAnsiTheme="majorEastAsia" w:hint="eastAsia"/>
          <w:color w:val="000000" w:themeColor="text1"/>
          <w:sz w:val="22"/>
          <w:szCs w:val="22"/>
        </w:rPr>
        <w:t>大臣の承認等所定の手続きが必要になります。</w:t>
      </w:r>
      <w:r w:rsidRPr="001E3647">
        <w:rPr>
          <w:rFonts w:asciiTheme="majorEastAsia" w:eastAsiaTheme="majorEastAsia" w:hAnsiTheme="majorEastAsia" w:hint="eastAsia"/>
          <w:color w:val="000000" w:themeColor="text1"/>
          <w:sz w:val="22"/>
          <w:szCs w:val="22"/>
        </w:rPr>
        <w:t>また、事業</w:t>
      </w:r>
      <w:r w:rsidR="00644A5A" w:rsidRPr="001E3647">
        <w:rPr>
          <w:rFonts w:asciiTheme="majorEastAsia" w:eastAsiaTheme="majorEastAsia" w:hAnsiTheme="majorEastAsia" w:hint="eastAsia"/>
          <w:color w:val="000000" w:themeColor="text1"/>
          <w:sz w:val="22"/>
          <w:szCs w:val="22"/>
        </w:rPr>
        <w:t>の企画・</w:t>
      </w:r>
      <w:r w:rsidRPr="001E3647">
        <w:rPr>
          <w:rFonts w:asciiTheme="majorEastAsia" w:eastAsiaTheme="majorEastAsia" w:hAnsiTheme="majorEastAsia" w:hint="eastAsia"/>
          <w:color w:val="000000" w:themeColor="text1"/>
          <w:sz w:val="22"/>
          <w:szCs w:val="22"/>
        </w:rPr>
        <w:t>運営など事業全体の企画及び立案並びに根幹に関わる業務を再委託することはできません。</w:t>
      </w:r>
    </w:p>
    <w:p w14:paraId="23E4B58B" w14:textId="6C7C57BE" w:rsidR="000F0773" w:rsidRPr="001E3647" w:rsidRDefault="000F0773" w:rsidP="00125316">
      <w:pPr>
        <w:pStyle w:val="afa"/>
        <w:numPr>
          <w:ilvl w:val="0"/>
          <w:numId w:val="2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委員会への</w:t>
      </w:r>
      <w:r w:rsidR="007315D0" w:rsidRPr="001E3647">
        <w:rPr>
          <w:rFonts w:asciiTheme="majorEastAsia" w:eastAsiaTheme="majorEastAsia" w:hAnsiTheme="majorEastAsia" w:hint="eastAsia"/>
          <w:color w:val="000000" w:themeColor="text1"/>
          <w:sz w:val="22"/>
          <w:szCs w:val="22"/>
        </w:rPr>
        <w:t>報告</w:t>
      </w:r>
      <w:r w:rsidRPr="001E3647">
        <w:rPr>
          <w:rFonts w:asciiTheme="majorEastAsia" w:eastAsiaTheme="majorEastAsia" w:hAnsiTheme="majorEastAsia" w:hint="eastAsia"/>
          <w:color w:val="000000" w:themeColor="text1"/>
          <w:sz w:val="22"/>
          <w:szCs w:val="22"/>
        </w:rPr>
        <w:t>、ロードマップ作成</w:t>
      </w:r>
      <w:r w:rsidR="00125316" w:rsidRPr="001E3647">
        <w:rPr>
          <w:rFonts w:asciiTheme="majorEastAsia" w:eastAsiaTheme="majorEastAsia" w:hAnsiTheme="majorEastAsia" w:hint="eastAsia"/>
          <w:color w:val="000000" w:themeColor="text1"/>
          <w:sz w:val="22"/>
          <w:szCs w:val="22"/>
        </w:rPr>
        <w:t>、P</w:t>
      </w:r>
      <w:r w:rsidR="00125316" w:rsidRPr="001E3647">
        <w:rPr>
          <w:rFonts w:asciiTheme="majorEastAsia" w:eastAsiaTheme="majorEastAsia" w:hAnsiTheme="majorEastAsia"/>
          <w:color w:val="000000" w:themeColor="text1"/>
          <w:sz w:val="22"/>
          <w:szCs w:val="22"/>
        </w:rPr>
        <w:t>M</w:t>
      </w:r>
      <w:r w:rsidR="00125316" w:rsidRPr="001E3647">
        <w:rPr>
          <w:rFonts w:asciiTheme="majorEastAsia" w:eastAsiaTheme="majorEastAsia" w:hAnsiTheme="majorEastAsia" w:hint="eastAsia"/>
          <w:color w:val="000000" w:themeColor="text1"/>
          <w:sz w:val="22"/>
          <w:szCs w:val="22"/>
        </w:rPr>
        <w:t>・P</w:t>
      </w:r>
      <w:r w:rsidR="00125316" w:rsidRPr="001E3647">
        <w:rPr>
          <w:rFonts w:asciiTheme="majorEastAsia" w:eastAsiaTheme="majorEastAsia" w:hAnsiTheme="majorEastAsia"/>
          <w:color w:val="000000" w:themeColor="text1"/>
          <w:sz w:val="22"/>
          <w:szCs w:val="22"/>
        </w:rPr>
        <w:t>L</w:t>
      </w:r>
      <w:r w:rsidR="007315D0" w:rsidRPr="001E3647">
        <w:rPr>
          <w:rFonts w:asciiTheme="majorEastAsia" w:eastAsiaTheme="majorEastAsia" w:hAnsiTheme="majorEastAsia" w:hint="eastAsia"/>
          <w:color w:val="000000" w:themeColor="text1"/>
          <w:sz w:val="22"/>
          <w:szCs w:val="22"/>
        </w:rPr>
        <w:t>との連携</w:t>
      </w:r>
    </w:p>
    <w:p w14:paraId="38259BE3" w14:textId="259CD4FC" w:rsidR="000F0773" w:rsidRPr="00F909E4" w:rsidRDefault="000F0773" w:rsidP="00EB692C">
      <w:pPr>
        <w:ind w:left="84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 xml:space="preserve">　</w:t>
      </w:r>
      <w:r w:rsidR="00125316" w:rsidRPr="001E3647">
        <w:rPr>
          <w:rFonts w:asciiTheme="majorEastAsia" w:eastAsiaTheme="majorEastAsia" w:hAnsiTheme="majorEastAsia" w:hint="eastAsia"/>
          <w:color w:val="000000" w:themeColor="text1"/>
          <w:sz w:val="22"/>
          <w:szCs w:val="22"/>
        </w:rPr>
        <w:t>本事業では、事業全体の統括・管理を行う統括運営委員会、採択プロジェクトの管理や、補助対象となる</w:t>
      </w:r>
      <w:r w:rsidR="00DB04BB" w:rsidRPr="001E3647">
        <w:rPr>
          <w:rFonts w:asciiTheme="majorEastAsia" w:eastAsiaTheme="majorEastAsia" w:hAnsiTheme="majorEastAsia" w:hint="eastAsia"/>
          <w:color w:val="000000" w:themeColor="text1"/>
          <w:sz w:val="22"/>
          <w:szCs w:val="22"/>
        </w:rPr>
        <w:t>革新的な新</w:t>
      </w:r>
      <w:r w:rsidR="00125316" w:rsidRPr="001E3647">
        <w:rPr>
          <w:rFonts w:asciiTheme="majorEastAsia" w:eastAsiaTheme="majorEastAsia" w:hAnsiTheme="majorEastAsia" w:hint="eastAsia"/>
          <w:color w:val="000000" w:themeColor="text1"/>
          <w:sz w:val="22"/>
          <w:szCs w:val="22"/>
        </w:rPr>
        <w:t>技術等を活用した製品・サービスの社会実装を見据えたロードマップの検討</w:t>
      </w:r>
      <w:r w:rsidR="00EB692C" w:rsidRPr="001E3647">
        <w:rPr>
          <w:rFonts w:asciiTheme="majorEastAsia" w:eastAsiaTheme="majorEastAsia" w:hAnsiTheme="majorEastAsia" w:hint="eastAsia"/>
          <w:color w:val="000000" w:themeColor="text1"/>
          <w:sz w:val="22"/>
          <w:szCs w:val="22"/>
        </w:rPr>
        <w:t>・策定・進捗管理</w:t>
      </w:r>
      <w:r w:rsidR="00125316" w:rsidRPr="001E3647">
        <w:rPr>
          <w:rFonts w:asciiTheme="majorEastAsia" w:eastAsiaTheme="majorEastAsia" w:hAnsiTheme="majorEastAsia" w:hint="eastAsia"/>
          <w:color w:val="000000" w:themeColor="text1"/>
          <w:sz w:val="22"/>
          <w:szCs w:val="22"/>
        </w:rPr>
        <w:t>を行うフォローアップ委員会</w:t>
      </w:r>
      <w:r w:rsidR="00F81A8F" w:rsidRPr="001E3647">
        <w:rPr>
          <w:rFonts w:asciiTheme="majorEastAsia" w:eastAsiaTheme="majorEastAsia" w:hAnsiTheme="majorEastAsia" w:hint="eastAsia"/>
          <w:color w:val="000000" w:themeColor="text1"/>
          <w:sz w:val="22"/>
          <w:szCs w:val="22"/>
        </w:rPr>
        <w:t>、</w:t>
      </w:r>
      <w:r w:rsidR="00EA17B6">
        <w:rPr>
          <w:rFonts w:asciiTheme="majorEastAsia" w:eastAsiaTheme="majorEastAsia" w:hAnsiTheme="majorEastAsia" w:hint="eastAsia"/>
          <w:color w:val="000000" w:themeColor="text1"/>
          <w:sz w:val="22"/>
          <w:szCs w:val="22"/>
        </w:rPr>
        <w:t>採択する補助事業者を審査する採択審査委員会、</w:t>
      </w:r>
      <w:r w:rsidR="00EA17B6" w:rsidRPr="00EA17B6">
        <w:rPr>
          <w:rFonts w:asciiTheme="majorEastAsia" w:eastAsiaTheme="majorEastAsia" w:hAnsiTheme="majorEastAsia" w:hint="eastAsia"/>
          <w:color w:val="000000" w:themeColor="text1"/>
          <w:sz w:val="22"/>
          <w:szCs w:val="22"/>
        </w:rPr>
        <w:t>原則 TRL が上がる段階で『活動結果の妥当性確認』を目的としたステージゲート審査</w:t>
      </w:r>
      <w:r w:rsidR="00EA17B6">
        <w:rPr>
          <w:rFonts w:asciiTheme="majorEastAsia" w:eastAsiaTheme="majorEastAsia" w:hAnsiTheme="majorEastAsia" w:hint="eastAsia"/>
          <w:color w:val="000000" w:themeColor="text1"/>
          <w:sz w:val="22"/>
          <w:szCs w:val="22"/>
        </w:rPr>
        <w:t>を行うステージゲート</w:t>
      </w:r>
      <w:r w:rsidR="00C1713B">
        <w:rPr>
          <w:rFonts w:asciiTheme="majorEastAsia" w:eastAsiaTheme="majorEastAsia" w:hAnsiTheme="majorEastAsia" w:hint="eastAsia"/>
          <w:color w:val="000000" w:themeColor="text1"/>
          <w:sz w:val="22"/>
          <w:szCs w:val="22"/>
        </w:rPr>
        <w:t>審査</w:t>
      </w:r>
      <w:r w:rsidR="00EA17B6">
        <w:rPr>
          <w:rFonts w:asciiTheme="majorEastAsia" w:eastAsiaTheme="majorEastAsia" w:hAnsiTheme="majorEastAsia" w:hint="eastAsia"/>
          <w:color w:val="000000" w:themeColor="text1"/>
          <w:sz w:val="22"/>
          <w:szCs w:val="22"/>
        </w:rPr>
        <w:t>会</w:t>
      </w:r>
      <w:r w:rsidR="00F04EB1" w:rsidRPr="005D3535">
        <w:rPr>
          <w:rFonts w:asciiTheme="majorEastAsia" w:eastAsiaTheme="majorEastAsia" w:hAnsiTheme="majorEastAsia" w:hint="eastAsia"/>
          <w:color w:val="000000" w:themeColor="text1"/>
          <w:sz w:val="22"/>
          <w:szCs w:val="22"/>
        </w:rPr>
        <w:t>、補助対象事業の研究開発成果の創出や社会実装に向けた課題解決のために補助事業者に対して助言を行うアドバイザリー</w:t>
      </w:r>
      <w:r w:rsidR="00F04EB1">
        <w:rPr>
          <w:rFonts w:asciiTheme="majorEastAsia" w:eastAsiaTheme="majorEastAsia" w:hAnsiTheme="majorEastAsia" w:hint="eastAsia"/>
          <w:color w:val="000000" w:themeColor="text1"/>
          <w:sz w:val="22"/>
          <w:szCs w:val="22"/>
        </w:rPr>
        <w:t>WG</w:t>
      </w:r>
      <w:r w:rsidR="00125316" w:rsidRPr="001E3647">
        <w:rPr>
          <w:rFonts w:asciiTheme="majorEastAsia" w:eastAsiaTheme="majorEastAsia" w:hAnsiTheme="majorEastAsia" w:hint="eastAsia"/>
          <w:color w:val="000000" w:themeColor="text1"/>
          <w:sz w:val="22"/>
          <w:szCs w:val="22"/>
        </w:rPr>
        <w:t>が設置されます。補助事業者</w:t>
      </w:r>
      <w:r w:rsidR="00326133" w:rsidRPr="001E3647">
        <w:rPr>
          <w:rFonts w:asciiTheme="majorEastAsia" w:eastAsiaTheme="majorEastAsia" w:hAnsiTheme="majorEastAsia" w:hint="eastAsia"/>
          <w:color w:val="000000" w:themeColor="text1"/>
          <w:sz w:val="22"/>
          <w:szCs w:val="22"/>
        </w:rPr>
        <w:t>に</w:t>
      </w:r>
      <w:r w:rsidR="00125316" w:rsidRPr="001E3647">
        <w:rPr>
          <w:rFonts w:asciiTheme="majorEastAsia" w:eastAsiaTheme="majorEastAsia" w:hAnsiTheme="majorEastAsia" w:hint="eastAsia"/>
          <w:color w:val="000000" w:themeColor="text1"/>
          <w:sz w:val="22"/>
          <w:szCs w:val="22"/>
        </w:rPr>
        <w:t>は、これらの委員会</w:t>
      </w:r>
      <w:r w:rsidR="00031FDC" w:rsidRPr="001E3647">
        <w:rPr>
          <w:rFonts w:asciiTheme="majorEastAsia" w:eastAsiaTheme="majorEastAsia" w:hAnsiTheme="majorEastAsia" w:hint="eastAsia"/>
          <w:color w:val="000000" w:themeColor="text1"/>
          <w:sz w:val="22"/>
          <w:szCs w:val="22"/>
        </w:rPr>
        <w:t>等</w:t>
      </w:r>
      <w:r w:rsidR="00125316" w:rsidRPr="001E3647">
        <w:rPr>
          <w:rFonts w:asciiTheme="majorEastAsia" w:eastAsiaTheme="majorEastAsia" w:hAnsiTheme="majorEastAsia" w:hint="eastAsia"/>
          <w:color w:val="000000" w:themeColor="text1"/>
          <w:sz w:val="22"/>
          <w:szCs w:val="22"/>
        </w:rPr>
        <w:t>への報告や情報提供等に</w:t>
      </w:r>
      <w:r w:rsidR="000A5BFE" w:rsidRPr="001E3647">
        <w:rPr>
          <w:rFonts w:asciiTheme="majorEastAsia" w:eastAsiaTheme="majorEastAsia" w:hAnsiTheme="majorEastAsia" w:hint="eastAsia"/>
          <w:color w:val="000000" w:themeColor="text1"/>
          <w:sz w:val="22"/>
          <w:szCs w:val="22"/>
        </w:rPr>
        <w:t>積極的に</w:t>
      </w:r>
      <w:r w:rsidR="00125316" w:rsidRPr="001E3647">
        <w:rPr>
          <w:rFonts w:asciiTheme="majorEastAsia" w:eastAsiaTheme="majorEastAsia" w:hAnsiTheme="majorEastAsia" w:hint="eastAsia"/>
          <w:color w:val="000000" w:themeColor="text1"/>
          <w:sz w:val="22"/>
          <w:szCs w:val="22"/>
        </w:rPr>
        <w:t>協力していただきます。</w:t>
      </w:r>
      <w:r w:rsidR="00FE7C41" w:rsidRPr="001E3647">
        <w:rPr>
          <w:rFonts w:asciiTheme="majorEastAsia" w:eastAsiaTheme="majorEastAsia" w:hAnsiTheme="majorEastAsia" w:hint="eastAsia"/>
          <w:color w:val="000000" w:themeColor="text1"/>
          <w:sz w:val="22"/>
          <w:szCs w:val="22"/>
        </w:rPr>
        <w:t>また、</w:t>
      </w:r>
      <w:r w:rsidR="001E1F5B" w:rsidRPr="00F909E4">
        <w:rPr>
          <w:rFonts w:asciiTheme="majorEastAsia" w:eastAsiaTheme="majorEastAsia" w:hAnsiTheme="majorEastAsia" w:hint="eastAsia"/>
          <w:color w:val="000000" w:themeColor="text1"/>
          <w:sz w:val="22"/>
          <w:szCs w:val="22"/>
        </w:rPr>
        <w:t>これらの委員会</w:t>
      </w:r>
      <w:r w:rsidR="00031FDC" w:rsidRPr="00F909E4">
        <w:rPr>
          <w:rFonts w:asciiTheme="majorEastAsia" w:eastAsiaTheme="majorEastAsia" w:hAnsiTheme="majorEastAsia" w:hint="eastAsia"/>
          <w:color w:val="000000" w:themeColor="text1"/>
          <w:sz w:val="22"/>
          <w:szCs w:val="22"/>
        </w:rPr>
        <w:t>等</w:t>
      </w:r>
      <w:r w:rsidR="001E1F5B" w:rsidRPr="00F909E4">
        <w:rPr>
          <w:rFonts w:asciiTheme="majorEastAsia" w:eastAsiaTheme="majorEastAsia" w:hAnsiTheme="majorEastAsia" w:hint="eastAsia"/>
          <w:color w:val="000000" w:themeColor="text1"/>
          <w:sz w:val="22"/>
          <w:szCs w:val="22"/>
        </w:rPr>
        <w:t>から</w:t>
      </w:r>
      <w:r w:rsidR="001E1F5B" w:rsidRPr="00F30E15">
        <w:rPr>
          <w:rFonts w:asciiTheme="majorEastAsia" w:eastAsiaTheme="majorEastAsia" w:hAnsiTheme="majorEastAsia" w:hint="eastAsia"/>
          <w:color w:val="000000" w:themeColor="text1"/>
          <w:kern w:val="0"/>
          <w:sz w:val="22"/>
          <w:szCs w:val="22"/>
        </w:rPr>
        <w:t>指摘された内容を実施計画に反映し、実行していただきま</w:t>
      </w:r>
      <w:r w:rsidR="00CD3A05" w:rsidRPr="00F30E15">
        <w:rPr>
          <w:rFonts w:asciiTheme="majorEastAsia" w:eastAsiaTheme="majorEastAsia" w:hAnsiTheme="majorEastAsia" w:hint="eastAsia"/>
          <w:color w:val="000000" w:themeColor="text1"/>
          <w:kern w:val="0"/>
          <w:sz w:val="22"/>
          <w:szCs w:val="22"/>
        </w:rPr>
        <w:t>す</w:t>
      </w:r>
      <w:r w:rsidR="001E1F5B" w:rsidRPr="00F30E15">
        <w:rPr>
          <w:rFonts w:asciiTheme="majorEastAsia" w:eastAsiaTheme="majorEastAsia" w:hAnsiTheme="majorEastAsia" w:hint="eastAsia"/>
          <w:color w:val="000000" w:themeColor="text1"/>
          <w:kern w:val="0"/>
          <w:sz w:val="22"/>
          <w:szCs w:val="22"/>
        </w:rPr>
        <w:t>。</w:t>
      </w:r>
    </w:p>
    <w:p w14:paraId="134A4100" w14:textId="0CA388E3" w:rsidR="00125316" w:rsidRPr="001E3647" w:rsidRDefault="00125316" w:rsidP="001E3055">
      <w:pPr>
        <w:ind w:left="84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 xml:space="preserve">　また、</w:t>
      </w:r>
      <w:r w:rsidR="005D3535">
        <w:rPr>
          <w:rFonts w:asciiTheme="majorEastAsia" w:eastAsiaTheme="majorEastAsia" w:hAnsiTheme="majorEastAsia" w:hint="eastAsia"/>
          <w:color w:val="000000" w:themeColor="text1"/>
          <w:sz w:val="22"/>
          <w:szCs w:val="22"/>
        </w:rPr>
        <w:t>国土交通</w:t>
      </w:r>
      <w:r w:rsidR="007315D0" w:rsidRPr="001E3647">
        <w:rPr>
          <w:rFonts w:asciiTheme="majorEastAsia" w:eastAsiaTheme="majorEastAsia" w:hAnsiTheme="majorEastAsia" w:hint="eastAsia"/>
          <w:color w:val="000000" w:themeColor="text1"/>
          <w:sz w:val="22"/>
          <w:szCs w:val="22"/>
        </w:rPr>
        <w:t>省において設置する</w:t>
      </w:r>
      <w:r w:rsidR="00FC0F91" w:rsidRPr="001E3647">
        <w:rPr>
          <w:rFonts w:asciiTheme="majorEastAsia" w:eastAsiaTheme="majorEastAsia" w:hAnsiTheme="majorEastAsia" w:hint="eastAsia"/>
          <w:color w:val="000000" w:themeColor="text1"/>
          <w:sz w:val="22"/>
          <w:szCs w:val="22"/>
        </w:rPr>
        <w:t>統括</w:t>
      </w:r>
      <w:r w:rsidR="007315D0" w:rsidRPr="001E3647">
        <w:rPr>
          <w:rFonts w:asciiTheme="majorEastAsia" w:eastAsiaTheme="majorEastAsia" w:hAnsiTheme="majorEastAsia" w:hint="eastAsia"/>
          <w:color w:val="000000" w:themeColor="text1"/>
          <w:sz w:val="22"/>
          <w:szCs w:val="22"/>
        </w:rPr>
        <w:t>P</w:t>
      </w:r>
      <w:r w:rsidR="007315D0" w:rsidRPr="001E3647">
        <w:rPr>
          <w:rFonts w:asciiTheme="majorEastAsia" w:eastAsiaTheme="majorEastAsia" w:hAnsiTheme="majorEastAsia"/>
          <w:color w:val="000000" w:themeColor="text1"/>
          <w:sz w:val="22"/>
          <w:szCs w:val="22"/>
        </w:rPr>
        <w:t>M</w:t>
      </w:r>
      <w:r w:rsidR="007315D0"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hint="eastAsia"/>
          <w:color w:val="000000" w:themeColor="text1"/>
          <w:sz w:val="22"/>
          <w:szCs w:val="22"/>
        </w:rPr>
        <w:t>P</w:t>
      </w:r>
      <w:r w:rsidRPr="001E3647">
        <w:rPr>
          <w:rFonts w:asciiTheme="majorEastAsia" w:eastAsiaTheme="majorEastAsia" w:hAnsiTheme="majorEastAsia"/>
          <w:color w:val="000000" w:themeColor="text1"/>
          <w:sz w:val="22"/>
          <w:szCs w:val="22"/>
        </w:rPr>
        <w:t>L</w:t>
      </w:r>
      <w:r w:rsidRPr="001E3647">
        <w:rPr>
          <w:rFonts w:asciiTheme="majorEastAsia" w:eastAsiaTheme="majorEastAsia" w:hAnsiTheme="majorEastAsia" w:hint="eastAsia"/>
          <w:color w:val="000000" w:themeColor="text1"/>
          <w:sz w:val="22"/>
          <w:szCs w:val="22"/>
        </w:rPr>
        <w:t>と密接に連携し実証を進めることが求められます。</w:t>
      </w:r>
    </w:p>
    <w:p w14:paraId="268A72F0" w14:textId="174E78A0" w:rsidR="000F0773" w:rsidRPr="001E3647" w:rsidRDefault="000F0773" w:rsidP="000F0773">
      <w:pPr>
        <w:pStyle w:val="afa"/>
        <w:numPr>
          <w:ilvl w:val="0"/>
          <w:numId w:val="2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情報収集及び報告</w:t>
      </w:r>
    </w:p>
    <w:p w14:paraId="249FEE6C" w14:textId="78C72EEC" w:rsidR="000F0773" w:rsidRPr="001E3647" w:rsidRDefault="000F0773" w:rsidP="000F0773">
      <w:pPr>
        <w:ind w:left="840"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本事業のモニタリング、効果分析等に必要な情報を</w:t>
      </w:r>
      <w:r w:rsidR="00FD6F76" w:rsidRPr="001E3647">
        <w:rPr>
          <w:rFonts w:asciiTheme="majorEastAsia" w:eastAsiaTheme="majorEastAsia" w:hAnsiTheme="majorEastAsia" w:hint="eastAsia"/>
          <w:color w:val="000000" w:themeColor="text1"/>
          <w:sz w:val="22"/>
          <w:szCs w:val="22"/>
        </w:rPr>
        <w:t>運営支援法人</w:t>
      </w:r>
      <w:r w:rsidRPr="001E3647">
        <w:rPr>
          <w:rFonts w:asciiTheme="majorEastAsia" w:eastAsiaTheme="majorEastAsia" w:hAnsiTheme="majorEastAsia" w:hint="eastAsia"/>
          <w:color w:val="000000" w:themeColor="text1"/>
          <w:sz w:val="22"/>
          <w:szCs w:val="22"/>
        </w:rPr>
        <w:t>に提出いただく必要があります。</w:t>
      </w:r>
      <w:r w:rsidR="005D3535" w:rsidRPr="005D3535">
        <w:rPr>
          <w:rFonts w:asciiTheme="majorEastAsia" w:eastAsiaTheme="majorEastAsia" w:hAnsiTheme="majorEastAsia" w:hint="eastAsia"/>
          <w:color w:val="000000" w:themeColor="text1"/>
          <w:sz w:val="22"/>
          <w:szCs w:val="22"/>
        </w:rPr>
        <w:t>ご提供いただく情報は、</w:t>
      </w:r>
      <w:r w:rsidR="009D1282">
        <w:rPr>
          <w:rFonts w:asciiTheme="majorEastAsia" w:eastAsiaTheme="majorEastAsia" w:hAnsiTheme="majorEastAsia" w:hint="eastAsia"/>
          <w:color w:val="000000" w:themeColor="text1"/>
          <w:sz w:val="22"/>
          <w:szCs w:val="22"/>
        </w:rPr>
        <w:t>国土交通</w:t>
      </w:r>
      <w:r w:rsidR="005D3535" w:rsidRPr="005D3535">
        <w:rPr>
          <w:rFonts w:asciiTheme="majorEastAsia" w:eastAsiaTheme="majorEastAsia" w:hAnsiTheme="majorEastAsia" w:hint="eastAsia"/>
          <w:color w:val="000000" w:themeColor="text1"/>
          <w:sz w:val="22"/>
          <w:szCs w:val="22"/>
        </w:rPr>
        <w:t>省等の関係行政機関、本事業の委員会、基金設置法人及びその委託先事業者において本事業のモニタリングや効果分析等に、また、国土交通省等の関係行政機関において今後の施策検討に活用することがあります。</w:t>
      </w:r>
      <w:r w:rsidRPr="001E3647">
        <w:rPr>
          <w:rFonts w:asciiTheme="majorEastAsia" w:eastAsiaTheme="majorEastAsia" w:hAnsiTheme="majorEastAsia" w:hint="eastAsia"/>
          <w:color w:val="000000" w:themeColor="text1"/>
          <w:sz w:val="22"/>
          <w:szCs w:val="22"/>
        </w:rPr>
        <w:t>情報の粒度や情報収集の頻度については、採択決定後の説明会等で詳細について説明しますが、以下のような情報を想定しています。</w:t>
      </w:r>
    </w:p>
    <w:p w14:paraId="273FCE93" w14:textId="77777777" w:rsidR="001A77D3" w:rsidRPr="001E3647" w:rsidRDefault="001A77D3" w:rsidP="001A77D3">
      <w:pPr>
        <w:ind w:left="840"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・実証の成果を活用した製品・サービスの売上高</w:t>
      </w:r>
    </w:p>
    <w:p w14:paraId="55E4B657" w14:textId="77777777" w:rsidR="001A77D3" w:rsidRPr="001E3647" w:rsidRDefault="001A77D3" w:rsidP="001A77D3">
      <w:pPr>
        <w:ind w:left="840"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lastRenderedPageBreak/>
        <w:t>・実証の成果を活用した製品・サービスの市場シェア</w:t>
      </w:r>
    </w:p>
    <w:p w14:paraId="0A2ACE7A" w14:textId="4E524456" w:rsidR="001A77D3" w:rsidRPr="001E3647" w:rsidRDefault="001A77D3" w:rsidP="001A77D3">
      <w:pPr>
        <w:ind w:left="840"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・実証の成果を活用した製品・サービスの販売先数</w:t>
      </w:r>
      <w:r w:rsidR="00297406" w:rsidRPr="001E3647">
        <w:rPr>
          <w:rFonts w:asciiTheme="majorEastAsia" w:eastAsiaTheme="majorEastAsia" w:hAnsiTheme="majorEastAsia" w:hint="eastAsia"/>
          <w:color w:val="000000" w:themeColor="text1"/>
          <w:sz w:val="22"/>
          <w:szCs w:val="22"/>
        </w:rPr>
        <w:t>・事業提携先数</w:t>
      </w:r>
    </w:p>
    <w:p w14:paraId="7EAD562C" w14:textId="4D0D16A6" w:rsidR="000F0773" w:rsidRPr="001E3647" w:rsidRDefault="000F0773" w:rsidP="000F0773">
      <w:pPr>
        <w:ind w:left="840"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001A77D3" w:rsidRPr="001E3647">
        <w:rPr>
          <w:rFonts w:asciiTheme="majorEastAsia" w:eastAsiaTheme="majorEastAsia" w:hAnsiTheme="majorEastAsia" w:hint="eastAsia"/>
          <w:color w:val="000000" w:themeColor="text1"/>
          <w:sz w:val="22"/>
          <w:szCs w:val="22"/>
        </w:rPr>
        <w:t>資金調達額</w:t>
      </w:r>
    </w:p>
    <w:p w14:paraId="6BA3A0C6" w14:textId="2F7454AF" w:rsidR="001A77D3" w:rsidRPr="001E3647" w:rsidRDefault="001A77D3" w:rsidP="000F0773">
      <w:pPr>
        <w:ind w:left="840"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005D4009" w:rsidRPr="001E3647">
        <w:rPr>
          <w:rFonts w:asciiTheme="majorEastAsia" w:eastAsiaTheme="majorEastAsia" w:hAnsiTheme="majorEastAsia" w:hint="eastAsia"/>
          <w:color w:val="000000" w:themeColor="text1"/>
          <w:sz w:val="22"/>
          <w:szCs w:val="22"/>
        </w:rPr>
        <w:t>実証成果に基づく</w:t>
      </w:r>
      <w:r w:rsidRPr="001E3647">
        <w:rPr>
          <w:rFonts w:asciiTheme="majorEastAsia" w:eastAsiaTheme="majorEastAsia" w:hAnsiTheme="majorEastAsia" w:hint="eastAsia"/>
          <w:color w:val="000000" w:themeColor="text1"/>
          <w:sz w:val="22"/>
          <w:szCs w:val="22"/>
        </w:rPr>
        <w:t>特許等の出願・取得件数</w:t>
      </w:r>
    </w:p>
    <w:p w14:paraId="5A888001" w14:textId="43E83165" w:rsidR="005D4009" w:rsidRPr="001E3647" w:rsidRDefault="005D4009" w:rsidP="000F0773">
      <w:pPr>
        <w:ind w:left="840"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・実証成果に基づく論文発表数</w:t>
      </w:r>
    </w:p>
    <w:p w14:paraId="79DD0E54" w14:textId="2CB1E71F" w:rsidR="001A77D3" w:rsidRPr="001E3647" w:rsidRDefault="001A77D3" w:rsidP="001A77D3">
      <w:pPr>
        <w:ind w:left="840"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・従業員数</w:t>
      </w:r>
    </w:p>
    <w:p w14:paraId="7B78C9E8" w14:textId="0C60185C" w:rsidR="0050245C" w:rsidRPr="001E3647" w:rsidRDefault="0050245C" w:rsidP="00F30E15">
      <w:pPr>
        <w:ind w:leftChars="504" w:left="1274" w:hangingChars="98" w:hanging="216"/>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・コンソーシアム構成員や共同提案者以外の事業会社との連携（事業連携、資本携等）の件数及びその規模</w:t>
      </w:r>
    </w:p>
    <w:p w14:paraId="7D8E9D58" w14:textId="37B07AED" w:rsidR="001A77D3" w:rsidRPr="001E3647" w:rsidRDefault="001A77D3" w:rsidP="001E3055">
      <w:pPr>
        <w:ind w:left="840" w:firstLineChars="100" w:firstLine="22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・その他事業のモニタリング・効果分析に必要な指標</w:t>
      </w:r>
    </w:p>
    <w:p w14:paraId="3FEC396D" w14:textId="5D934861" w:rsidR="00842705" w:rsidRPr="001E3647" w:rsidRDefault="00AF5324" w:rsidP="001E3055">
      <w:pPr>
        <w:pStyle w:val="afa"/>
        <w:numPr>
          <w:ilvl w:val="0"/>
          <w:numId w:val="2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事業終了後の追跡調査への協力</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追跡調査として、事業終了後</w:t>
      </w:r>
      <w:r w:rsidR="009D1282">
        <w:rPr>
          <w:rFonts w:asciiTheme="majorEastAsia" w:eastAsiaTheme="majorEastAsia" w:hAnsiTheme="majorEastAsia" w:hint="eastAsia"/>
          <w:color w:val="000000" w:themeColor="text1"/>
          <w:sz w:val="22"/>
          <w:szCs w:val="22"/>
        </w:rPr>
        <w:t>５</w:t>
      </w:r>
      <w:r w:rsidRPr="001E3647">
        <w:rPr>
          <w:rFonts w:asciiTheme="majorEastAsia" w:eastAsiaTheme="majorEastAsia" w:hAnsiTheme="majorEastAsia"/>
          <w:color w:val="000000" w:themeColor="text1"/>
          <w:sz w:val="22"/>
          <w:szCs w:val="22"/>
        </w:rPr>
        <w:t>年間は</w:t>
      </w:r>
      <w:r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color w:val="000000" w:themeColor="text1"/>
          <w:sz w:val="22"/>
          <w:szCs w:val="22"/>
        </w:rPr>
        <w:t>その後の</w:t>
      </w:r>
      <w:r w:rsidR="006E06A8" w:rsidRPr="001E3647">
        <w:rPr>
          <w:rFonts w:asciiTheme="majorEastAsia" w:eastAsiaTheme="majorEastAsia" w:hAnsiTheme="majorEastAsia" w:hint="eastAsia"/>
          <w:color w:val="000000" w:themeColor="text1"/>
          <w:sz w:val="22"/>
          <w:szCs w:val="22"/>
        </w:rPr>
        <w:t>社会実装</w:t>
      </w:r>
      <w:r w:rsidRPr="001E3647">
        <w:rPr>
          <w:rFonts w:asciiTheme="majorEastAsia" w:eastAsiaTheme="majorEastAsia" w:hAnsiTheme="majorEastAsia"/>
          <w:color w:val="000000" w:themeColor="text1"/>
          <w:sz w:val="22"/>
          <w:szCs w:val="22"/>
        </w:rPr>
        <w:t>の進捗状況や技術開発・実</w:t>
      </w:r>
      <w:r w:rsidRPr="001E3647">
        <w:rPr>
          <w:rFonts w:asciiTheme="majorEastAsia" w:eastAsiaTheme="majorEastAsia" w:hAnsiTheme="majorEastAsia" w:hint="eastAsia"/>
          <w:color w:val="000000" w:themeColor="text1"/>
          <w:sz w:val="22"/>
          <w:szCs w:val="22"/>
        </w:rPr>
        <w:t>証成果の波及効果、特許等の出願・実施許諾等の状況</w:t>
      </w:r>
      <w:r w:rsidR="00392676" w:rsidRPr="001E3647">
        <w:rPr>
          <w:rFonts w:asciiTheme="majorEastAsia" w:eastAsiaTheme="majorEastAsia" w:hAnsiTheme="majorEastAsia" w:hint="eastAsia"/>
          <w:color w:val="000000" w:themeColor="text1"/>
          <w:sz w:val="22"/>
          <w:szCs w:val="22"/>
        </w:rPr>
        <w:t>や</w:t>
      </w:r>
      <w:r w:rsidR="00EE3C73" w:rsidRPr="001E3647">
        <w:rPr>
          <w:rFonts w:asciiTheme="majorEastAsia" w:eastAsiaTheme="majorEastAsia" w:hAnsiTheme="majorEastAsia" w:hint="eastAsia"/>
          <w:color w:val="000000" w:themeColor="text1"/>
          <w:sz w:val="22"/>
          <w:szCs w:val="22"/>
        </w:rPr>
        <w:t>そのライセンス収入</w:t>
      </w:r>
      <w:r w:rsidRPr="001E3647">
        <w:rPr>
          <w:rFonts w:asciiTheme="majorEastAsia" w:eastAsiaTheme="majorEastAsia" w:hAnsiTheme="majorEastAsia" w:hint="eastAsia"/>
          <w:color w:val="000000" w:themeColor="text1"/>
          <w:sz w:val="22"/>
          <w:szCs w:val="22"/>
        </w:rPr>
        <w:t>などについて所定の様式により、報告することが必要となります。</w:t>
      </w:r>
      <w:r w:rsidRPr="001E3647">
        <w:rPr>
          <w:rFonts w:asciiTheme="majorEastAsia" w:eastAsiaTheme="majorEastAsia" w:hAnsiTheme="majorEastAsia"/>
          <w:color w:val="000000" w:themeColor="text1"/>
          <w:sz w:val="22"/>
          <w:szCs w:val="22"/>
        </w:rPr>
        <w:br/>
      </w:r>
      <w:r w:rsidRPr="001E3647">
        <w:rPr>
          <w:rFonts w:asciiTheme="majorEastAsia" w:eastAsiaTheme="majorEastAsia" w:hAnsiTheme="majorEastAsia" w:hint="eastAsia"/>
          <w:color w:val="000000" w:themeColor="text1"/>
          <w:sz w:val="22"/>
          <w:szCs w:val="22"/>
        </w:rPr>
        <w:t>また、</w:t>
      </w:r>
      <w:r w:rsidR="009E6EAC" w:rsidRPr="001E3647">
        <w:rPr>
          <w:rFonts w:asciiTheme="majorEastAsia" w:eastAsiaTheme="majorEastAsia" w:hAnsiTheme="majorEastAsia" w:hint="eastAsia"/>
          <w:color w:val="000000" w:themeColor="text1"/>
          <w:sz w:val="22"/>
          <w:szCs w:val="22"/>
        </w:rPr>
        <w:t>⑩</w:t>
      </w:r>
      <w:r w:rsidR="001A77D3" w:rsidRPr="001E3647">
        <w:rPr>
          <w:rFonts w:asciiTheme="majorEastAsia" w:eastAsiaTheme="majorEastAsia" w:hAnsiTheme="majorEastAsia" w:hint="eastAsia"/>
          <w:color w:val="000000" w:themeColor="text1"/>
          <w:sz w:val="22"/>
          <w:szCs w:val="22"/>
        </w:rPr>
        <w:t>に示した指標の情報提供を含め、</w:t>
      </w:r>
      <w:r w:rsidRPr="001E3647">
        <w:rPr>
          <w:rFonts w:asciiTheme="majorEastAsia" w:eastAsiaTheme="majorEastAsia" w:hAnsiTheme="majorEastAsia"/>
          <w:color w:val="000000" w:themeColor="text1"/>
          <w:sz w:val="22"/>
          <w:szCs w:val="22"/>
        </w:rPr>
        <w:t>必要に応じて行う本事業に関する調査については、最大限の協力を行っていただ</w:t>
      </w:r>
      <w:r w:rsidRPr="001E3647">
        <w:rPr>
          <w:rFonts w:asciiTheme="majorEastAsia" w:eastAsiaTheme="majorEastAsia" w:hAnsiTheme="majorEastAsia" w:hint="eastAsia"/>
          <w:color w:val="000000" w:themeColor="text1"/>
          <w:sz w:val="22"/>
          <w:szCs w:val="22"/>
        </w:rPr>
        <w:t>きますので、</w:t>
      </w:r>
      <w:r w:rsidRPr="001E3647">
        <w:rPr>
          <w:rFonts w:asciiTheme="majorEastAsia" w:eastAsiaTheme="majorEastAsia" w:hAnsiTheme="majorEastAsia"/>
          <w:color w:val="000000" w:themeColor="text1"/>
          <w:sz w:val="22"/>
          <w:szCs w:val="22"/>
        </w:rPr>
        <w:t>予めご了承ください。</w:t>
      </w:r>
    </w:p>
    <w:p w14:paraId="6D7B3829" w14:textId="7492744D" w:rsidR="00AF5324" w:rsidRPr="001E3647" w:rsidRDefault="00AF5324">
      <w:pPr>
        <w:pStyle w:val="afa"/>
        <w:numPr>
          <w:ilvl w:val="0"/>
          <w:numId w:val="23"/>
        </w:numPr>
        <w:ind w:leftChars="0"/>
        <w:jc w:val="left"/>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コンソーシアム構成員</w:t>
      </w:r>
      <w:r w:rsidR="00015061" w:rsidRPr="001E3647">
        <w:rPr>
          <w:rFonts w:asciiTheme="majorEastAsia" w:eastAsiaTheme="majorEastAsia" w:hAnsiTheme="majorEastAsia" w:hint="eastAsia"/>
          <w:color w:val="000000" w:themeColor="text1"/>
          <w:sz w:val="22"/>
          <w:szCs w:val="22"/>
        </w:rPr>
        <w:t>管理</w:t>
      </w:r>
      <w:r w:rsidR="00377A9D">
        <w:rPr>
          <w:rFonts w:asciiTheme="majorEastAsia" w:eastAsiaTheme="majorEastAsia" w:hAnsiTheme="majorEastAsia" w:hint="eastAsia"/>
          <w:color w:val="000000" w:themeColor="text1"/>
          <w:sz w:val="22"/>
          <w:szCs w:val="22"/>
        </w:rPr>
        <w:t>上</w:t>
      </w:r>
      <w:r w:rsidRPr="001E3647">
        <w:rPr>
          <w:rFonts w:asciiTheme="majorEastAsia" w:eastAsiaTheme="majorEastAsia" w:hAnsiTheme="majorEastAsia" w:hint="eastAsia"/>
          <w:color w:val="000000" w:themeColor="text1"/>
          <w:sz w:val="22"/>
          <w:szCs w:val="22"/>
        </w:rPr>
        <w:t>の責務</w:t>
      </w:r>
    </w:p>
    <w:p w14:paraId="03233EC3" w14:textId="77777777" w:rsidR="005D3535" w:rsidRPr="005D3535" w:rsidRDefault="005D3535" w:rsidP="005D3535">
      <w:pPr>
        <w:ind w:left="840" w:firstLineChars="100" w:firstLine="220"/>
        <w:jc w:val="left"/>
        <w:rPr>
          <w:rFonts w:asciiTheme="majorEastAsia" w:eastAsiaTheme="majorEastAsia" w:hAnsiTheme="majorEastAsia"/>
          <w:color w:val="000000" w:themeColor="text1"/>
          <w:sz w:val="22"/>
          <w:szCs w:val="22"/>
        </w:rPr>
      </w:pPr>
      <w:r w:rsidRPr="005D3535">
        <w:rPr>
          <w:rFonts w:asciiTheme="majorEastAsia" w:eastAsiaTheme="majorEastAsia" w:hAnsiTheme="majorEastAsia" w:hint="eastAsia"/>
          <w:color w:val="000000" w:themeColor="text1"/>
          <w:sz w:val="22"/>
          <w:szCs w:val="22"/>
        </w:rPr>
        <w:t>コンソーシアム構成員がいる場合は、コンソーシアム構成員の支出についても代表スタートアップが確認・精査したうえで事業の補助対象経費等を報告してください。</w:t>
      </w:r>
    </w:p>
    <w:p w14:paraId="1BA88CE3" w14:textId="77777777" w:rsidR="005D3535" w:rsidRDefault="005D3535" w:rsidP="005D3535">
      <w:pPr>
        <w:ind w:left="840" w:firstLineChars="100" w:firstLine="220"/>
        <w:jc w:val="left"/>
        <w:rPr>
          <w:rFonts w:asciiTheme="majorEastAsia" w:eastAsiaTheme="majorEastAsia" w:hAnsiTheme="majorEastAsia"/>
          <w:color w:val="000000" w:themeColor="text1"/>
          <w:sz w:val="22"/>
          <w:szCs w:val="22"/>
        </w:rPr>
      </w:pPr>
      <w:r w:rsidRPr="005D3535">
        <w:rPr>
          <w:rFonts w:asciiTheme="majorEastAsia" w:eastAsiaTheme="majorEastAsia" w:hAnsiTheme="majorEastAsia" w:hint="eastAsia"/>
          <w:color w:val="000000" w:themeColor="text1"/>
          <w:sz w:val="22"/>
          <w:szCs w:val="22"/>
        </w:rPr>
        <w:t>特に委託先がいる場合、委託先も本事業の事務処理マニュアルに基づいて各種帳票類を確認しなければなりません。そのため、不適切な経理が行われることのないよう、契約締結前に事務処理マニュアルと同等の経理処理を行うよう予め委託先に対して注意喚起を行ってください。</w:t>
      </w:r>
    </w:p>
    <w:p w14:paraId="2B266DF7" w14:textId="4AB3E60B" w:rsidR="00AF5324" w:rsidRPr="001E3647" w:rsidRDefault="005D3535" w:rsidP="005D3535">
      <w:pPr>
        <w:ind w:left="840" w:firstLineChars="100" w:firstLine="220"/>
        <w:jc w:val="left"/>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また、</w:t>
      </w:r>
      <w:r w:rsidR="00AF5324" w:rsidRPr="001E3647">
        <w:rPr>
          <w:rFonts w:asciiTheme="majorEastAsia" w:eastAsiaTheme="majorEastAsia" w:hAnsiTheme="majorEastAsia" w:hint="eastAsia"/>
          <w:color w:val="000000" w:themeColor="text1"/>
          <w:sz w:val="22"/>
          <w:szCs w:val="22"/>
        </w:rPr>
        <w:t>経済産業省が公表している「</w:t>
      </w:r>
      <w:bookmarkStart w:id="22" w:name="_Hlk137240694"/>
      <w:r w:rsidR="00AF5324" w:rsidRPr="001E3647">
        <w:rPr>
          <w:rFonts w:asciiTheme="majorEastAsia" w:eastAsiaTheme="majorEastAsia" w:hAnsiTheme="majorEastAsia" w:hint="eastAsia"/>
          <w:color w:val="000000" w:themeColor="text1"/>
          <w:sz w:val="22"/>
          <w:szCs w:val="22"/>
        </w:rPr>
        <w:t>スタートアップ企業と事業会社の連携</w:t>
      </w:r>
      <w:bookmarkEnd w:id="22"/>
      <w:r w:rsidR="00AF5324" w:rsidRPr="001E3647">
        <w:rPr>
          <w:rFonts w:asciiTheme="majorEastAsia" w:eastAsiaTheme="majorEastAsia" w:hAnsiTheme="majorEastAsia" w:hint="eastAsia"/>
          <w:color w:val="000000" w:themeColor="text1"/>
          <w:sz w:val="22"/>
          <w:szCs w:val="22"/>
        </w:rPr>
        <w:t>」で示されている</w:t>
      </w:r>
      <w:r w:rsidR="007F1AC8" w:rsidRPr="001E3647">
        <w:rPr>
          <w:rFonts w:asciiTheme="majorEastAsia" w:eastAsiaTheme="majorEastAsia" w:hAnsiTheme="majorEastAsia" w:hint="eastAsia"/>
          <w:color w:val="000000" w:themeColor="text1"/>
          <w:sz w:val="22"/>
          <w:szCs w:val="22"/>
        </w:rPr>
        <w:t>、スタートアップとの事業連携及びスタートアップへの出資に関する</w:t>
      </w:r>
      <w:r w:rsidR="00AF5324" w:rsidRPr="001E3647">
        <w:rPr>
          <w:rFonts w:asciiTheme="majorEastAsia" w:eastAsiaTheme="majorEastAsia" w:hAnsiTheme="majorEastAsia" w:hint="eastAsia"/>
          <w:color w:val="000000" w:themeColor="text1"/>
          <w:sz w:val="22"/>
          <w:szCs w:val="22"/>
        </w:rPr>
        <w:t>指針や</w:t>
      </w:r>
      <w:r w:rsidR="0014655D" w:rsidRPr="001E3647">
        <w:rPr>
          <w:rFonts w:asciiTheme="majorEastAsia" w:eastAsiaTheme="majorEastAsia" w:hAnsiTheme="majorEastAsia" w:hint="eastAsia"/>
          <w:color w:val="000000" w:themeColor="text1"/>
          <w:sz w:val="22"/>
          <w:szCs w:val="22"/>
        </w:rPr>
        <w:t>ディープテックスタートアップの評価・連携の</w:t>
      </w:r>
      <w:r w:rsidR="00AF5324" w:rsidRPr="001E3647">
        <w:rPr>
          <w:rFonts w:asciiTheme="majorEastAsia" w:eastAsiaTheme="majorEastAsia" w:hAnsiTheme="majorEastAsia" w:hint="eastAsia"/>
          <w:color w:val="000000" w:themeColor="text1"/>
          <w:sz w:val="22"/>
          <w:szCs w:val="22"/>
        </w:rPr>
        <w:t>手引き</w:t>
      </w:r>
      <w:r w:rsidR="00932B10" w:rsidRPr="001E3647">
        <w:rPr>
          <w:rFonts w:asciiTheme="majorEastAsia" w:eastAsiaTheme="majorEastAsia" w:hAnsiTheme="majorEastAsia" w:hint="eastAsia"/>
          <w:color w:val="000000" w:themeColor="text1"/>
          <w:sz w:val="22"/>
          <w:szCs w:val="22"/>
        </w:rPr>
        <w:t>、オープンイノベーション促進のための</w:t>
      </w:r>
      <w:r w:rsidR="00683146" w:rsidRPr="001E3647">
        <w:rPr>
          <w:rFonts w:asciiTheme="majorEastAsia" w:eastAsiaTheme="majorEastAsia" w:hAnsiTheme="majorEastAsia" w:hint="eastAsia"/>
          <w:color w:val="000000" w:themeColor="text1"/>
          <w:sz w:val="22"/>
          <w:szCs w:val="22"/>
        </w:rPr>
        <w:t>モデル契約書</w:t>
      </w:r>
      <w:r w:rsidR="0014655D" w:rsidRPr="001E3647">
        <w:rPr>
          <w:rFonts w:asciiTheme="majorEastAsia" w:eastAsiaTheme="majorEastAsia" w:hAnsiTheme="majorEastAsia" w:hint="eastAsia"/>
          <w:color w:val="000000" w:themeColor="text1"/>
          <w:sz w:val="22"/>
          <w:szCs w:val="22"/>
        </w:rPr>
        <w:t>等</w:t>
      </w:r>
      <w:r w:rsidR="00AF5324" w:rsidRPr="001E3647">
        <w:rPr>
          <w:rFonts w:asciiTheme="majorEastAsia" w:eastAsiaTheme="majorEastAsia" w:hAnsiTheme="majorEastAsia" w:hint="eastAsia"/>
          <w:color w:val="000000" w:themeColor="text1"/>
          <w:sz w:val="22"/>
          <w:szCs w:val="22"/>
        </w:rPr>
        <w:t>を</w:t>
      </w:r>
      <w:r w:rsidR="00420CA5" w:rsidRPr="001E3647">
        <w:rPr>
          <w:rFonts w:asciiTheme="majorEastAsia" w:eastAsiaTheme="majorEastAsia" w:hAnsiTheme="majorEastAsia" w:hint="eastAsia"/>
          <w:color w:val="000000" w:themeColor="text1"/>
          <w:sz w:val="22"/>
          <w:szCs w:val="22"/>
        </w:rPr>
        <w:t>委託先</w:t>
      </w:r>
      <w:r w:rsidR="007F1AC8" w:rsidRPr="001E3647">
        <w:rPr>
          <w:rFonts w:asciiTheme="majorEastAsia" w:eastAsiaTheme="majorEastAsia" w:hAnsiTheme="majorEastAsia" w:hint="eastAsia"/>
          <w:color w:val="000000" w:themeColor="text1"/>
          <w:sz w:val="22"/>
          <w:szCs w:val="22"/>
        </w:rPr>
        <w:t>を</w:t>
      </w:r>
      <w:r w:rsidR="00420CA5" w:rsidRPr="001E3647">
        <w:rPr>
          <w:rFonts w:asciiTheme="majorEastAsia" w:eastAsiaTheme="majorEastAsia" w:hAnsiTheme="majorEastAsia" w:hint="eastAsia"/>
          <w:color w:val="000000" w:themeColor="text1"/>
          <w:sz w:val="22"/>
          <w:szCs w:val="22"/>
        </w:rPr>
        <w:t>含め</w:t>
      </w:r>
      <w:r w:rsidR="007F1AC8" w:rsidRPr="001E3647">
        <w:rPr>
          <w:rFonts w:asciiTheme="majorEastAsia" w:eastAsiaTheme="majorEastAsia" w:hAnsiTheme="majorEastAsia" w:hint="eastAsia"/>
          <w:color w:val="000000" w:themeColor="text1"/>
          <w:sz w:val="22"/>
          <w:szCs w:val="22"/>
        </w:rPr>
        <w:t>て</w:t>
      </w:r>
      <w:r w:rsidR="00AF5324" w:rsidRPr="001E3647">
        <w:rPr>
          <w:rFonts w:asciiTheme="majorEastAsia" w:eastAsiaTheme="majorEastAsia" w:hAnsiTheme="majorEastAsia" w:hint="eastAsia"/>
          <w:color w:val="000000" w:themeColor="text1"/>
          <w:sz w:val="22"/>
          <w:szCs w:val="22"/>
        </w:rPr>
        <w:t>遵守</w:t>
      </w:r>
      <w:r w:rsidR="00420CA5" w:rsidRPr="001E3647">
        <w:rPr>
          <w:rFonts w:asciiTheme="majorEastAsia" w:eastAsiaTheme="majorEastAsia" w:hAnsiTheme="majorEastAsia" w:hint="eastAsia"/>
          <w:color w:val="000000" w:themeColor="text1"/>
          <w:sz w:val="22"/>
          <w:szCs w:val="22"/>
        </w:rPr>
        <w:t>徹底して</w:t>
      </w:r>
      <w:r w:rsidR="00AF5324" w:rsidRPr="001E3647">
        <w:rPr>
          <w:rFonts w:asciiTheme="majorEastAsia" w:eastAsiaTheme="majorEastAsia" w:hAnsiTheme="majorEastAsia" w:hint="eastAsia"/>
          <w:color w:val="000000" w:themeColor="text1"/>
          <w:sz w:val="22"/>
          <w:szCs w:val="22"/>
        </w:rPr>
        <w:t>ください。</w:t>
      </w:r>
    </w:p>
    <w:p w14:paraId="7C5553F3" w14:textId="59482CC0" w:rsidR="00AF5324" w:rsidRPr="001E3647" w:rsidRDefault="00AF5324" w:rsidP="00015061">
      <w:pPr>
        <w:pStyle w:val="afa"/>
        <w:ind w:leftChars="0" w:firstLine="210"/>
        <w:jc w:val="left"/>
        <w:rPr>
          <w:rStyle w:val="a5"/>
          <w:rFonts w:ascii="ＭＳ 明朝" w:hAnsi="ＭＳ 明朝"/>
          <w:color w:val="000000" w:themeColor="text1"/>
        </w:rPr>
      </w:pPr>
      <w:r w:rsidRPr="001E3647">
        <w:rPr>
          <w:rFonts w:asciiTheme="majorEastAsia" w:eastAsiaTheme="majorEastAsia" w:hAnsiTheme="majorEastAsia" w:hint="eastAsia"/>
          <w:color w:val="000000" w:themeColor="text1"/>
          <w:sz w:val="22"/>
          <w:szCs w:val="22"/>
        </w:rPr>
        <w:t>参考：</w:t>
      </w:r>
      <w:hyperlink r:id="rId12" w:history="1">
        <w:r w:rsidRPr="001E3647">
          <w:rPr>
            <w:rFonts w:asciiTheme="majorEastAsia" w:eastAsiaTheme="majorEastAsia" w:hAnsiTheme="majorEastAsia"/>
            <w:color w:val="000000" w:themeColor="text1"/>
            <w:sz w:val="22"/>
            <w:szCs w:val="22"/>
          </w:rPr>
          <w:t>スタートアップ企業と事業会社の連携 （METI/経済産業省）</w:t>
        </w:r>
      </w:hyperlink>
    </w:p>
    <w:p w14:paraId="40E9B896" w14:textId="4D72F65C" w:rsidR="000F0773" w:rsidRPr="00F30E15" w:rsidRDefault="00452677" w:rsidP="00F30E15">
      <w:pPr>
        <w:pStyle w:val="afa"/>
        <w:ind w:leftChars="500" w:left="1050"/>
        <w:jc w:val="left"/>
        <w:rPr>
          <w:rStyle w:val="a5"/>
          <w:rFonts w:ascii="ＭＳ ゴシック" w:eastAsia="ＭＳ ゴシック" w:hAnsi="ＭＳ ゴシック"/>
          <w:color w:val="000000" w:themeColor="text1"/>
          <w:sz w:val="22"/>
          <w:szCs w:val="28"/>
        </w:rPr>
      </w:pPr>
      <w:r w:rsidRPr="00F30E15">
        <w:rPr>
          <w:rStyle w:val="a5"/>
          <w:rFonts w:ascii="ＭＳ ゴシック" w:eastAsia="ＭＳ ゴシック" w:hAnsi="ＭＳ ゴシック"/>
          <w:color w:val="000000" w:themeColor="text1"/>
          <w:sz w:val="22"/>
          <w:szCs w:val="28"/>
        </w:rPr>
        <w:t>https://www.meti.go.jp/policy/tech_promotion/business_partnership_contracts.html</w:t>
      </w:r>
    </w:p>
    <w:p w14:paraId="7D882D09" w14:textId="77777777" w:rsidR="00AF5324" w:rsidRPr="001E3647" w:rsidRDefault="00AF5324" w:rsidP="00CE088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p>
    <w:p w14:paraId="7B28B4D4" w14:textId="4BAB77C2" w:rsidR="001F664B" w:rsidRPr="001E3647" w:rsidRDefault="00C72E14" w:rsidP="00577B58">
      <w:pPr>
        <w:pStyle w:val="1"/>
        <w:rPr>
          <w:rFonts w:asciiTheme="majorEastAsia" w:eastAsiaTheme="majorEastAsia" w:hAnsiTheme="majorEastAsia"/>
          <w:b/>
          <w:color w:val="000000" w:themeColor="text1"/>
          <w:kern w:val="0"/>
          <w:sz w:val="22"/>
          <w:szCs w:val="22"/>
        </w:rPr>
      </w:pPr>
      <w:bookmarkStart w:id="23" w:name="_Toc97713786"/>
      <w:bookmarkStart w:id="24" w:name="_Toc144137250"/>
      <w:r>
        <w:rPr>
          <w:rFonts w:asciiTheme="majorEastAsia" w:eastAsiaTheme="majorEastAsia" w:hAnsiTheme="majorEastAsia" w:hint="eastAsia"/>
          <w:b/>
          <w:color w:val="000000" w:themeColor="text1"/>
          <w:kern w:val="0"/>
          <w:sz w:val="22"/>
          <w:szCs w:val="22"/>
        </w:rPr>
        <w:t>３</w:t>
      </w:r>
      <w:r w:rsidRPr="001E3647">
        <w:rPr>
          <w:rFonts w:asciiTheme="majorEastAsia" w:eastAsiaTheme="majorEastAsia" w:hAnsiTheme="majorEastAsia" w:hint="eastAsia"/>
          <w:b/>
          <w:color w:val="000000" w:themeColor="text1"/>
          <w:kern w:val="0"/>
          <w:sz w:val="22"/>
          <w:szCs w:val="22"/>
        </w:rPr>
        <w:t>．その他（留意事項等）</w:t>
      </w:r>
      <w:bookmarkEnd w:id="23"/>
      <w:bookmarkEnd w:id="24"/>
    </w:p>
    <w:p w14:paraId="63AE11D7" w14:textId="37D646F8" w:rsidR="001F664B" w:rsidRPr="001E3647" w:rsidRDefault="001F664B" w:rsidP="005B4F1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①　今回の申請により提出された補助金申請額（補助率</w:t>
      </w:r>
      <w:r w:rsidR="001C5E29" w:rsidRPr="001E3647">
        <w:rPr>
          <w:rFonts w:asciiTheme="majorEastAsia" w:eastAsiaTheme="majorEastAsia" w:hAnsiTheme="majorEastAsia" w:hint="eastAsia"/>
          <w:color w:val="000000" w:themeColor="text1"/>
          <w:kern w:val="0"/>
          <w:sz w:val="22"/>
          <w:szCs w:val="22"/>
        </w:rPr>
        <w:t>を</w:t>
      </w:r>
      <w:r w:rsidRPr="001E3647">
        <w:rPr>
          <w:rFonts w:asciiTheme="majorEastAsia" w:eastAsiaTheme="majorEastAsia" w:hAnsiTheme="majorEastAsia" w:hint="eastAsia"/>
          <w:color w:val="000000" w:themeColor="text1"/>
          <w:kern w:val="0"/>
          <w:sz w:val="22"/>
          <w:szCs w:val="22"/>
        </w:rPr>
        <w:t>含む）が交付決定額となるものではありません。本公募による採択決定後、交付規程に基づき採択者が提出する交付申請書の内容を</w:t>
      </w:r>
      <w:r w:rsidR="00150783">
        <w:rPr>
          <w:rFonts w:asciiTheme="majorEastAsia" w:eastAsiaTheme="majorEastAsia" w:hAnsiTheme="majorEastAsia" w:hint="eastAsia"/>
          <w:color w:val="000000" w:themeColor="text1"/>
          <w:kern w:val="0"/>
          <w:sz w:val="22"/>
          <w:szCs w:val="22"/>
        </w:rPr>
        <w:t>国土交通</w:t>
      </w:r>
      <w:r w:rsidR="00FD6F76" w:rsidRPr="001E3647">
        <w:rPr>
          <w:rFonts w:asciiTheme="majorEastAsia" w:eastAsiaTheme="majorEastAsia" w:hAnsiTheme="majorEastAsia" w:hint="eastAsia"/>
          <w:color w:val="000000" w:themeColor="text1"/>
          <w:kern w:val="0"/>
          <w:sz w:val="22"/>
          <w:szCs w:val="22"/>
        </w:rPr>
        <w:t>省及び基金設置法人</w:t>
      </w:r>
      <w:r w:rsidRPr="001E3647">
        <w:rPr>
          <w:rFonts w:asciiTheme="majorEastAsia" w:eastAsiaTheme="majorEastAsia" w:hAnsiTheme="majorEastAsia" w:hint="eastAsia"/>
          <w:color w:val="000000" w:themeColor="text1"/>
          <w:kern w:val="0"/>
          <w:sz w:val="22"/>
          <w:szCs w:val="22"/>
        </w:rPr>
        <w:t>が厳正に審査した上で、交付決定通知書にて交付決定額を通知します。</w:t>
      </w:r>
    </w:p>
    <w:p w14:paraId="2B6BA3D7" w14:textId="77777777" w:rsidR="005B4F19" w:rsidRPr="001E3647" w:rsidRDefault="001F664B" w:rsidP="005B4F19">
      <w:pPr>
        <w:suppressAutoHyphens/>
        <w:wordWrap w:val="0"/>
        <w:adjustRightInd w:val="0"/>
        <w:ind w:leftChars="200" w:left="640" w:hangingChars="100" w:hanging="220"/>
        <w:textAlignment w:val="baseline"/>
        <w:rPr>
          <w:rFonts w:asciiTheme="majorEastAsia" w:eastAsiaTheme="majorEastAsia" w:hAnsiTheme="majorEastAsia"/>
          <w:b/>
          <w:bCs/>
          <w:color w:val="000000" w:themeColor="text1"/>
          <w:kern w:val="0"/>
          <w:sz w:val="22"/>
          <w:szCs w:val="22"/>
          <w:u w:val="single"/>
        </w:rPr>
      </w:pPr>
      <w:r w:rsidRPr="001E3647">
        <w:rPr>
          <w:rFonts w:asciiTheme="majorEastAsia" w:eastAsiaTheme="majorEastAsia" w:hAnsiTheme="majorEastAsia" w:hint="eastAsia"/>
          <w:color w:val="000000" w:themeColor="text1"/>
          <w:kern w:val="0"/>
          <w:sz w:val="22"/>
          <w:szCs w:val="22"/>
        </w:rPr>
        <w:t xml:space="preserve">②　</w:t>
      </w:r>
      <w:r w:rsidRPr="001E3647">
        <w:rPr>
          <w:rFonts w:asciiTheme="majorEastAsia" w:eastAsiaTheme="majorEastAsia" w:hAnsiTheme="majorEastAsia" w:hint="eastAsia"/>
          <w:b/>
          <w:bCs/>
          <w:color w:val="000000" w:themeColor="text1"/>
          <w:kern w:val="0"/>
          <w:sz w:val="22"/>
          <w:szCs w:val="22"/>
          <w:u w:val="single"/>
        </w:rPr>
        <w:t>補助金の支払いは、原則、補助事業完了後、補助事業実績報告書の提出を受け、額の確定後の</w:t>
      </w:r>
      <w:r w:rsidR="00005A3A" w:rsidRPr="001E3647">
        <w:rPr>
          <w:rFonts w:asciiTheme="majorEastAsia" w:eastAsiaTheme="majorEastAsia" w:hAnsiTheme="majorEastAsia" w:hint="eastAsia"/>
          <w:b/>
          <w:bCs/>
          <w:color w:val="000000" w:themeColor="text1"/>
          <w:kern w:val="0"/>
          <w:sz w:val="22"/>
          <w:szCs w:val="22"/>
          <w:u w:val="single"/>
        </w:rPr>
        <w:t>精算払い</w:t>
      </w:r>
      <w:r w:rsidRPr="001E3647">
        <w:rPr>
          <w:rFonts w:asciiTheme="majorEastAsia" w:eastAsiaTheme="majorEastAsia" w:hAnsiTheme="majorEastAsia" w:hint="eastAsia"/>
          <w:b/>
          <w:bCs/>
          <w:color w:val="000000" w:themeColor="text1"/>
          <w:kern w:val="0"/>
          <w:sz w:val="22"/>
          <w:szCs w:val="22"/>
          <w:u w:val="single"/>
        </w:rPr>
        <w:t>となります。</w:t>
      </w:r>
      <w:r w:rsidR="001B2C49" w:rsidRPr="001E3647">
        <w:rPr>
          <w:rFonts w:asciiTheme="majorEastAsia" w:eastAsiaTheme="majorEastAsia" w:hAnsiTheme="majorEastAsia" w:hint="eastAsia"/>
          <w:b/>
          <w:bCs/>
          <w:color w:val="000000" w:themeColor="text1"/>
          <w:kern w:val="0"/>
          <w:sz w:val="22"/>
          <w:szCs w:val="22"/>
          <w:u w:val="single"/>
        </w:rPr>
        <w:t>確定額（精算額）は、交付決定額に至らない場合も</w:t>
      </w:r>
      <w:r w:rsidR="002A6A5E" w:rsidRPr="001E3647">
        <w:rPr>
          <w:rFonts w:asciiTheme="majorEastAsia" w:eastAsiaTheme="majorEastAsia" w:hAnsiTheme="majorEastAsia" w:hint="eastAsia"/>
          <w:b/>
          <w:bCs/>
          <w:color w:val="000000" w:themeColor="text1"/>
          <w:kern w:val="0"/>
          <w:sz w:val="22"/>
          <w:szCs w:val="22"/>
          <w:u w:val="single"/>
        </w:rPr>
        <w:t>あり</w:t>
      </w:r>
      <w:r w:rsidR="001B2C49" w:rsidRPr="001E3647">
        <w:rPr>
          <w:rFonts w:asciiTheme="majorEastAsia" w:eastAsiaTheme="majorEastAsia" w:hAnsiTheme="majorEastAsia" w:hint="eastAsia"/>
          <w:b/>
          <w:bCs/>
          <w:color w:val="000000" w:themeColor="text1"/>
          <w:kern w:val="0"/>
          <w:sz w:val="22"/>
          <w:szCs w:val="22"/>
          <w:u w:val="single"/>
        </w:rPr>
        <w:t>ます。</w:t>
      </w:r>
    </w:p>
    <w:p w14:paraId="20FB13D4" w14:textId="0A4F4BAF" w:rsidR="001F664B" w:rsidRPr="001E3647" w:rsidRDefault="001F664B" w:rsidP="005B4F19">
      <w:pPr>
        <w:suppressAutoHyphens/>
        <w:wordWrap w:val="0"/>
        <w:adjustRightInd w:val="0"/>
        <w:ind w:leftChars="300" w:left="630" w:firstLineChars="100" w:firstLine="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また、</w:t>
      </w:r>
      <w:r w:rsidR="005D3535" w:rsidRPr="005D3535">
        <w:rPr>
          <w:rFonts w:asciiTheme="majorEastAsia" w:eastAsiaTheme="majorEastAsia" w:hAnsiTheme="majorEastAsia" w:hint="eastAsia"/>
          <w:color w:val="000000" w:themeColor="text1"/>
          <w:kern w:val="0"/>
          <w:sz w:val="22"/>
          <w:szCs w:val="22"/>
        </w:rPr>
        <w:t>本補助金では概算払いの利用についても可能です。補助事業者の要望を踏まえ、国土交通省と基金設置法人が必要と認める場合には、エビデンス、必要理由、支払発生の蓋然性、交付要件等を確認し、所定の手続きを経た上で、当該部分にかかる補助金が暫定的に支払われることになります。（ただし、額の確定の結果、概算払い額が精算額を上回る過払い発生時には、過払い金額の返却が必須となります。）</w:t>
      </w:r>
    </w:p>
    <w:p w14:paraId="2BB77AEB" w14:textId="49D702C8" w:rsidR="007315D0" w:rsidRPr="001E3647" w:rsidRDefault="007315D0" w:rsidP="005B4F19">
      <w:pPr>
        <w:suppressAutoHyphens/>
        <w:wordWrap w:val="0"/>
        <w:adjustRightInd w:val="0"/>
        <w:ind w:leftChars="300" w:left="630" w:firstLineChars="100" w:firstLine="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sz w:val="22"/>
          <w:szCs w:val="22"/>
        </w:rPr>
        <w:t>なお実証期間中に</w:t>
      </w:r>
      <w:r w:rsidR="007B795F" w:rsidRPr="001E3647">
        <w:rPr>
          <w:rFonts w:asciiTheme="majorEastAsia" w:eastAsiaTheme="majorEastAsia" w:hAnsiTheme="majorEastAsia" w:hint="eastAsia"/>
          <w:color w:val="000000" w:themeColor="text1"/>
          <w:sz w:val="22"/>
          <w:szCs w:val="22"/>
        </w:rPr>
        <w:t>設定されるステージゲート審査において</w:t>
      </w:r>
      <w:r w:rsidRPr="001E3647">
        <w:rPr>
          <w:rFonts w:asciiTheme="majorEastAsia" w:eastAsiaTheme="majorEastAsia" w:hAnsiTheme="majorEastAsia" w:hint="eastAsia"/>
          <w:color w:val="000000" w:themeColor="text1"/>
          <w:sz w:val="22"/>
          <w:szCs w:val="22"/>
        </w:rPr>
        <w:t>、実証の進捗状況・成果等</w:t>
      </w:r>
      <w:r w:rsidRPr="001E3647">
        <w:rPr>
          <w:rFonts w:asciiTheme="majorEastAsia" w:eastAsiaTheme="majorEastAsia" w:hAnsiTheme="majorEastAsia" w:hint="eastAsia"/>
          <w:color w:val="000000" w:themeColor="text1"/>
          <w:sz w:val="22"/>
          <w:szCs w:val="22"/>
        </w:rPr>
        <w:lastRenderedPageBreak/>
        <w:t>について評価を行う</w:t>
      </w:r>
      <w:r w:rsidR="007B795F" w:rsidRPr="001E3647">
        <w:rPr>
          <w:rFonts w:asciiTheme="majorEastAsia" w:eastAsiaTheme="majorEastAsia" w:hAnsiTheme="majorEastAsia" w:hint="eastAsia"/>
          <w:color w:val="000000" w:themeColor="text1"/>
          <w:sz w:val="22"/>
          <w:szCs w:val="22"/>
        </w:rPr>
        <w:t>ことになりますが、</w:t>
      </w:r>
      <w:r w:rsidR="003F475B" w:rsidRPr="001E3647">
        <w:rPr>
          <w:rFonts w:asciiTheme="majorEastAsia" w:eastAsiaTheme="majorEastAsia" w:hAnsiTheme="majorEastAsia" w:hint="eastAsia"/>
          <w:color w:val="000000" w:themeColor="text1"/>
          <w:sz w:val="22"/>
          <w:szCs w:val="22"/>
        </w:rPr>
        <w:t>その</w:t>
      </w:r>
      <w:r w:rsidRPr="001E3647">
        <w:rPr>
          <w:rFonts w:asciiTheme="majorEastAsia" w:eastAsiaTheme="majorEastAsia" w:hAnsiTheme="majorEastAsia" w:hint="eastAsia"/>
          <w:color w:val="000000" w:themeColor="text1"/>
          <w:sz w:val="22"/>
          <w:szCs w:val="22"/>
        </w:rPr>
        <w:t>評価によっては実証計画の見直し等の要求がなされる場合もあ</w:t>
      </w:r>
      <w:r w:rsidR="003F475B" w:rsidRPr="001E3647">
        <w:rPr>
          <w:rFonts w:asciiTheme="majorEastAsia" w:eastAsiaTheme="majorEastAsia" w:hAnsiTheme="majorEastAsia" w:hint="eastAsia"/>
          <w:color w:val="000000" w:themeColor="text1"/>
          <w:sz w:val="22"/>
          <w:szCs w:val="22"/>
        </w:rPr>
        <w:t>ります</w:t>
      </w:r>
      <w:r w:rsidRPr="001E3647">
        <w:rPr>
          <w:rFonts w:asciiTheme="majorEastAsia" w:eastAsiaTheme="majorEastAsia" w:hAnsiTheme="majorEastAsia" w:hint="eastAsia"/>
          <w:color w:val="000000" w:themeColor="text1"/>
          <w:sz w:val="22"/>
          <w:szCs w:val="22"/>
        </w:rPr>
        <w:t>。</w:t>
      </w:r>
    </w:p>
    <w:p w14:paraId="50B0CE8B" w14:textId="32F4C10E" w:rsidR="006A592A" w:rsidRPr="001E3647" w:rsidRDefault="00AF4AB2" w:rsidP="005B4F19">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 xml:space="preserve">③  </w:t>
      </w:r>
      <w:r w:rsidR="001F664B" w:rsidRPr="001E3647">
        <w:rPr>
          <w:rFonts w:asciiTheme="majorEastAsia" w:eastAsiaTheme="majorEastAsia" w:hAnsiTheme="majorEastAsia" w:hint="eastAsia"/>
          <w:b/>
          <w:bCs/>
          <w:color w:val="000000" w:themeColor="text1"/>
          <w:kern w:val="0"/>
          <w:sz w:val="22"/>
          <w:szCs w:val="22"/>
          <w:u w:val="single"/>
        </w:rPr>
        <w:t>今回の申請にかかる経費は、交付決定日以降に発注等が行われた補助事業に係る経費が対象となるため、交付決定日以前に発生した経費は対象となりません。</w:t>
      </w:r>
    </w:p>
    <w:p w14:paraId="11EC8A69" w14:textId="74DF18D9" w:rsidR="001F664B" w:rsidRPr="00CB204A" w:rsidRDefault="00E45867" w:rsidP="00CB204A">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Pr>
          <w:rFonts w:asciiTheme="majorEastAsia" w:eastAsiaTheme="majorEastAsia" w:hAnsiTheme="majorEastAsia" w:hint="eastAsia"/>
          <w:color w:val="000000" w:themeColor="text1"/>
          <w:kern w:val="0"/>
          <w:sz w:val="22"/>
          <w:szCs w:val="22"/>
        </w:rPr>
        <w:t>④</w:t>
      </w:r>
      <w:r w:rsidRPr="00E45867">
        <w:rPr>
          <w:rFonts w:asciiTheme="majorEastAsia" w:eastAsiaTheme="majorEastAsia" w:hAnsiTheme="majorEastAsia" w:hint="eastAsia"/>
          <w:color w:val="000000" w:themeColor="text1"/>
          <w:kern w:val="0"/>
          <w:sz w:val="22"/>
          <w:szCs w:val="22"/>
        </w:rPr>
        <w:t xml:space="preserve">  </w:t>
      </w:r>
      <w:r w:rsidR="00CC4962" w:rsidRPr="00CB204A">
        <w:rPr>
          <w:rFonts w:asciiTheme="majorEastAsia" w:eastAsiaTheme="majorEastAsia" w:hAnsiTheme="majorEastAsia" w:hint="eastAsia"/>
          <w:color w:val="000000" w:themeColor="text1"/>
          <w:kern w:val="0"/>
          <w:sz w:val="22"/>
          <w:szCs w:val="22"/>
        </w:rPr>
        <w:t>国（特殊法人等を含む）が助成する他の制度との併用は原則認めておりません</w:t>
      </w:r>
      <w:r w:rsidR="001F3CE4" w:rsidRPr="00CB204A">
        <w:rPr>
          <w:rFonts w:asciiTheme="majorEastAsia" w:eastAsiaTheme="majorEastAsia" w:hAnsiTheme="majorEastAsia" w:hint="eastAsia"/>
          <w:color w:val="000000" w:themeColor="text1"/>
          <w:kern w:val="0"/>
          <w:sz w:val="22"/>
          <w:szCs w:val="22"/>
        </w:rPr>
        <w:t>。</w:t>
      </w:r>
      <w:r w:rsidR="001F664B" w:rsidRPr="00CB204A">
        <w:rPr>
          <w:rFonts w:asciiTheme="majorEastAsia" w:eastAsiaTheme="majorEastAsia" w:hAnsiTheme="majorEastAsia" w:hint="eastAsia"/>
          <w:color w:val="000000" w:themeColor="text1"/>
          <w:kern w:val="0"/>
          <w:sz w:val="22"/>
          <w:szCs w:val="22"/>
        </w:rPr>
        <w:t>なお、他の制度との併願・併用について疑問等がありましたら、事前に</w:t>
      </w:r>
      <w:r w:rsidR="00FD6F76" w:rsidRPr="00CB204A">
        <w:rPr>
          <w:rFonts w:asciiTheme="majorEastAsia" w:eastAsiaTheme="majorEastAsia" w:hAnsiTheme="majorEastAsia" w:hint="eastAsia"/>
          <w:color w:val="000000" w:themeColor="text1"/>
          <w:kern w:val="0"/>
          <w:sz w:val="22"/>
          <w:szCs w:val="22"/>
        </w:rPr>
        <w:t>運営支援法人</w:t>
      </w:r>
      <w:r w:rsidR="001F664B" w:rsidRPr="00CB204A">
        <w:rPr>
          <w:rFonts w:asciiTheme="majorEastAsia" w:eastAsiaTheme="majorEastAsia" w:hAnsiTheme="majorEastAsia" w:hint="eastAsia"/>
          <w:color w:val="000000" w:themeColor="text1"/>
          <w:kern w:val="0"/>
          <w:sz w:val="22"/>
          <w:szCs w:val="22"/>
        </w:rPr>
        <w:t>にご相談ください。</w:t>
      </w:r>
    </w:p>
    <w:p w14:paraId="600858E4" w14:textId="2CE05AB8" w:rsidR="00EE61DD" w:rsidRPr="00CB204A" w:rsidRDefault="00E45867" w:rsidP="00CB204A">
      <w:pPr>
        <w:suppressAutoHyphens/>
        <w:wordWrap w:val="0"/>
        <w:adjustRightInd w:val="0"/>
        <w:ind w:leftChars="200" w:left="420"/>
        <w:textAlignment w:val="baseline"/>
        <w:rPr>
          <w:rFonts w:asciiTheme="majorEastAsia" w:eastAsiaTheme="majorEastAsia" w:hAnsiTheme="majorEastAsia"/>
          <w:color w:val="000000" w:themeColor="text1"/>
          <w:kern w:val="0"/>
          <w:sz w:val="22"/>
          <w:szCs w:val="22"/>
        </w:rPr>
      </w:pPr>
      <w:r>
        <w:rPr>
          <w:rFonts w:asciiTheme="majorEastAsia" w:eastAsiaTheme="majorEastAsia" w:hAnsiTheme="majorEastAsia" w:hint="eastAsia"/>
          <w:color w:val="000000" w:themeColor="text1"/>
          <w:kern w:val="0"/>
          <w:sz w:val="22"/>
          <w:szCs w:val="22"/>
        </w:rPr>
        <w:t>⑤</w:t>
      </w:r>
      <w:r w:rsidR="00932644" w:rsidRPr="00CB204A">
        <w:rPr>
          <w:rFonts w:asciiTheme="majorEastAsia" w:eastAsiaTheme="majorEastAsia" w:hAnsiTheme="majorEastAsia" w:hint="eastAsia"/>
          <w:color w:val="000000" w:themeColor="text1"/>
          <w:kern w:val="0"/>
          <w:sz w:val="22"/>
          <w:szCs w:val="22"/>
        </w:rPr>
        <w:t xml:space="preserve">　</w:t>
      </w:r>
      <w:r w:rsidR="001F664B" w:rsidRPr="00CB204A">
        <w:rPr>
          <w:rFonts w:asciiTheme="majorEastAsia" w:eastAsiaTheme="majorEastAsia" w:hAnsiTheme="majorEastAsia" w:hint="eastAsia"/>
          <w:color w:val="000000" w:themeColor="text1"/>
          <w:kern w:val="0"/>
          <w:sz w:val="22"/>
          <w:szCs w:val="22"/>
        </w:rPr>
        <w:t>補助事業者は、補助事業を遂行するため、売買、請負その他の契約をする場合は、一</w:t>
      </w:r>
      <w:r>
        <w:rPr>
          <w:rFonts w:asciiTheme="majorEastAsia" w:eastAsiaTheme="majorEastAsia" w:hAnsiTheme="majorEastAsia" w:hint="eastAsia"/>
          <w:color w:val="000000" w:themeColor="text1"/>
          <w:kern w:val="0"/>
          <w:sz w:val="22"/>
          <w:szCs w:val="22"/>
        </w:rPr>
        <w:t xml:space="preserve">　</w:t>
      </w:r>
      <w:r w:rsidR="001F664B" w:rsidRPr="00CB204A">
        <w:rPr>
          <w:rFonts w:asciiTheme="majorEastAsia" w:eastAsiaTheme="majorEastAsia" w:hAnsiTheme="majorEastAsia" w:hint="eastAsia"/>
          <w:color w:val="000000" w:themeColor="text1"/>
          <w:kern w:val="0"/>
          <w:sz w:val="22"/>
          <w:szCs w:val="22"/>
        </w:rPr>
        <w:t>般の競争に付さなければなりません。ただし、補助事業の運営上、一般の競争に付する</w:t>
      </w:r>
      <w:r>
        <w:rPr>
          <w:rFonts w:asciiTheme="majorEastAsia" w:eastAsiaTheme="majorEastAsia" w:hAnsiTheme="majorEastAsia" w:hint="eastAsia"/>
          <w:color w:val="000000" w:themeColor="text1"/>
          <w:kern w:val="0"/>
          <w:sz w:val="22"/>
          <w:szCs w:val="22"/>
        </w:rPr>
        <w:t xml:space="preserve">　</w:t>
      </w:r>
      <w:r w:rsidR="001F664B" w:rsidRPr="00CB204A">
        <w:rPr>
          <w:rFonts w:asciiTheme="majorEastAsia" w:eastAsiaTheme="majorEastAsia" w:hAnsiTheme="majorEastAsia" w:hint="eastAsia"/>
          <w:color w:val="000000" w:themeColor="text1"/>
          <w:kern w:val="0"/>
          <w:sz w:val="22"/>
          <w:szCs w:val="22"/>
        </w:rPr>
        <w:t>ことが困難又は不適当である場合は、指名競争に付し、又は随意契約によることができ</w:t>
      </w:r>
      <w:r>
        <w:rPr>
          <w:rFonts w:asciiTheme="majorEastAsia" w:eastAsiaTheme="majorEastAsia" w:hAnsiTheme="majorEastAsia" w:hint="eastAsia"/>
          <w:color w:val="000000" w:themeColor="text1"/>
          <w:kern w:val="0"/>
          <w:sz w:val="22"/>
          <w:szCs w:val="22"/>
        </w:rPr>
        <w:t xml:space="preserve">　</w:t>
      </w:r>
      <w:r w:rsidR="001F664B" w:rsidRPr="00CB204A">
        <w:rPr>
          <w:rFonts w:asciiTheme="majorEastAsia" w:eastAsiaTheme="majorEastAsia" w:hAnsiTheme="majorEastAsia" w:hint="eastAsia"/>
          <w:color w:val="000000" w:themeColor="text1"/>
          <w:kern w:val="0"/>
          <w:sz w:val="22"/>
          <w:szCs w:val="22"/>
        </w:rPr>
        <w:t>ます。</w:t>
      </w:r>
    </w:p>
    <w:p w14:paraId="0103EFDF" w14:textId="2DC93CE3" w:rsidR="00EE61DD" w:rsidRPr="00CB204A" w:rsidRDefault="00E45867" w:rsidP="00CB204A">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Pr>
          <w:rFonts w:asciiTheme="majorEastAsia" w:eastAsiaTheme="majorEastAsia" w:hAnsiTheme="majorEastAsia" w:hint="eastAsia"/>
          <w:color w:val="000000" w:themeColor="text1"/>
          <w:kern w:val="0"/>
          <w:sz w:val="22"/>
          <w:szCs w:val="22"/>
        </w:rPr>
        <w:t xml:space="preserve">⑥　</w:t>
      </w:r>
      <w:r w:rsidR="00EE61DD" w:rsidRPr="00CB204A">
        <w:rPr>
          <w:rFonts w:asciiTheme="majorEastAsia" w:eastAsiaTheme="majorEastAsia" w:hAnsiTheme="majorEastAsia" w:hint="eastAsia"/>
          <w:color w:val="000000" w:themeColor="text1"/>
          <w:kern w:val="0"/>
          <w:sz w:val="22"/>
          <w:szCs w:val="22"/>
        </w:rPr>
        <w:t>補助対象事業の完了した日の属する会計年度の終了後、補助対象事業を実施した補助事業者が当該補助対象事業の実施結果の事業化、産業財産権等の譲渡若しくは実施権の設定又はその他当該補助事業の実施結果の他への供与により収益が生じた場合であっても収益納付は求めないこととします。</w:t>
      </w:r>
    </w:p>
    <w:p w14:paraId="3098B438" w14:textId="1C319447" w:rsidR="00C55A6A" w:rsidRPr="00CB204A" w:rsidRDefault="00E45867" w:rsidP="00CB204A">
      <w:pPr>
        <w:suppressAutoHyphens/>
        <w:wordWrap w:val="0"/>
        <w:adjustRightInd w:val="0"/>
        <w:ind w:leftChars="200" w:left="640" w:hangingChars="100" w:hanging="220"/>
        <w:textAlignment w:val="baseline"/>
        <w:rPr>
          <w:rFonts w:asciiTheme="majorEastAsia" w:eastAsiaTheme="majorEastAsia" w:hAnsiTheme="majorEastAsia"/>
          <w:color w:val="000000" w:themeColor="text1"/>
          <w:kern w:val="0"/>
          <w:sz w:val="22"/>
          <w:szCs w:val="22"/>
        </w:rPr>
      </w:pPr>
      <w:r>
        <w:rPr>
          <w:rFonts w:asciiTheme="majorEastAsia" w:eastAsiaTheme="majorEastAsia" w:hAnsiTheme="majorEastAsia" w:hint="eastAsia"/>
          <w:color w:val="000000" w:themeColor="text1"/>
          <w:kern w:val="0"/>
          <w:sz w:val="22"/>
          <w:szCs w:val="22"/>
        </w:rPr>
        <w:t xml:space="preserve">⑦　</w:t>
      </w:r>
      <w:r w:rsidR="00C55A6A" w:rsidRPr="00CB204A">
        <w:rPr>
          <w:rFonts w:asciiTheme="majorEastAsia" w:eastAsiaTheme="majorEastAsia" w:hAnsiTheme="majorEastAsia" w:hint="eastAsia"/>
          <w:color w:val="000000" w:themeColor="text1"/>
          <w:kern w:val="0"/>
          <w:sz w:val="22"/>
          <w:szCs w:val="22"/>
        </w:rPr>
        <w:t>本補助金に応募された全ての事業者に対して、補助金導入効果の分析</w:t>
      </w:r>
      <w:r w:rsidR="00363CDD" w:rsidRPr="00CB204A">
        <w:rPr>
          <w:rFonts w:asciiTheme="majorEastAsia" w:eastAsiaTheme="majorEastAsia" w:hAnsiTheme="majorEastAsia" w:hint="eastAsia"/>
          <w:color w:val="000000" w:themeColor="text1"/>
          <w:kern w:val="0"/>
          <w:sz w:val="22"/>
          <w:szCs w:val="22"/>
        </w:rPr>
        <w:t>等</w:t>
      </w:r>
      <w:r w:rsidR="00C55A6A" w:rsidRPr="00CB204A">
        <w:rPr>
          <w:rFonts w:asciiTheme="majorEastAsia" w:eastAsiaTheme="majorEastAsia" w:hAnsiTheme="majorEastAsia" w:hint="eastAsia"/>
          <w:color w:val="000000" w:themeColor="text1"/>
          <w:kern w:val="0"/>
          <w:sz w:val="22"/>
          <w:szCs w:val="22"/>
        </w:rPr>
        <w:t>のための調査等に協力をお願いする場合があります。</w:t>
      </w:r>
      <w:r w:rsidR="000D3E7E" w:rsidRPr="00CB204A">
        <w:rPr>
          <w:rFonts w:asciiTheme="majorEastAsia" w:eastAsiaTheme="majorEastAsia" w:hAnsiTheme="majorEastAsia" w:hint="eastAsia"/>
          <w:color w:val="000000" w:themeColor="text1"/>
          <w:kern w:val="0"/>
          <w:sz w:val="22"/>
          <w:szCs w:val="22"/>
        </w:rPr>
        <w:t>ご提供いただく情報は、国土交通省等の関係行政機関、本事業の委員会、基金設置法人及びその委託先事業者において本事業のモニタリングや効果分析等に、また、国土交通省等の関係行政機関において今後の施策検討に活用することがあります。</w:t>
      </w:r>
    </w:p>
    <w:p w14:paraId="633BDB94" w14:textId="77777777" w:rsidR="00D50878" w:rsidRPr="001E3647" w:rsidRDefault="00D50878" w:rsidP="00EC556C">
      <w:pPr>
        <w:widowControl/>
        <w:jc w:val="left"/>
        <w:rPr>
          <w:rFonts w:asciiTheme="majorEastAsia" w:eastAsiaTheme="majorEastAsia" w:hAnsiTheme="majorEastAsia" w:cs="ＭＳ"/>
          <w:color w:val="000000" w:themeColor="text1"/>
          <w:kern w:val="0"/>
          <w:sz w:val="22"/>
          <w:szCs w:val="22"/>
        </w:rPr>
      </w:pPr>
    </w:p>
    <w:p w14:paraId="6EB9AD5D" w14:textId="2EA10087" w:rsidR="001F664B" w:rsidRPr="00377A9D" w:rsidRDefault="00C72E14" w:rsidP="00577B58">
      <w:pPr>
        <w:pStyle w:val="1"/>
        <w:rPr>
          <w:rFonts w:asciiTheme="majorEastAsia" w:eastAsiaTheme="majorEastAsia" w:hAnsiTheme="majorEastAsia"/>
          <w:b/>
          <w:color w:val="000000" w:themeColor="text1"/>
          <w:kern w:val="0"/>
          <w:sz w:val="22"/>
          <w:szCs w:val="22"/>
        </w:rPr>
      </w:pPr>
      <w:bookmarkStart w:id="25" w:name="_Toc97713787"/>
      <w:bookmarkStart w:id="26" w:name="_Toc144137251"/>
      <w:r>
        <w:rPr>
          <w:rFonts w:asciiTheme="majorEastAsia" w:eastAsiaTheme="majorEastAsia" w:hAnsiTheme="majorEastAsia" w:hint="eastAsia"/>
          <w:b/>
          <w:color w:val="000000" w:themeColor="text1"/>
          <w:kern w:val="0"/>
          <w:sz w:val="22"/>
          <w:szCs w:val="22"/>
        </w:rPr>
        <w:t>４</w:t>
      </w:r>
      <w:r w:rsidRPr="00377A9D">
        <w:rPr>
          <w:rFonts w:asciiTheme="majorEastAsia" w:eastAsiaTheme="majorEastAsia" w:hAnsiTheme="majorEastAsia" w:hint="eastAsia"/>
          <w:b/>
          <w:color w:val="000000" w:themeColor="text1"/>
          <w:kern w:val="0"/>
          <w:sz w:val="22"/>
          <w:szCs w:val="22"/>
        </w:rPr>
        <w:t>．応募申請書類の提出について</w:t>
      </w:r>
      <w:bookmarkEnd w:id="25"/>
      <w:bookmarkEnd w:id="26"/>
    </w:p>
    <w:p w14:paraId="2572DEF2" w14:textId="275BF6BE" w:rsidR="000D3E7E" w:rsidRPr="001E3647" w:rsidRDefault="000D3E7E" w:rsidP="000D3E7E">
      <w:pPr>
        <w:pStyle w:val="2"/>
        <w:ind w:leftChars="100" w:left="210"/>
        <w:rPr>
          <w:rFonts w:asciiTheme="majorEastAsia" w:eastAsiaTheme="majorEastAsia" w:hAnsiTheme="majorEastAsia"/>
          <w:b/>
          <w:color w:val="000000" w:themeColor="text1"/>
          <w:sz w:val="22"/>
          <w:szCs w:val="22"/>
        </w:rPr>
      </w:pPr>
      <w:bookmarkStart w:id="27" w:name="_Toc144137252"/>
      <w:r w:rsidRPr="001E3647">
        <w:rPr>
          <w:rFonts w:asciiTheme="majorEastAsia" w:eastAsiaTheme="majorEastAsia" w:hAnsiTheme="majorEastAsia" w:hint="eastAsia"/>
          <w:b/>
          <w:color w:val="000000" w:themeColor="text1"/>
          <w:sz w:val="22"/>
          <w:szCs w:val="22"/>
        </w:rPr>
        <w:t>（</w:t>
      </w:r>
      <w:r>
        <w:rPr>
          <w:rFonts w:asciiTheme="majorEastAsia" w:eastAsiaTheme="majorEastAsia" w:hAnsiTheme="majorEastAsia" w:hint="eastAsia"/>
          <w:b/>
          <w:color w:val="000000" w:themeColor="text1"/>
          <w:sz w:val="22"/>
          <w:szCs w:val="22"/>
        </w:rPr>
        <w:t>１</w:t>
      </w:r>
      <w:r w:rsidRPr="001E3647">
        <w:rPr>
          <w:rFonts w:asciiTheme="majorEastAsia" w:eastAsiaTheme="majorEastAsia" w:hAnsiTheme="majorEastAsia" w:hint="eastAsia"/>
          <w:b/>
          <w:color w:val="000000" w:themeColor="text1"/>
          <w:sz w:val="22"/>
          <w:szCs w:val="22"/>
        </w:rPr>
        <w:t>）</w:t>
      </w:r>
      <w:r>
        <w:rPr>
          <w:rFonts w:asciiTheme="majorEastAsia" w:eastAsiaTheme="majorEastAsia" w:hAnsiTheme="majorEastAsia" w:hint="eastAsia"/>
          <w:b/>
          <w:color w:val="000000" w:themeColor="text1"/>
          <w:sz w:val="22"/>
          <w:szCs w:val="22"/>
        </w:rPr>
        <w:t>受付期間</w:t>
      </w:r>
      <w:bookmarkEnd w:id="27"/>
    </w:p>
    <w:p w14:paraId="6244E36D" w14:textId="6A68382F" w:rsidR="000D3E7E" w:rsidRPr="000D3E7E" w:rsidRDefault="0098790C" w:rsidP="00C11927">
      <w:pPr>
        <w:widowControl/>
        <w:ind w:firstLineChars="200" w:firstLine="440"/>
        <w:jc w:val="left"/>
        <w:rPr>
          <w:rFonts w:asciiTheme="majorEastAsia" w:eastAsiaTheme="majorEastAsia" w:hAnsiTheme="majorEastAsia"/>
          <w:color w:val="000000" w:themeColor="text1"/>
          <w:sz w:val="22"/>
          <w:szCs w:val="22"/>
        </w:rPr>
      </w:pPr>
      <w:r w:rsidRPr="000D3E7E">
        <w:rPr>
          <w:rFonts w:asciiTheme="majorEastAsia" w:eastAsiaTheme="majorEastAsia" w:hAnsiTheme="majorEastAsia"/>
          <w:color w:val="000000" w:themeColor="text1"/>
          <w:sz w:val="22"/>
          <w:szCs w:val="22"/>
        </w:rPr>
        <w:t>2023</w:t>
      </w:r>
      <w:r w:rsidR="000D3E7E" w:rsidRPr="000D3E7E">
        <w:rPr>
          <w:rFonts w:asciiTheme="majorEastAsia" w:eastAsiaTheme="majorEastAsia" w:hAnsiTheme="majorEastAsia" w:hint="eastAsia"/>
          <w:color w:val="000000" w:themeColor="text1"/>
          <w:sz w:val="22"/>
          <w:szCs w:val="22"/>
        </w:rPr>
        <w:t xml:space="preserve"> 年（令和５年）</w:t>
      </w:r>
      <w:r w:rsidR="00150783">
        <w:rPr>
          <w:rFonts w:asciiTheme="majorEastAsia" w:eastAsiaTheme="majorEastAsia" w:hAnsiTheme="majorEastAsia" w:hint="eastAsia"/>
          <w:color w:val="000000" w:themeColor="text1"/>
          <w:sz w:val="22"/>
          <w:szCs w:val="22"/>
        </w:rPr>
        <w:t>11</w:t>
      </w:r>
      <w:r w:rsidR="000D3E7E" w:rsidRPr="000D3E7E">
        <w:rPr>
          <w:rFonts w:asciiTheme="majorEastAsia" w:eastAsiaTheme="majorEastAsia" w:hAnsiTheme="majorEastAsia" w:hint="eastAsia"/>
          <w:color w:val="000000" w:themeColor="text1"/>
          <w:sz w:val="22"/>
          <w:szCs w:val="22"/>
        </w:rPr>
        <w:t>月</w:t>
      </w:r>
      <w:r w:rsidR="00150783">
        <w:rPr>
          <w:rFonts w:asciiTheme="majorEastAsia" w:eastAsiaTheme="majorEastAsia" w:hAnsiTheme="majorEastAsia" w:hint="eastAsia"/>
          <w:color w:val="000000" w:themeColor="text1"/>
          <w:sz w:val="22"/>
          <w:szCs w:val="22"/>
        </w:rPr>
        <w:t>28</w:t>
      </w:r>
      <w:r w:rsidR="000D3E7E" w:rsidRPr="000D3E7E">
        <w:rPr>
          <w:rFonts w:asciiTheme="majorEastAsia" w:eastAsiaTheme="majorEastAsia" w:hAnsiTheme="majorEastAsia" w:hint="eastAsia"/>
          <w:color w:val="000000" w:themeColor="text1"/>
          <w:sz w:val="22"/>
          <w:szCs w:val="22"/>
        </w:rPr>
        <w:t>日（</w:t>
      </w:r>
      <w:r w:rsidR="00150783">
        <w:rPr>
          <w:rFonts w:asciiTheme="majorEastAsia" w:eastAsiaTheme="majorEastAsia" w:hAnsiTheme="majorEastAsia" w:hint="eastAsia"/>
          <w:color w:val="000000" w:themeColor="text1"/>
          <w:sz w:val="22"/>
          <w:szCs w:val="22"/>
        </w:rPr>
        <w:t>火</w:t>
      </w:r>
      <w:r w:rsidR="000D3E7E" w:rsidRPr="000D3E7E">
        <w:rPr>
          <w:rFonts w:asciiTheme="majorEastAsia" w:eastAsiaTheme="majorEastAsia" w:hAnsiTheme="majorEastAsia" w:hint="eastAsia"/>
          <w:color w:val="000000" w:themeColor="text1"/>
          <w:sz w:val="22"/>
          <w:szCs w:val="22"/>
        </w:rPr>
        <w:t>）～</w:t>
      </w:r>
      <w:r w:rsidRPr="000D3E7E">
        <w:rPr>
          <w:rFonts w:asciiTheme="majorEastAsia" w:eastAsiaTheme="majorEastAsia" w:hAnsiTheme="majorEastAsia"/>
          <w:color w:val="000000" w:themeColor="text1"/>
          <w:sz w:val="22"/>
          <w:szCs w:val="22"/>
        </w:rPr>
        <w:t>202</w:t>
      </w:r>
      <w:r w:rsidR="00150783">
        <w:rPr>
          <w:rFonts w:asciiTheme="majorEastAsia" w:eastAsiaTheme="majorEastAsia" w:hAnsiTheme="majorEastAsia" w:hint="eastAsia"/>
          <w:color w:val="000000" w:themeColor="text1"/>
          <w:sz w:val="22"/>
          <w:szCs w:val="22"/>
        </w:rPr>
        <w:t>4</w:t>
      </w:r>
      <w:r w:rsidR="000D3E7E" w:rsidRPr="000D3E7E">
        <w:rPr>
          <w:rFonts w:asciiTheme="majorEastAsia" w:eastAsiaTheme="majorEastAsia" w:hAnsiTheme="majorEastAsia" w:hint="eastAsia"/>
          <w:color w:val="000000" w:themeColor="text1"/>
          <w:sz w:val="22"/>
          <w:szCs w:val="22"/>
        </w:rPr>
        <w:t xml:space="preserve"> 年（令和</w:t>
      </w:r>
      <w:r w:rsidR="00150783">
        <w:rPr>
          <w:rFonts w:asciiTheme="majorEastAsia" w:eastAsiaTheme="majorEastAsia" w:hAnsiTheme="majorEastAsia" w:hint="eastAsia"/>
          <w:color w:val="000000" w:themeColor="text1"/>
          <w:sz w:val="22"/>
          <w:szCs w:val="22"/>
        </w:rPr>
        <w:t>６</w:t>
      </w:r>
      <w:r w:rsidR="000D3E7E" w:rsidRPr="000D3E7E">
        <w:rPr>
          <w:rFonts w:asciiTheme="majorEastAsia" w:eastAsiaTheme="majorEastAsia" w:hAnsiTheme="majorEastAsia" w:hint="eastAsia"/>
          <w:color w:val="000000" w:themeColor="text1"/>
          <w:sz w:val="22"/>
          <w:szCs w:val="22"/>
        </w:rPr>
        <w:t>年）</w:t>
      </w:r>
      <w:r w:rsidR="00150783">
        <w:rPr>
          <w:rFonts w:asciiTheme="majorEastAsia" w:eastAsiaTheme="majorEastAsia" w:hAnsiTheme="majorEastAsia" w:hint="eastAsia"/>
          <w:color w:val="000000" w:themeColor="text1"/>
          <w:sz w:val="22"/>
          <w:szCs w:val="22"/>
        </w:rPr>
        <w:t>１</w:t>
      </w:r>
      <w:r w:rsidR="000D3E7E" w:rsidRPr="000D3E7E">
        <w:rPr>
          <w:rFonts w:asciiTheme="majorEastAsia" w:eastAsiaTheme="majorEastAsia" w:hAnsiTheme="majorEastAsia" w:hint="eastAsia"/>
          <w:color w:val="000000" w:themeColor="text1"/>
          <w:sz w:val="22"/>
          <w:szCs w:val="22"/>
        </w:rPr>
        <w:t>月</w:t>
      </w:r>
      <w:r w:rsidR="00150783">
        <w:rPr>
          <w:rFonts w:asciiTheme="majorEastAsia" w:eastAsiaTheme="majorEastAsia" w:hAnsiTheme="majorEastAsia" w:hint="eastAsia"/>
          <w:color w:val="000000" w:themeColor="text1"/>
          <w:sz w:val="22"/>
          <w:szCs w:val="22"/>
        </w:rPr>
        <w:t>23</w:t>
      </w:r>
      <w:r w:rsidR="000D3E7E" w:rsidRPr="000D3E7E">
        <w:rPr>
          <w:rFonts w:asciiTheme="majorEastAsia" w:eastAsiaTheme="majorEastAsia" w:hAnsiTheme="majorEastAsia" w:hint="eastAsia"/>
          <w:color w:val="000000" w:themeColor="text1"/>
          <w:sz w:val="22"/>
          <w:szCs w:val="22"/>
        </w:rPr>
        <w:t>日（</w:t>
      </w:r>
      <w:r w:rsidR="001D4F78">
        <w:rPr>
          <w:rFonts w:asciiTheme="majorEastAsia" w:eastAsiaTheme="majorEastAsia" w:hAnsiTheme="majorEastAsia" w:hint="eastAsia"/>
          <w:color w:val="000000" w:themeColor="text1"/>
          <w:sz w:val="22"/>
          <w:szCs w:val="22"/>
        </w:rPr>
        <w:t>火</w:t>
      </w:r>
      <w:r w:rsidR="000D3E7E" w:rsidRPr="000D3E7E">
        <w:rPr>
          <w:rFonts w:asciiTheme="majorEastAsia" w:eastAsiaTheme="majorEastAsia" w:hAnsiTheme="majorEastAsia" w:hint="eastAsia"/>
          <w:color w:val="000000" w:themeColor="text1"/>
          <w:sz w:val="22"/>
          <w:szCs w:val="22"/>
        </w:rPr>
        <w:t xml:space="preserve">）正午まで </w:t>
      </w:r>
    </w:p>
    <w:p w14:paraId="6FDBAF37" w14:textId="07D5AC96" w:rsidR="000D3E7E" w:rsidRDefault="000D3E7E" w:rsidP="00C11927">
      <w:pPr>
        <w:widowControl/>
        <w:ind w:firstLineChars="200" w:firstLine="440"/>
        <w:jc w:val="left"/>
        <w:rPr>
          <w:rFonts w:asciiTheme="majorEastAsia" w:eastAsiaTheme="majorEastAsia" w:hAnsiTheme="majorEastAsia"/>
          <w:color w:val="000000" w:themeColor="text1"/>
          <w:sz w:val="22"/>
          <w:szCs w:val="22"/>
        </w:rPr>
      </w:pPr>
      <w:r w:rsidRPr="000D3E7E">
        <w:rPr>
          <w:rFonts w:asciiTheme="majorEastAsia" w:eastAsiaTheme="majorEastAsia" w:hAnsiTheme="majorEastAsia" w:hint="eastAsia"/>
          <w:color w:val="000000" w:themeColor="text1"/>
          <w:sz w:val="22"/>
          <w:szCs w:val="22"/>
        </w:rPr>
        <w:t>※上記期間に e-Radで申請を実施・完了してください</w:t>
      </w:r>
    </w:p>
    <w:p w14:paraId="2BC06011" w14:textId="77777777" w:rsidR="000D3E7E" w:rsidRDefault="000D3E7E">
      <w:pPr>
        <w:widowControl/>
        <w:jc w:val="left"/>
        <w:rPr>
          <w:rFonts w:asciiTheme="majorEastAsia" w:eastAsiaTheme="majorEastAsia" w:hAnsiTheme="majorEastAsia"/>
          <w:color w:val="000000" w:themeColor="text1"/>
          <w:sz w:val="22"/>
          <w:szCs w:val="22"/>
        </w:rPr>
      </w:pPr>
    </w:p>
    <w:p w14:paraId="2008ABF3" w14:textId="23017479" w:rsidR="000D3E7E" w:rsidRDefault="000D3E7E" w:rsidP="000D3E7E">
      <w:pPr>
        <w:pStyle w:val="2"/>
        <w:ind w:leftChars="100" w:left="210"/>
        <w:rPr>
          <w:rFonts w:asciiTheme="majorEastAsia" w:eastAsiaTheme="majorEastAsia" w:hAnsiTheme="majorEastAsia"/>
          <w:b/>
          <w:color w:val="000000" w:themeColor="text1"/>
          <w:sz w:val="22"/>
          <w:szCs w:val="22"/>
        </w:rPr>
      </w:pPr>
      <w:bookmarkStart w:id="28" w:name="_Toc144137253"/>
      <w:r w:rsidRPr="001E3647">
        <w:rPr>
          <w:rFonts w:asciiTheme="majorEastAsia" w:eastAsiaTheme="majorEastAsia" w:hAnsiTheme="majorEastAsia" w:hint="eastAsia"/>
          <w:b/>
          <w:color w:val="000000" w:themeColor="text1"/>
          <w:sz w:val="22"/>
          <w:szCs w:val="22"/>
        </w:rPr>
        <w:t>（</w:t>
      </w:r>
      <w:r>
        <w:rPr>
          <w:rFonts w:asciiTheme="majorEastAsia" w:eastAsiaTheme="majorEastAsia" w:hAnsiTheme="majorEastAsia" w:hint="eastAsia"/>
          <w:b/>
          <w:color w:val="000000" w:themeColor="text1"/>
          <w:sz w:val="22"/>
          <w:szCs w:val="22"/>
        </w:rPr>
        <w:t>２</w:t>
      </w:r>
      <w:r w:rsidRPr="001E3647">
        <w:rPr>
          <w:rFonts w:asciiTheme="majorEastAsia" w:eastAsiaTheme="majorEastAsia" w:hAnsiTheme="majorEastAsia" w:hint="eastAsia"/>
          <w:b/>
          <w:color w:val="000000" w:themeColor="text1"/>
          <w:sz w:val="22"/>
          <w:szCs w:val="22"/>
        </w:rPr>
        <w:t>）</w:t>
      </w:r>
      <w:r>
        <w:rPr>
          <w:rFonts w:asciiTheme="majorEastAsia" w:eastAsiaTheme="majorEastAsia" w:hAnsiTheme="majorEastAsia" w:hint="eastAsia"/>
          <w:b/>
          <w:color w:val="000000" w:themeColor="text1"/>
          <w:sz w:val="22"/>
          <w:szCs w:val="22"/>
        </w:rPr>
        <w:t>提出書類</w:t>
      </w:r>
      <w:bookmarkEnd w:id="28"/>
    </w:p>
    <w:p w14:paraId="14988DBC" w14:textId="7EF7EA9E" w:rsidR="00E74FAB" w:rsidRPr="001E3647" w:rsidRDefault="001F664B" w:rsidP="00F30E15">
      <w:pPr>
        <w:keepNext/>
        <w:jc w:val="center"/>
        <w:rPr>
          <w:rFonts w:asciiTheme="majorEastAsia" w:eastAsiaTheme="majorEastAsia" w:hAnsiTheme="majorEastAsia" w:cs="ＭＳ 明朝"/>
          <w:bCs/>
          <w:color w:val="000000" w:themeColor="text1"/>
          <w:kern w:val="0"/>
          <w:szCs w:val="21"/>
        </w:rPr>
      </w:pPr>
      <w:r w:rsidRPr="001E3647">
        <w:rPr>
          <w:rFonts w:asciiTheme="majorEastAsia" w:eastAsiaTheme="majorEastAsia" w:hAnsiTheme="majorEastAsia" w:hint="eastAsia"/>
          <w:color w:val="000000" w:themeColor="text1"/>
          <w:sz w:val="22"/>
          <w:szCs w:val="22"/>
        </w:rPr>
        <w:t>「提出書類一覧表」</w:t>
      </w:r>
    </w:p>
    <w:tbl>
      <w:tblPr>
        <w:tblStyle w:val="ad"/>
        <w:tblpPr w:leftFromText="142" w:rightFromText="142" w:vertAnchor="text" w:horzAnchor="margin" w:tblpY="230"/>
        <w:tblW w:w="8784" w:type="dxa"/>
        <w:tblLook w:val="04A0" w:firstRow="1" w:lastRow="0" w:firstColumn="1" w:lastColumn="0" w:noHBand="0" w:noVBand="1"/>
      </w:tblPr>
      <w:tblGrid>
        <w:gridCol w:w="3681"/>
        <w:gridCol w:w="2551"/>
        <w:gridCol w:w="2552"/>
      </w:tblGrid>
      <w:tr w:rsidR="001E3647" w:rsidRPr="00E41D2B" w14:paraId="07E875F2" w14:textId="77777777" w:rsidTr="001F3CE4">
        <w:tc>
          <w:tcPr>
            <w:tcW w:w="3681" w:type="dxa"/>
            <w:vMerge w:val="restart"/>
            <w:shd w:val="clear" w:color="auto" w:fill="D9D9D9" w:themeFill="background1" w:themeFillShade="D9"/>
          </w:tcPr>
          <w:p w14:paraId="6D7E6639" w14:textId="77777777" w:rsidR="001F3CE4" w:rsidRPr="00F30E15" w:rsidRDefault="001F3CE4" w:rsidP="00A11A9A">
            <w:pPr>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提出書類</w:t>
            </w:r>
          </w:p>
        </w:tc>
        <w:tc>
          <w:tcPr>
            <w:tcW w:w="5103" w:type="dxa"/>
            <w:gridSpan w:val="2"/>
            <w:shd w:val="clear" w:color="auto" w:fill="D9D9D9" w:themeFill="background1" w:themeFillShade="D9"/>
          </w:tcPr>
          <w:p w14:paraId="25249803"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補助事業者</w:t>
            </w:r>
          </w:p>
        </w:tc>
      </w:tr>
      <w:tr w:rsidR="001E3647" w:rsidRPr="00E41D2B" w14:paraId="59BF3513" w14:textId="77777777" w:rsidTr="001F3CE4">
        <w:tc>
          <w:tcPr>
            <w:tcW w:w="3681" w:type="dxa"/>
            <w:vMerge/>
            <w:shd w:val="clear" w:color="auto" w:fill="D9D9D9" w:themeFill="background1" w:themeFillShade="D9"/>
          </w:tcPr>
          <w:p w14:paraId="7C0189FF"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p>
        </w:tc>
        <w:tc>
          <w:tcPr>
            <w:tcW w:w="2551" w:type="dxa"/>
            <w:shd w:val="clear" w:color="auto" w:fill="D9D9D9" w:themeFill="background1" w:themeFillShade="D9"/>
          </w:tcPr>
          <w:p w14:paraId="6217E79B"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代表スタートアップ</w:t>
            </w:r>
          </w:p>
        </w:tc>
        <w:tc>
          <w:tcPr>
            <w:tcW w:w="2552" w:type="dxa"/>
            <w:shd w:val="clear" w:color="auto" w:fill="D9D9D9" w:themeFill="background1" w:themeFillShade="D9"/>
          </w:tcPr>
          <w:p w14:paraId="4A1D1BC5"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共同提案者</w:t>
            </w:r>
          </w:p>
        </w:tc>
      </w:tr>
      <w:tr w:rsidR="001E3647" w:rsidRPr="00E41D2B" w14:paraId="5FFFE985" w14:textId="77777777" w:rsidTr="001F3CE4">
        <w:tc>
          <w:tcPr>
            <w:tcW w:w="3681" w:type="dxa"/>
            <w:shd w:val="clear" w:color="auto" w:fill="auto"/>
          </w:tcPr>
          <w:p w14:paraId="1763F1F2" w14:textId="116605A7" w:rsidR="001F3CE4" w:rsidRPr="00F30E15" w:rsidRDefault="001F3CE4" w:rsidP="003F24CC">
            <w:pPr>
              <w:widowControl/>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様式</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hint="eastAsia"/>
                <w:bCs/>
                <w:iCs/>
                <w:color w:val="000000" w:themeColor="text1"/>
                <w:sz w:val="22"/>
                <w:szCs w:val="22"/>
              </w:rPr>
              <w:t>（交付申請書）</w:t>
            </w:r>
          </w:p>
        </w:tc>
        <w:tc>
          <w:tcPr>
            <w:tcW w:w="2551" w:type="dxa"/>
            <w:shd w:val="clear" w:color="auto" w:fill="auto"/>
          </w:tcPr>
          <w:p w14:paraId="704594CC"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c>
          <w:tcPr>
            <w:tcW w:w="2552" w:type="dxa"/>
          </w:tcPr>
          <w:p w14:paraId="386A45AE"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w:t>
            </w:r>
          </w:p>
        </w:tc>
      </w:tr>
      <w:tr w:rsidR="001E3647" w:rsidRPr="00E41D2B" w14:paraId="67864F26" w14:textId="77777777" w:rsidTr="001F3CE4">
        <w:tc>
          <w:tcPr>
            <w:tcW w:w="3681" w:type="dxa"/>
            <w:shd w:val="clear" w:color="auto" w:fill="auto"/>
          </w:tcPr>
          <w:p w14:paraId="77AE6DD4" w14:textId="1C42B138" w:rsidR="001F3CE4" w:rsidRPr="00F30E15" w:rsidRDefault="001F3CE4" w:rsidP="003F24CC">
            <w:pPr>
              <w:widowControl/>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様式</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bCs/>
                <w:iCs/>
                <w:color w:val="000000" w:themeColor="text1"/>
                <w:sz w:val="22"/>
                <w:szCs w:val="22"/>
              </w:rPr>
              <w:t>-</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hint="eastAsia"/>
                <w:bCs/>
                <w:iCs/>
                <w:color w:val="000000" w:themeColor="text1"/>
                <w:sz w:val="22"/>
                <w:szCs w:val="22"/>
              </w:rPr>
              <w:t>（申請企業等概要）</w:t>
            </w:r>
          </w:p>
        </w:tc>
        <w:tc>
          <w:tcPr>
            <w:tcW w:w="2551" w:type="dxa"/>
            <w:shd w:val="clear" w:color="auto" w:fill="auto"/>
          </w:tcPr>
          <w:p w14:paraId="79B84809"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c>
          <w:tcPr>
            <w:tcW w:w="2552" w:type="dxa"/>
          </w:tcPr>
          <w:p w14:paraId="2DB0825F"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w:t>
            </w:r>
          </w:p>
        </w:tc>
      </w:tr>
      <w:tr w:rsidR="001E3647" w:rsidRPr="00E41D2B" w14:paraId="487E41D2" w14:textId="77777777" w:rsidTr="001F3CE4">
        <w:trPr>
          <w:trHeight w:val="684"/>
        </w:trPr>
        <w:tc>
          <w:tcPr>
            <w:tcW w:w="3681" w:type="dxa"/>
            <w:shd w:val="clear" w:color="auto" w:fill="auto"/>
          </w:tcPr>
          <w:p w14:paraId="26976070" w14:textId="689589E9" w:rsidR="001F3CE4" w:rsidRPr="00F30E15" w:rsidRDefault="001F3CE4" w:rsidP="00A11A9A">
            <w:pPr>
              <w:widowControl/>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様式</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bCs/>
                <w:iCs/>
                <w:color w:val="000000" w:themeColor="text1"/>
                <w:sz w:val="22"/>
                <w:szCs w:val="22"/>
              </w:rPr>
              <w:t>-</w:t>
            </w:r>
            <w:r w:rsidR="0098790C" w:rsidRPr="00F30E15">
              <w:rPr>
                <w:rFonts w:ascii="ＭＳ ゴシック" w:eastAsia="ＭＳ ゴシック" w:hAnsi="ＭＳ ゴシック" w:hint="eastAsia"/>
                <w:bCs/>
                <w:iCs/>
                <w:color w:val="000000" w:themeColor="text1"/>
                <w:sz w:val="22"/>
                <w:szCs w:val="22"/>
              </w:rPr>
              <w:t>２</w:t>
            </w:r>
            <w:r w:rsidRPr="00F30E15">
              <w:rPr>
                <w:rFonts w:ascii="ＭＳ ゴシック" w:eastAsia="ＭＳ ゴシック" w:hAnsi="ＭＳ ゴシック" w:hint="eastAsia"/>
                <w:bCs/>
                <w:iCs/>
                <w:color w:val="000000" w:themeColor="text1"/>
                <w:sz w:val="22"/>
                <w:szCs w:val="22"/>
              </w:rPr>
              <w:t>（プロジェクト計画書）</w:t>
            </w:r>
          </w:p>
          <w:p w14:paraId="185B774A" w14:textId="77777777" w:rsidR="001F3CE4" w:rsidRPr="00F30E15" w:rsidRDefault="001F3CE4" w:rsidP="00A11A9A">
            <w:pPr>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プレゼンテーション資料</w:t>
            </w:r>
          </w:p>
        </w:tc>
        <w:tc>
          <w:tcPr>
            <w:tcW w:w="2551" w:type="dxa"/>
            <w:shd w:val="clear" w:color="auto" w:fill="auto"/>
          </w:tcPr>
          <w:p w14:paraId="07FC1A1E" w14:textId="77777777" w:rsidR="001F3CE4" w:rsidRPr="00F30E15" w:rsidRDefault="001F3CE4" w:rsidP="00A11A9A">
            <w:pPr>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c>
          <w:tcPr>
            <w:tcW w:w="2552" w:type="dxa"/>
          </w:tcPr>
          <w:p w14:paraId="6D82A845" w14:textId="77777777" w:rsidR="001F3CE4" w:rsidRPr="00F30E15" w:rsidRDefault="001F3CE4" w:rsidP="00A11A9A">
            <w:pPr>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w:t>
            </w:r>
          </w:p>
        </w:tc>
      </w:tr>
      <w:tr w:rsidR="001E3647" w:rsidRPr="00E41D2B" w14:paraId="04A2D96D" w14:textId="77777777" w:rsidTr="001F3CE4">
        <w:tc>
          <w:tcPr>
            <w:tcW w:w="3681" w:type="dxa"/>
            <w:shd w:val="clear" w:color="auto" w:fill="auto"/>
          </w:tcPr>
          <w:p w14:paraId="2EAFFEB7" w14:textId="65B76218" w:rsidR="001F3CE4" w:rsidRPr="00F30E15" w:rsidRDefault="001F3CE4" w:rsidP="003F24CC">
            <w:pPr>
              <w:widowControl/>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様式</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bCs/>
                <w:iCs/>
                <w:color w:val="000000" w:themeColor="text1"/>
                <w:sz w:val="22"/>
                <w:szCs w:val="22"/>
              </w:rPr>
              <w:t>-</w:t>
            </w:r>
            <w:r w:rsidR="0098790C" w:rsidRPr="00F30E15">
              <w:rPr>
                <w:rFonts w:ascii="ＭＳ ゴシック" w:eastAsia="ＭＳ ゴシック" w:hAnsi="ＭＳ ゴシック" w:hint="eastAsia"/>
                <w:bCs/>
                <w:iCs/>
                <w:color w:val="000000" w:themeColor="text1"/>
                <w:sz w:val="22"/>
                <w:szCs w:val="22"/>
              </w:rPr>
              <w:t>３</w:t>
            </w:r>
            <w:r w:rsidRPr="00F30E15">
              <w:rPr>
                <w:rFonts w:ascii="ＭＳ ゴシック" w:eastAsia="ＭＳ ゴシック" w:hAnsi="ＭＳ ゴシック" w:hint="eastAsia"/>
                <w:bCs/>
                <w:iCs/>
                <w:color w:val="000000" w:themeColor="text1"/>
                <w:sz w:val="22"/>
                <w:szCs w:val="22"/>
              </w:rPr>
              <w:t>（複数年参考計画書）</w:t>
            </w:r>
          </w:p>
        </w:tc>
        <w:tc>
          <w:tcPr>
            <w:tcW w:w="2551" w:type="dxa"/>
            <w:shd w:val="clear" w:color="auto" w:fill="auto"/>
          </w:tcPr>
          <w:p w14:paraId="30CB7BC3"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c>
          <w:tcPr>
            <w:tcW w:w="2552" w:type="dxa"/>
          </w:tcPr>
          <w:p w14:paraId="0957B40C"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w:t>
            </w:r>
          </w:p>
        </w:tc>
      </w:tr>
      <w:tr w:rsidR="001E3647" w:rsidRPr="00E41D2B" w14:paraId="4F6C39DC" w14:textId="77777777" w:rsidTr="001F3CE4">
        <w:tc>
          <w:tcPr>
            <w:tcW w:w="3681" w:type="dxa"/>
            <w:shd w:val="clear" w:color="auto" w:fill="auto"/>
          </w:tcPr>
          <w:p w14:paraId="767BCC63" w14:textId="53611E90" w:rsidR="001F3CE4" w:rsidRPr="00F30E15" w:rsidRDefault="001F3CE4" w:rsidP="003F24CC">
            <w:pPr>
              <w:widowControl/>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様式</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bCs/>
                <w:iCs/>
                <w:color w:val="000000" w:themeColor="text1"/>
                <w:sz w:val="22"/>
                <w:szCs w:val="22"/>
              </w:rPr>
              <w:t>-</w:t>
            </w:r>
            <w:r w:rsidR="0098790C" w:rsidRPr="00F30E15">
              <w:rPr>
                <w:rFonts w:ascii="ＭＳ ゴシック" w:eastAsia="ＭＳ ゴシック" w:hAnsi="ＭＳ ゴシック" w:hint="eastAsia"/>
                <w:bCs/>
                <w:iCs/>
                <w:color w:val="000000" w:themeColor="text1"/>
                <w:sz w:val="22"/>
                <w:szCs w:val="22"/>
              </w:rPr>
              <w:t>４</w:t>
            </w:r>
            <w:r w:rsidRPr="00F30E15">
              <w:rPr>
                <w:rFonts w:ascii="ＭＳ ゴシック" w:eastAsia="ＭＳ ゴシック" w:hAnsi="ＭＳ ゴシック" w:hint="eastAsia"/>
                <w:bCs/>
                <w:iCs/>
                <w:color w:val="000000" w:themeColor="text1"/>
                <w:sz w:val="22"/>
                <w:szCs w:val="22"/>
              </w:rPr>
              <w:t>（収支明細書）</w:t>
            </w:r>
          </w:p>
        </w:tc>
        <w:tc>
          <w:tcPr>
            <w:tcW w:w="2551" w:type="dxa"/>
            <w:shd w:val="clear" w:color="auto" w:fill="auto"/>
          </w:tcPr>
          <w:p w14:paraId="065CEF19"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c>
          <w:tcPr>
            <w:tcW w:w="2552" w:type="dxa"/>
          </w:tcPr>
          <w:p w14:paraId="364D52BF"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r>
      <w:tr w:rsidR="001E3647" w:rsidRPr="00E41D2B" w14:paraId="3E7A5DED" w14:textId="77777777" w:rsidTr="001F3CE4">
        <w:tc>
          <w:tcPr>
            <w:tcW w:w="3681" w:type="dxa"/>
            <w:shd w:val="clear" w:color="auto" w:fill="auto"/>
          </w:tcPr>
          <w:p w14:paraId="05F489E9" w14:textId="60C5B8BF" w:rsidR="001F3CE4" w:rsidRPr="00F30E15" w:rsidRDefault="001F3CE4" w:rsidP="003F24CC">
            <w:pPr>
              <w:widowControl/>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様式</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bCs/>
                <w:iCs/>
                <w:color w:val="000000" w:themeColor="text1"/>
                <w:sz w:val="22"/>
                <w:szCs w:val="22"/>
              </w:rPr>
              <w:t>-</w:t>
            </w:r>
            <w:r w:rsidR="0098790C" w:rsidRPr="00F30E15">
              <w:rPr>
                <w:rFonts w:ascii="ＭＳ ゴシック" w:eastAsia="ＭＳ ゴシック" w:hAnsi="ＭＳ ゴシック" w:hint="eastAsia"/>
                <w:bCs/>
                <w:iCs/>
                <w:color w:val="000000" w:themeColor="text1"/>
                <w:sz w:val="22"/>
                <w:szCs w:val="22"/>
              </w:rPr>
              <w:t>５</w:t>
            </w:r>
            <w:r w:rsidRPr="00F30E15">
              <w:rPr>
                <w:rFonts w:ascii="ＭＳ ゴシック" w:eastAsia="ＭＳ ゴシック" w:hAnsi="ＭＳ ゴシック" w:hint="eastAsia"/>
                <w:bCs/>
                <w:iCs/>
                <w:color w:val="000000" w:themeColor="text1"/>
                <w:sz w:val="22"/>
                <w:szCs w:val="22"/>
              </w:rPr>
              <w:t>（申請企業説明書）</w:t>
            </w:r>
          </w:p>
        </w:tc>
        <w:tc>
          <w:tcPr>
            <w:tcW w:w="2551" w:type="dxa"/>
            <w:shd w:val="clear" w:color="auto" w:fill="auto"/>
          </w:tcPr>
          <w:p w14:paraId="115B7315"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c>
          <w:tcPr>
            <w:tcW w:w="2552" w:type="dxa"/>
          </w:tcPr>
          <w:p w14:paraId="7C5AB262"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r>
      <w:tr w:rsidR="001E3647" w:rsidRPr="00E41D2B" w14:paraId="40462765" w14:textId="77777777" w:rsidTr="001F3CE4">
        <w:tc>
          <w:tcPr>
            <w:tcW w:w="3681" w:type="dxa"/>
            <w:shd w:val="clear" w:color="auto" w:fill="auto"/>
          </w:tcPr>
          <w:p w14:paraId="77721E8B" w14:textId="255C3B0D" w:rsidR="001F3CE4" w:rsidRPr="00F30E15" w:rsidRDefault="001F3CE4" w:rsidP="003F24CC">
            <w:pPr>
              <w:widowControl/>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様式</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bCs/>
                <w:iCs/>
                <w:color w:val="000000" w:themeColor="text1"/>
                <w:sz w:val="22"/>
                <w:szCs w:val="22"/>
              </w:rPr>
              <w:t>-</w:t>
            </w:r>
            <w:r w:rsidR="0098790C" w:rsidRPr="00F30E15">
              <w:rPr>
                <w:rFonts w:ascii="ＭＳ ゴシック" w:eastAsia="ＭＳ ゴシック" w:hAnsi="ＭＳ ゴシック" w:hint="eastAsia"/>
                <w:bCs/>
                <w:iCs/>
                <w:color w:val="000000" w:themeColor="text1"/>
                <w:sz w:val="22"/>
                <w:szCs w:val="22"/>
              </w:rPr>
              <w:t>６</w:t>
            </w:r>
            <w:r w:rsidRPr="00F30E15">
              <w:rPr>
                <w:rFonts w:ascii="ＭＳ ゴシック" w:eastAsia="ＭＳ ゴシック" w:hAnsi="ＭＳ ゴシック" w:hint="eastAsia"/>
                <w:bCs/>
                <w:iCs/>
                <w:color w:val="000000" w:themeColor="text1"/>
                <w:sz w:val="22"/>
                <w:szCs w:val="22"/>
              </w:rPr>
              <w:t>（仮設施設の概要）</w:t>
            </w:r>
          </w:p>
        </w:tc>
        <w:tc>
          <w:tcPr>
            <w:tcW w:w="2551" w:type="dxa"/>
            <w:shd w:val="clear" w:color="auto" w:fill="auto"/>
          </w:tcPr>
          <w:p w14:paraId="700AA557"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c>
          <w:tcPr>
            <w:tcW w:w="2552" w:type="dxa"/>
          </w:tcPr>
          <w:p w14:paraId="6375FBB5"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w:t>
            </w:r>
          </w:p>
        </w:tc>
      </w:tr>
      <w:tr w:rsidR="001E3647" w:rsidRPr="00E41D2B" w14:paraId="08E324E4" w14:textId="77777777" w:rsidTr="001F3CE4">
        <w:tc>
          <w:tcPr>
            <w:tcW w:w="3681" w:type="dxa"/>
            <w:shd w:val="clear" w:color="auto" w:fill="auto"/>
          </w:tcPr>
          <w:p w14:paraId="5E6222F5" w14:textId="4ED0F418" w:rsidR="001F3CE4" w:rsidRPr="00F30E15" w:rsidRDefault="001F3CE4" w:rsidP="003F24CC">
            <w:pPr>
              <w:widowControl/>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様式</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bCs/>
                <w:iCs/>
                <w:color w:val="000000" w:themeColor="text1"/>
                <w:sz w:val="22"/>
                <w:szCs w:val="22"/>
              </w:rPr>
              <w:t>-</w:t>
            </w:r>
            <w:r w:rsidR="0098790C" w:rsidRPr="00F30E15">
              <w:rPr>
                <w:rFonts w:ascii="ＭＳ ゴシック" w:eastAsia="ＭＳ ゴシック" w:hAnsi="ＭＳ ゴシック" w:hint="eastAsia"/>
                <w:bCs/>
                <w:iCs/>
                <w:color w:val="000000" w:themeColor="text1"/>
                <w:sz w:val="22"/>
                <w:szCs w:val="22"/>
              </w:rPr>
              <w:t>７</w:t>
            </w:r>
            <w:r w:rsidRPr="00F30E15">
              <w:rPr>
                <w:rFonts w:ascii="ＭＳ ゴシック" w:eastAsia="ＭＳ ゴシック" w:hAnsi="ＭＳ ゴシック" w:hint="eastAsia"/>
                <w:bCs/>
                <w:iCs/>
                <w:color w:val="000000" w:themeColor="text1"/>
                <w:sz w:val="22"/>
                <w:szCs w:val="22"/>
              </w:rPr>
              <w:t>（経費明細書）</w:t>
            </w:r>
          </w:p>
        </w:tc>
        <w:tc>
          <w:tcPr>
            <w:tcW w:w="2551" w:type="dxa"/>
            <w:shd w:val="clear" w:color="auto" w:fill="auto"/>
          </w:tcPr>
          <w:p w14:paraId="75E405F7"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c>
          <w:tcPr>
            <w:tcW w:w="2552" w:type="dxa"/>
          </w:tcPr>
          <w:p w14:paraId="47C5C353" w14:textId="77777777" w:rsidR="001F3CE4" w:rsidRPr="00F30E15" w:rsidRDefault="001F3CE4" w:rsidP="00A11A9A">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r>
      <w:tr w:rsidR="001E3647" w:rsidRPr="00E41D2B" w14:paraId="0B742F42" w14:textId="77777777" w:rsidTr="001F3CE4">
        <w:tc>
          <w:tcPr>
            <w:tcW w:w="3681" w:type="dxa"/>
            <w:shd w:val="clear" w:color="auto" w:fill="auto"/>
          </w:tcPr>
          <w:p w14:paraId="0D0AFB39" w14:textId="7A77CE24" w:rsidR="001F3CE4" w:rsidRPr="00F30E15" w:rsidRDefault="001F3CE4" w:rsidP="003F24CC">
            <w:pPr>
              <w:widowControl/>
              <w:jc w:val="left"/>
              <w:rPr>
                <w:rFonts w:ascii="ＭＳ ゴシック" w:eastAsia="ＭＳ ゴシック" w:hAnsi="ＭＳ ゴシック"/>
                <w:bCs/>
                <w:iCs/>
                <w:color w:val="000000" w:themeColor="text1"/>
                <w:sz w:val="22"/>
                <w:szCs w:val="22"/>
                <w:highlight w:val="yellow"/>
              </w:rPr>
            </w:pPr>
            <w:r w:rsidRPr="00F30E15">
              <w:rPr>
                <w:rFonts w:ascii="ＭＳ ゴシック" w:eastAsia="ＭＳ ゴシック" w:hAnsi="ＭＳ ゴシック" w:hint="eastAsia"/>
                <w:bCs/>
                <w:iCs/>
                <w:color w:val="000000" w:themeColor="text1"/>
                <w:sz w:val="22"/>
                <w:szCs w:val="22"/>
              </w:rPr>
              <w:t>様式</w:t>
            </w:r>
            <w:r w:rsidR="0098790C" w:rsidRPr="00F30E15">
              <w:rPr>
                <w:rFonts w:ascii="ＭＳ ゴシック" w:eastAsia="ＭＳ ゴシック" w:hAnsi="ＭＳ ゴシック" w:hint="eastAsia"/>
                <w:bCs/>
                <w:iCs/>
                <w:color w:val="000000" w:themeColor="text1"/>
                <w:sz w:val="22"/>
                <w:szCs w:val="22"/>
              </w:rPr>
              <w:t>１</w:t>
            </w:r>
            <w:r w:rsidRPr="00F30E15">
              <w:rPr>
                <w:rFonts w:ascii="ＭＳ ゴシック" w:eastAsia="ＭＳ ゴシック" w:hAnsi="ＭＳ ゴシック"/>
                <w:bCs/>
                <w:iCs/>
                <w:color w:val="000000" w:themeColor="text1"/>
                <w:sz w:val="22"/>
                <w:szCs w:val="22"/>
              </w:rPr>
              <w:t>-</w:t>
            </w:r>
            <w:r w:rsidR="0098790C" w:rsidRPr="00F30E15">
              <w:rPr>
                <w:rFonts w:ascii="ＭＳ ゴシック" w:eastAsia="ＭＳ ゴシック" w:hAnsi="ＭＳ ゴシック" w:hint="eastAsia"/>
                <w:bCs/>
                <w:iCs/>
                <w:color w:val="000000" w:themeColor="text1"/>
                <w:sz w:val="22"/>
                <w:szCs w:val="22"/>
              </w:rPr>
              <w:t>８</w:t>
            </w:r>
            <w:r w:rsidRPr="00F30E15">
              <w:rPr>
                <w:rFonts w:ascii="ＭＳ ゴシック" w:eastAsia="ＭＳ ゴシック" w:hAnsi="ＭＳ ゴシック" w:hint="eastAsia"/>
                <w:bCs/>
                <w:iCs/>
                <w:color w:val="000000" w:themeColor="text1"/>
                <w:sz w:val="22"/>
                <w:szCs w:val="22"/>
              </w:rPr>
              <w:t>（暴力団排除に関する誓約書）</w:t>
            </w:r>
          </w:p>
        </w:tc>
        <w:tc>
          <w:tcPr>
            <w:tcW w:w="2551" w:type="dxa"/>
            <w:shd w:val="clear" w:color="auto" w:fill="auto"/>
          </w:tcPr>
          <w:p w14:paraId="79547C9D" w14:textId="62A2A983" w:rsidR="001F3CE4" w:rsidRPr="00F30E15" w:rsidRDefault="001F3CE4" w:rsidP="001F3CE4">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c>
          <w:tcPr>
            <w:tcW w:w="2552" w:type="dxa"/>
          </w:tcPr>
          <w:p w14:paraId="393D9B1B" w14:textId="69373BA7" w:rsidR="001F3CE4" w:rsidRPr="00F30E15" w:rsidRDefault="001F3CE4" w:rsidP="001F3CE4">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〇</w:t>
            </w:r>
          </w:p>
        </w:tc>
      </w:tr>
      <w:tr w:rsidR="000D3E7E" w:rsidRPr="00E41D2B" w14:paraId="19C4C06A" w14:textId="77777777" w:rsidTr="001F3CE4">
        <w:tc>
          <w:tcPr>
            <w:tcW w:w="3681" w:type="dxa"/>
            <w:shd w:val="clear" w:color="auto" w:fill="auto"/>
          </w:tcPr>
          <w:p w14:paraId="6E9B92B1" w14:textId="7C03F5FE" w:rsidR="000D3E7E" w:rsidRPr="00F30E15" w:rsidRDefault="000D3E7E" w:rsidP="003F24CC">
            <w:pPr>
              <w:widowControl/>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別紙　連携協定書（案）</w:t>
            </w:r>
          </w:p>
        </w:tc>
        <w:tc>
          <w:tcPr>
            <w:tcW w:w="2551" w:type="dxa"/>
            <w:shd w:val="clear" w:color="auto" w:fill="auto"/>
          </w:tcPr>
          <w:p w14:paraId="6157759A" w14:textId="5697AE6F" w:rsidR="000D3E7E" w:rsidRPr="00F30E15" w:rsidRDefault="000D3E7E" w:rsidP="001F3CE4">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w:t>
            </w:r>
          </w:p>
        </w:tc>
        <w:tc>
          <w:tcPr>
            <w:tcW w:w="2552" w:type="dxa"/>
          </w:tcPr>
          <w:p w14:paraId="734784F6" w14:textId="54E1997D" w:rsidR="000D3E7E" w:rsidRPr="00F30E15" w:rsidRDefault="000D3E7E" w:rsidP="001F3CE4">
            <w:pPr>
              <w:widowControl/>
              <w:jc w:val="center"/>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w:t>
            </w:r>
          </w:p>
        </w:tc>
      </w:tr>
    </w:tbl>
    <w:p w14:paraId="03459F4B" w14:textId="77777777" w:rsidR="001F3CE4" w:rsidRPr="00F30E15" w:rsidRDefault="001F3CE4" w:rsidP="001F3CE4">
      <w:pPr>
        <w:widowControl/>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（記号凡例）</w:t>
      </w:r>
    </w:p>
    <w:p w14:paraId="20FCA916" w14:textId="77777777" w:rsidR="001F3CE4" w:rsidRPr="00F30E15" w:rsidRDefault="001F3CE4">
      <w:pPr>
        <w:pStyle w:val="afa"/>
        <w:widowControl/>
        <w:numPr>
          <w:ilvl w:val="0"/>
          <w:numId w:val="8"/>
        </w:numPr>
        <w:ind w:leftChars="0"/>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lastRenderedPageBreak/>
        <w:t>申請される補助事業者の情報に応じて作成・提出</w:t>
      </w:r>
    </w:p>
    <w:p w14:paraId="17EF6440" w14:textId="77777777" w:rsidR="001F3CE4" w:rsidRPr="00F30E15" w:rsidRDefault="001F3CE4">
      <w:pPr>
        <w:pStyle w:val="afa"/>
        <w:widowControl/>
        <w:numPr>
          <w:ilvl w:val="0"/>
          <w:numId w:val="9"/>
        </w:numPr>
        <w:ind w:leftChars="0"/>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代表スタートアップの申請情報に準じるも、一部申請される補助事業者の情報に応じて作成・提出</w:t>
      </w:r>
    </w:p>
    <w:p w14:paraId="55E598A8" w14:textId="77777777" w:rsidR="001F3CE4" w:rsidRPr="00F30E15" w:rsidRDefault="001F3CE4">
      <w:pPr>
        <w:pStyle w:val="afa"/>
        <w:widowControl/>
        <w:numPr>
          <w:ilvl w:val="0"/>
          <w:numId w:val="10"/>
        </w:numPr>
        <w:ind w:leftChars="0"/>
        <w:jc w:val="left"/>
        <w:rPr>
          <w:rFonts w:ascii="ＭＳ ゴシック" w:eastAsia="ＭＳ ゴシック" w:hAnsi="ＭＳ ゴシック"/>
          <w:bCs/>
          <w:iCs/>
          <w:color w:val="000000" w:themeColor="text1"/>
          <w:sz w:val="22"/>
          <w:szCs w:val="22"/>
        </w:rPr>
      </w:pPr>
      <w:r w:rsidRPr="00F30E15">
        <w:rPr>
          <w:rFonts w:ascii="ＭＳ ゴシック" w:eastAsia="ＭＳ ゴシック" w:hAnsi="ＭＳ ゴシック" w:hint="eastAsia"/>
          <w:bCs/>
          <w:iCs/>
          <w:color w:val="000000" w:themeColor="text1"/>
          <w:sz w:val="22"/>
          <w:szCs w:val="22"/>
        </w:rPr>
        <w:t>代表スタートアップの申請情報に準じて提出（同一内容とする）</w:t>
      </w:r>
    </w:p>
    <w:p w14:paraId="0ADFDE1D" w14:textId="77777777" w:rsidR="00B1593F" w:rsidRPr="00F30E15" w:rsidRDefault="00B1593F">
      <w:pPr>
        <w:widowControl/>
        <w:ind w:left="880" w:hangingChars="400" w:hanging="880"/>
        <w:jc w:val="left"/>
        <w:rPr>
          <w:rFonts w:ascii="ＭＳ ゴシック" w:eastAsia="ＭＳ ゴシック" w:hAnsi="ＭＳ ゴシック"/>
          <w:color w:val="000000" w:themeColor="text1"/>
          <w:sz w:val="22"/>
          <w:szCs w:val="22"/>
        </w:rPr>
      </w:pPr>
    </w:p>
    <w:p w14:paraId="5374F7E9" w14:textId="251FE107" w:rsidR="00474BE1" w:rsidRPr="00377A9D" w:rsidRDefault="00C72E14" w:rsidP="00377A9D">
      <w:pPr>
        <w:pStyle w:val="1"/>
        <w:rPr>
          <w:rFonts w:asciiTheme="majorEastAsia" w:eastAsiaTheme="majorEastAsia" w:hAnsiTheme="majorEastAsia"/>
          <w:b/>
          <w:color w:val="000000" w:themeColor="text1"/>
          <w:kern w:val="0"/>
          <w:sz w:val="22"/>
          <w:szCs w:val="22"/>
        </w:rPr>
      </w:pPr>
      <w:bookmarkStart w:id="29" w:name="_Toc97713793"/>
      <w:bookmarkStart w:id="30" w:name="_Toc144137254"/>
      <w:r>
        <w:rPr>
          <w:rFonts w:asciiTheme="majorEastAsia" w:eastAsiaTheme="majorEastAsia" w:hAnsiTheme="majorEastAsia" w:hint="eastAsia"/>
          <w:b/>
          <w:color w:val="000000" w:themeColor="text1"/>
          <w:kern w:val="0"/>
          <w:sz w:val="22"/>
          <w:szCs w:val="22"/>
        </w:rPr>
        <w:t>５</w:t>
      </w:r>
      <w:r w:rsidRPr="001E3647">
        <w:rPr>
          <w:rFonts w:asciiTheme="majorEastAsia" w:eastAsiaTheme="majorEastAsia" w:hAnsiTheme="majorEastAsia" w:hint="eastAsia"/>
          <w:b/>
          <w:color w:val="000000" w:themeColor="text1"/>
          <w:kern w:val="0"/>
          <w:sz w:val="22"/>
          <w:szCs w:val="22"/>
        </w:rPr>
        <w:t>．採択の審査及び結果通知について</w:t>
      </w:r>
      <w:bookmarkEnd w:id="29"/>
      <w:bookmarkEnd w:id="30"/>
    </w:p>
    <w:p w14:paraId="6D6E5525" w14:textId="5C8A3BD4" w:rsidR="005D1A72" w:rsidRPr="001E3647" w:rsidRDefault="001F664B" w:rsidP="00632FF2">
      <w:pPr>
        <w:pStyle w:val="2"/>
        <w:ind w:leftChars="100" w:left="210"/>
        <w:rPr>
          <w:rFonts w:asciiTheme="majorEastAsia" w:eastAsiaTheme="majorEastAsia" w:hAnsiTheme="majorEastAsia"/>
          <w:color w:val="000000" w:themeColor="text1"/>
        </w:rPr>
      </w:pPr>
      <w:bookmarkStart w:id="31" w:name="_Toc97713794"/>
      <w:bookmarkStart w:id="32" w:name="_Toc144137255"/>
      <w:r w:rsidRPr="001E3647">
        <w:rPr>
          <w:rFonts w:asciiTheme="majorEastAsia" w:eastAsiaTheme="majorEastAsia" w:hAnsiTheme="majorEastAsia" w:hint="eastAsia"/>
          <w:b/>
          <w:color w:val="000000" w:themeColor="text1"/>
          <w:sz w:val="22"/>
          <w:szCs w:val="22"/>
        </w:rPr>
        <w:t>（</w:t>
      </w:r>
      <w:r w:rsidR="00DE050B" w:rsidRPr="001E3647">
        <w:rPr>
          <w:rFonts w:asciiTheme="majorEastAsia" w:eastAsiaTheme="majorEastAsia" w:hAnsiTheme="majorEastAsia" w:hint="eastAsia"/>
          <w:b/>
          <w:color w:val="000000" w:themeColor="text1"/>
          <w:sz w:val="22"/>
          <w:szCs w:val="22"/>
        </w:rPr>
        <w:t>１</w:t>
      </w:r>
      <w:r w:rsidRPr="001E3647">
        <w:rPr>
          <w:rFonts w:asciiTheme="majorEastAsia" w:eastAsiaTheme="majorEastAsia" w:hAnsiTheme="majorEastAsia" w:hint="eastAsia"/>
          <w:b/>
          <w:color w:val="000000" w:themeColor="text1"/>
          <w:sz w:val="22"/>
          <w:szCs w:val="22"/>
        </w:rPr>
        <w:t>）採択時の主な審査内容</w:t>
      </w:r>
      <w:bookmarkEnd w:id="31"/>
      <w:bookmarkEnd w:id="32"/>
    </w:p>
    <w:p w14:paraId="1B254431" w14:textId="27A9E32E" w:rsidR="005D1A72" w:rsidRPr="001E3647" w:rsidRDefault="001F664B">
      <w:pPr>
        <w:ind w:leftChars="200" w:left="420"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採択の審査は、</w:t>
      </w:r>
      <w:r w:rsidR="00FD6F76" w:rsidRPr="001E3647">
        <w:rPr>
          <w:rFonts w:asciiTheme="majorEastAsia" w:eastAsiaTheme="majorEastAsia" w:hAnsiTheme="majorEastAsia" w:hint="eastAsia"/>
          <w:color w:val="000000" w:themeColor="text1"/>
          <w:sz w:val="22"/>
          <w:szCs w:val="22"/>
        </w:rPr>
        <w:t>基金設置法人</w:t>
      </w:r>
      <w:r w:rsidRPr="001E3647">
        <w:rPr>
          <w:rFonts w:asciiTheme="majorEastAsia" w:eastAsiaTheme="majorEastAsia" w:hAnsiTheme="majorEastAsia" w:hint="eastAsia"/>
          <w:color w:val="000000" w:themeColor="text1"/>
          <w:sz w:val="22"/>
          <w:szCs w:val="22"/>
        </w:rPr>
        <w:t>に設置される</w:t>
      </w:r>
      <w:r w:rsidR="000D3E7E" w:rsidRPr="000D3E7E">
        <w:rPr>
          <w:rFonts w:asciiTheme="majorEastAsia" w:eastAsiaTheme="majorEastAsia" w:hAnsiTheme="majorEastAsia" w:hint="eastAsia"/>
          <w:color w:val="000000" w:themeColor="text1"/>
          <w:sz w:val="22"/>
          <w:szCs w:val="22"/>
        </w:rPr>
        <w:t>採択審査委員会</w:t>
      </w:r>
      <w:r w:rsidRPr="001E3647">
        <w:rPr>
          <w:rFonts w:asciiTheme="majorEastAsia" w:eastAsiaTheme="majorEastAsia" w:hAnsiTheme="majorEastAsia" w:hint="eastAsia"/>
          <w:color w:val="000000" w:themeColor="text1"/>
          <w:sz w:val="22"/>
          <w:szCs w:val="22"/>
        </w:rPr>
        <w:t>において行われます。</w:t>
      </w:r>
      <w:r w:rsidR="009D1C04" w:rsidRPr="001E3647">
        <w:rPr>
          <w:rFonts w:asciiTheme="majorEastAsia" w:eastAsiaTheme="majorEastAsia" w:hAnsiTheme="majorEastAsia" w:hint="eastAsia"/>
          <w:color w:val="000000" w:themeColor="text1"/>
          <w:sz w:val="22"/>
          <w:szCs w:val="22"/>
        </w:rPr>
        <w:t>審査は</w:t>
      </w:r>
      <w:r w:rsidR="00574C33" w:rsidRPr="001E3647">
        <w:rPr>
          <w:rFonts w:asciiTheme="majorEastAsia" w:eastAsiaTheme="majorEastAsia" w:hAnsiTheme="majorEastAsia" w:hint="eastAsia"/>
          <w:color w:val="000000" w:themeColor="text1"/>
          <w:sz w:val="22"/>
          <w:szCs w:val="22"/>
        </w:rPr>
        <w:t>、</w:t>
      </w:r>
      <w:r w:rsidR="009D1C04" w:rsidRPr="001E3647">
        <w:rPr>
          <w:rFonts w:asciiTheme="majorEastAsia" w:eastAsiaTheme="majorEastAsia" w:hAnsiTheme="majorEastAsia" w:hint="eastAsia"/>
          <w:color w:val="000000" w:themeColor="text1"/>
          <w:sz w:val="22"/>
          <w:szCs w:val="22"/>
        </w:rPr>
        <w:t>提出書類に基づき書面審査</w:t>
      </w:r>
      <w:r w:rsidR="007C1E78" w:rsidRPr="001E3647">
        <w:rPr>
          <w:rFonts w:asciiTheme="majorEastAsia" w:eastAsiaTheme="majorEastAsia" w:hAnsiTheme="majorEastAsia" w:hint="eastAsia"/>
          <w:color w:val="000000" w:themeColor="text1"/>
          <w:sz w:val="22"/>
          <w:szCs w:val="22"/>
        </w:rPr>
        <w:t>と</w:t>
      </w:r>
      <w:r w:rsidR="005E010A" w:rsidRPr="001E3647">
        <w:rPr>
          <w:rFonts w:asciiTheme="majorEastAsia" w:eastAsiaTheme="majorEastAsia" w:hAnsiTheme="majorEastAsia" w:hint="eastAsia"/>
          <w:color w:val="000000" w:themeColor="text1"/>
          <w:sz w:val="22"/>
          <w:szCs w:val="22"/>
        </w:rPr>
        <w:t>ともに</w:t>
      </w:r>
      <w:r w:rsidR="009D1C04" w:rsidRPr="001E3647">
        <w:rPr>
          <w:rFonts w:asciiTheme="majorEastAsia" w:eastAsiaTheme="majorEastAsia" w:hAnsiTheme="majorEastAsia" w:hint="eastAsia"/>
          <w:color w:val="000000" w:themeColor="text1"/>
          <w:sz w:val="22"/>
          <w:szCs w:val="22"/>
        </w:rPr>
        <w:t>、</w:t>
      </w:r>
      <w:r w:rsidR="00474BE1" w:rsidRPr="001E3647">
        <w:rPr>
          <w:rFonts w:asciiTheme="majorEastAsia" w:eastAsiaTheme="majorEastAsia" w:hAnsiTheme="majorEastAsia" w:hint="eastAsia"/>
          <w:color w:val="000000" w:themeColor="text1"/>
          <w:sz w:val="22"/>
          <w:szCs w:val="22"/>
        </w:rPr>
        <w:t>補助事業者へのヒアリングの実施を予定しています。ただし、</w:t>
      </w:r>
      <w:r w:rsidR="00BF3D70" w:rsidRPr="001E3647">
        <w:rPr>
          <w:rFonts w:asciiTheme="majorEastAsia" w:eastAsiaTheme="majorEastAsia" w:hAnsiTheme="majorEastAsia" w:hint="eastAsia"/>
          <w:b/>
          <w:bCs/>
          <w:color w:val="000000" w:themeColor="text1"/>
          <w:sz w:val="22"/>
          <w:szCs w:val="22"/>
          <w:u w:val="single"/>
        </w:rPr>
        <w:t>応募件数が想定を超える場合等においては、ヒアリング対象を絞り込む</w:t>
      </w:r>
      <w:r w:rsidR="00377D26" w:rsidRPr="001E3647">
        <w:rPr>
          <w:rFonts w:asciiTheme="majorEastAsia" w:eastAsiaTheme="majorEastAsia" w:hAnsiTheme="majorEastAsia" w:hint="eastAsia"/>
          <w:b/>
          <w:bCs/>
          <w:color w:val="000000" w:themeColor="text1"/>
          <w:sz w:val="22"/>
          <w:szCs w:val="22"/>
          <w:u w:val="single"/>
        </w:rPr>
        <w:t>形で実施する</w:t>
      </w:r>
      <w:r w:rsidR="00BF3D70" w:rsidRPr="001E3647">
        <w:rPr>
          <w:rFonts w:asciiTheme="majorEastAsia" w:eastAsiaTheme="majorEastAsia" w:hAnsiTheme="majorEastAsia" w:hint="eastAsia"/>
          <w:b/>
          <w:bCs/>
          <w:color w:val="000000" w:themeColor="text1"/>
          <w:sz w:val="22"/>
          <w:szCs w:val="22"/>
          <w:u w:val="single"/>
        </w:rPr>
        <w:t>可能性があります。</w:t>
      </w:r>
    </w:p>
    <w:p w14:paraId="1A9951AB" w14:textId="64404C13" w:rsidR="00B9759F" w:rsidRPr="001E3647" w:rsidRDefault="00645EF0">
      <w:pPr>
        <w:ind w:leftChars="200" w:left="420"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また</w:t>
      </w:r>
      <w:r w:rsidR="00B9759F" w:rsidRPr="001E3647">
        <w:rPr>
          <w:rFonts w:asciiTheme="majorEastAsia" w:eastAsiaTheme="majorEastAsia" w:hAnsiTheme="majorEastAsia" w:hint="eastAsia"/>
          <w:color w:val="000000" w:themeColor="text1"/>
          <w:sz w:val="22"/>
          <w:szCs w:val="22"/>
        </w:rPr>
        <w:t>、</w:t>
      </w:r>
      <w:r w:rsidR="00B9759F" w:rsidRPr="001E3647">
        <w:rPr>
          <w:rFonts w:asciiTheme="majorEastAsia" w:eastAsiaTheme="majorEastAsia" w:hAnsiTheme="majorEastAsia" w:hint="eastAsia"/>
          <w:b/>
          <w:bCs/>
          <w:color w:val="000000" w:themeColor="text1"/>
          <w:sz w:val="22"/>
          <w:szCs w:val="22"/>
          <w:u w:val="single"/>
        </w:rPr>
        <w:t>提出書類に不備（必要書類の欠落や記入漏れ等）があった場合は、以下審査基準に関わらず、審査の対象となりませんので十分ご注意ください</w:t>
      </w:r>
      <w:r w:rsidR="00B9759F" w:rsidRPr="001E3647">
        <w:rPr>
          <w:rFonts w:asciiTheme="majorEastAsia" w:eastAsiaTheme="majorEastAsia" w:hAnsiTheme="majorEastAsia" w:hint="eastAsia"/>
          <w:color w:val="000000" w:themeColor="text1"/>
          <w:sz w:val="22"/>
          <w:szCs w:val="22"/>
        </w:rPr>
        <w:t>。</w:t>
      </w:r>
    </w:p>
    <w:p w14:paraId="5AECBFE3" w14:textId="241B54CA" w:rsidR="00440349" w:rsidRPr="001E3647" w:rsidRDefault="00440349" w:rsidP="00632FF2">
      <w:pPr>
        <w:ind w:leftChars="300" w:left="630"/>
        <w:rPr>
          <w:rFonts w:asciiTheme="majorEastAsia" w:eastAsiaTheme="majorEastAsia" w:hAnsiTheme="majorEastAsia"/>
          <w:b/>
          <w:color w:val="000000" w:themeColor="text1"/>
          <w:sz w:val="22"/>
          <w:szCs w:val="22"/>
          <w:bdr w:val="single" w:sz="4" w:space="0" w:color="auto"/>
        </w:rPr>
      </w:pPr>
    </w:p>
    <w:p w14:paraId="4F3ED3F4" w14:textId="77777777" w:rsidR="00D346EE" w:rsidRPr="001E3647" w:rsidRDefault="00D346EE" w:rsidP="004A6FF4">
      <w:pPr>
        <w:ind w:left="2" w:firstLine="707"/>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①基本的事項の審査</w:t>
      </w:r>
    </w:p>
    <w:p w14:paraId="385607D1" w14:textId="77777777" w:rsidR="00D346EE" w:rsidRPr="001E3647" w:rsidRDefault="00D346EE" w:rsidP="004A6FF4">
      <w:pPr>
        <w:ind w:left="426" w:firstLine="707"/>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ア．基本的要件</w:t>
      </w:r>
    </w:p>
    <w:p w14:paraId="57769E0A" w14:textId="0191C9B3" w:rsidR="00D346EE" w:rsidRPr="001E3647" w:rsidRDefault="00D346EE" w:rsidP="002B23D8">
      <w:pPr>
        <w:ind w:left="1418"/>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00DE050B"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hint="eastAsia"/>
          <w:color w:val="000000" w:themeColor="text1"/>
          <w:sz w:val="22"/>
          <w:szCs w:val="22"/>
        </w:rPr>
        <w:t>．（</w:t>
      </w:r>
      <w:r w:rsidR="00DE050B"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hint="eastAsia"/>
          <w:color w:val="000000" w:themeColor="text1"/>
          <w:sz w:val="22"/>
          <w:szCs w:val="22"/>
        </w:rPr>
        <w:t>）目的」に掲げる補助事業の目的に合致しており、かつ「</w:t>
      </w:r>
      <w:r w:rsidR="0098790C" w:rsidRPr="001E3647">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３</w:t>
      </w:r>
      <w:r w:rsidRPr="001E3647">
        <w:rPr>
          <w:rFonts w:asciiTheme="majorEastAsia" w:eastAsiaTheme="majorEastAsia" w:hAnsiTheme="majorEastAsia" w:hint="eastAsia"/>
          <w:color w:val="000000" w:themeColor="text1"/>
          <w:sz w:val="22"/>
          <w:szCs w:val="22"/>
        </w:rPr>
        <w:t>）補助要件」に掲げる要件を満たしているか</w:t>
      </w:r>
    </w:p>
    <w:p w14:paraId="7C99B98D" w14:textId="77777777" w:rsidR="00D346EE" w:rsidRPr="001E3647" w:rsidRDefault="00D346EE" w:rsidP="004A6FF4">
      <w:pPr>
        <w:ind w:left="426" w:firstLine="707"/>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イ．適格性</w:t>
      </w:r>
    </w:p>
    <w:p w14:paraId="307040D9" w14:textId="01EA85C5" w:rsidR="00D346EE" w:rsidRPr="001E3647" w:rsidRDefault="00D346EE" w:rsidP="004A6FF4">
      <w:pPr>
        <w:ind w:left="709" w:firstLine="707"/>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bookmarkStart w:id="33" w:name="_Toc97155666"/>
      <w:r w:rsidR="002B23D8" w:rsidRPr="001E3647">
        <w:rPr>
          <w:rFonts w:asciiTheme="majorEastAsia" w:eastAsiaTheme="majorEastAsia" w:hAnsiTheme="majorEastAsia" w:hint="eastAsia"/>
          <w:bCs/>
          <w:color w:val="000000" w:themeColor="text1"/>
          <w:kern w:val="0"/>
          <w:sz w:val="22"/>
          <w:szCs w:val="22"/>
        </w:rPr>
        <w:t>４．補助事業者の義務等</w:t>
      </w:r>
      <w:bookmarkEnd w:id="33"/>
      <w:r w:rsidRPr="001E3647">
        <w:rPr>
          <w:rFonts w:asciiTheme="majorEastAsia" w:eastAsiaTheme="majorEastAsia" w:hAnsiTheme="majorEastAsia" w:hint="eastAsia"/>
          <w:color w:val="000000" w:themeColor="text1"/>
          <w:sz w:val="22"/>
          <w:szCs w:val="22"/>
        </w:rPr>
        <w:t>」に掲げる要件を満たしているか</w:t>
      </w:r>
    </w:p>
    <w:p w14:paraId="5D748A97" w14:textId="77777777" w:rsidR="00D346EE" w:rsidRPr="001E3647" w:rsidRDefault="00D346EE" w:rsidP="004A6FF4">
      <w:pPr>
        <w:ind w:left="426" w:firstLine="707"/>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ウ．補助事業の実施体制</w:t>
      </w:r>
    </w:p>
    <w:p w14:paraId="5AF5A0D0" w14:textId="77777777" w:rsidR="00D346EE" w:rsidRPr="001E3647" w:rsidRDefault="00D346EE" w:rsidP="004A6FF4">
      <w:pPr>
        <w:ind w:left="709" w:firstLine="707"/>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補助事業を円滑に遂行するための十分な体制を有しているか</w:t>
      </w:r>
    </w:p>
    <w:p w14:paraId="1C27433A" w14:textId="77777777" w:rsidR="00D346EE" w:rsidRPr="001E3647" w:rsidRDefault="00D346EE" w:rsidP="004A6FF4">
      <w:pPr>
        <w:ind w:left="426" w:firstLine="707"/>
        <w:rPr>
          <w:rFonts w:asciiTheme="majorEastAsia" w:eastAsiaTheme="majorEastAsia" w:hAnsiTheme="majorEastAsia"/>
          <w:color w:val="000000" w:themeColor="text1"/>
          <w:sz w:val="22"/>
          <w:szCs w:val="22"/>
        </w:rPr>
      </w:pPr>
      <w:bookmarkStart w:id="34" w:name="_Hlk143349454"/>
      <w:r w:rsidRPr="001E3647">
        <w:rPr>
          <w:rFonts w:asciiTheme="majorEastAsia" w:eastAsiaTheme="majorEastAsia" w:hAnsiTheme="majorEastAsia" w:hint="eastAsia"/>
          <w:color w:val="000000" w:themeColor="text1"/>
          <w:sz w:val="22"/>
          <w:szCs w:val="22"/>
        </w:rPr>
        <w:t>エ．財務の健全性</w:t>
      </w:r>
    </w:p>
    <w:p w14:paraId="294ABE9F" w14:textId="77777777" w:rsidR="00D346EE" w:rsidRPr="001E3647" w:rsidRDefault="00D346EE" w:rsidP="004A6FF4">
      <w:pPr>
        <w:ind w:left="709" w:firstLine="707"/>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補助事業を円滑に遂行するための資金力、経営基盤を有しているか</w:t>
      </w:r>
    </w:p>
    <w:p w14:paraId="337F963B" w14:textId="77777777" w:rsidR="00D346EE" w:rsidRPr="001E3647" w:rsidRDefault="00D346EE" w:rsidP="004A6FF4">
      <w:pPr>
        <w:ind w:left="426" w:firstLine="707"/>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オ．補助事業の実現性</w:t>
      </w:r>
    </w:p>
    <w:p w14:paraId="40B31F50" w14:textId="77777777" w:rsidR="00D346EE" w:rsidRPr="001E3647" w:rsidRDefault="00D346EE" w:rsidP="002B23D8">
      <w:pPr>
        <w:ind w:left="1418"/>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補助事業の投資計画等が妥当であるか。また、補助事業が企業規模（企業の財務指標（売上高、純資産、総資本等））に比して過大でないか</w:t>
      </w:r>
    </w:p>
    <w:bookmarkEnd w:id="34"/>
    <w:p w14:paraId="32C51DA6" w14:textId="77777777" w:rsidR="00D346EE" w:rsidRPr="001E3647" w:rsidRDefault="00D346EE" w:rsidP="004A6FF4">
      <w:pPr>
        <w:ind w:left="709" w:firstLine="707"/>
        <w:rPr>
          <w:rFonts w:asciiTheme="majorEastAsia" w:eastAsiaTheme="majorEastAsia" w:hAnsiTheme="majorEastAsia"/>
          <w:color w:val="000000" w:themeColor="text1"/>
          <w:sz w:val="22"/>
          <w:szCs w:val="22"/>
        </w:rPr>
      </w:pPr>
    </w:p>
    <w:p w14:paraId="4F0F3E1F" w14:textId="5398860D" w:rsidR="00D346EE" w:rsidRPr="001E3647" w:rsidRDefault="00D346EE" w:rsidP="004D7B27">
      <w:pPr>
        <w:pStyle w:val="afa"/>
        <w:numPr>
          <w:ilvl w:val="0"/>
          <w:numId w:val="24"/>
        </w:numPr>
        <w:ind w:leftChars="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事業内容に関する審査</w:t>
      </w:r>
    </w:p>
    <w:p w14:paraId="1D5B90D1" w14:textId="1D393FCC" w:rsidR="00C338C3" w:rsidRPr="001E3647" w:rsidRDefault="00C338C3" w:rsidP="00C338C3">
      <w:pPr>
        <w:pStyle w:val="afa"/>
        <w:ind w:leftChars="0"/>
        <w:rPr>
          <w:rFonts w:ascii="ＭＳ 明朝" w:hAnsi="ＭＳ 明朝"/>
          <w:color w:val="000000" w:themeColor="text1"/>
        </w:rPr>
      </w:pPr>
      <w:r w:rsidRPr="001E3647">
        <w:rPr>
          <w:rFonts w:asciiTheme="majorEastAsia" w:eastAsiaTheme="majorEastAsia" w:hAnsiTheme="majorEastAsia" w:hint="eastAsia"/>
          <w:color w:val="000000" w:themeColor="text1"/>
          <w:sz w:val="22"/>
          <w:szCs w:val="22"/>
        </w:rPr>
        <w:t>事業内容の</w:t>
      </w:r>
      <w:r w:rsidRPr="001E3647">
        <w:rPr>
          <w:rFonts w:ascii="ＭＳ 明朝" w:hAnsi="ＭＳ 明朝" w:hint="eastAsia"/>
          <w:color w:val="000000" w:themeColor="text1"/>
        </w:rPr>
        <w:t>審査は</w:t>
      </w:r>
      <w:r w:rsidR="00E45E76" w:rsidRPr="001E3647">
        <w:rPr>
          <w:rFonts w:ascii="ＭＳ 明朝" w:hAnsi="ＭＳ 明朝" w:hint="eastAsia"/>
          <w:color w:val="000000" w:themeColor="text1"/>
        </w:rPr>
        <w:t>主に</w:t>
      </w:r>
      <w:r w:rsidRPr="001E3647">
        <w:rPr>
          <w:rFonts w:ascii="ＭＳ 明朝" w:hAnsi="ＭＳ 明朝" w:hint="eastAsia"/>
          <w:color w:val="000000" w:themeColor="text1"/>
        </w:rPr>
        <w:t>下記</w:t>
      </w:r>
      <w:r w:rsidR="00E45E76" w:rsidRPr="001E3647">
        <w:rPr>
          <w:rFonts w:ascii="ＭＳ 明朝" w:hAnsi="ＭＳ 明朝" w:hint="eastAsia"/>
          <w:color w:val="000000" w:themeColor="text1"/>
        </w:rPr>
        <w:t>の</w:t>
      </w:r>
      <w:r w:rsidRPr="001E3647">
        <w:rPr>
          <w:rFonts w:ascii="ＭＳ 明朝" w:hAnsi="ＭＳ 明朝" w:hint="eastAsia"/>
          <w:color w:val="000000" w:themeColor="text1"/>
        </w:rPr>
        <w:t>観点から行われます。</w:t>
      </w:r>
    </w:p>
    <w:tbl>
      <w:tblPr>
        <w:tblStyle w:val="ad"/>
        <w:tblW w:w="8789" w:type="dxa"/>
        <w:jc w:val="center"/>
        <w:tblLook w:val="04A0" w:firstRow="1" w:lastRow="0" w:firstColumn="1" w:lastColumn="0" w:noHBand="0" w:noVBand="1"/>
      </w:tblPr>
      <w:tblGrid>
        <w:gridCol w:w="1418"/>
        <w:gridCol w:w="1985"/>
        <w:gridCol w:w="5386"/>
      </w:tblGrid>
      <w:tr w:rsidR="001E3647" w:rsidRPr="001E3647" w14:paraId="22B52F0B" w14:textId="77777777" w:rsidTr="001B1FFA">
        <w:trPr>
          <w:jc w:val="center"/>
        </w:trPr>
        <w:tc>
          <w:tcPr>
            <w:tcW w:w="1418" w:type="dxa"/>
            <w:shd w:val="clear" w:color="auto" w:fill="A6A6A6" w:themeFill="background1" w:themeFillShade="A6"/>
          </w:tcPr>
          <w:p w14:paraId="54F6C7E5"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大項目</w:t>
            </w:r>
          </w:p>
        </w:tc>
        <w:tc>
          <w:tcPr>
            <w:tcW w:w="1985" w:type="dxa"/>
            <w:shd w:val="clear" w:color="auto" w:fill="A6A6A6" w:themeFill="background1" w:themeFillShade="A6"/>
          </w:tcPr>
          <w:p w14:paraId="1A5F8D69"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中項目</w:t>
            </w:r>
          </w:p>
        </w:tc>
        <w:tc>
          <w:tcPr>
            <w:tcW w:w="5386" w:type="dxa"/>
            <w:shd w:val="clear" w:color="auto" w:fill="A6A6A6" w:themeFill="background1" w:themeFillShade="A6"/>
          </w:tcPr>
          <w:p w14:paraId="5EC0BA3A"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評価ポイント</w:t>
            </w:r>
          </w:p>
        </w:tc>
      </w:tr>
      <w:tr w:rsidR="001E3647" w:rsidRPr="001E3647" w14:paraId="404C1412" w14:textId="77777777" w:rsidTr="001B1FFA">
        <w:trPr>
          <w:jc w:val="center"/>
        </w:trPr>
        <w:tc>
          <w:tcPr>
            <w:tcW w:w="1418" w:type="dxa"/>
            <w:vMerge w:val="restart"/>
            <w:shd w:val="clear" w:color="auto" w:fill="D9D9D9" w:themeFill="background1" w:themeFillShade="D9"/>
          </w:tcPr>
          <w:p w14:paraId="1BDA8906"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市場性</w:t>
            </w:r>
          </w:p>
        </w:tc>
        <w:tc>
          <w:tcPr>
            <w:tcW w:w="1985" w:type="dxa"/>
            <w:shd w:val="clear" w:color="auto" w:fill="D9D9D9" w:themeFill="background1" w:themeFillShade="D9"/>
          </w:tcPr>
          <w:p w14:paraId="29C75E5B"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市場規模</w:t>
            </w:r>
          </w:p>
        </w:tc>
        <w:tc>
          <w:tcPr>
            <w:tcW w:w="5386" w:type="dxa"/>
          </w:tcPr>
          <w:p w14:paraId="459FF04F" w14:textId="77777777" w:rsidR="0055738F" w:rsidRPr="00C11927" w:rsidRDefault="0055738F" w:rsidP="00377A9D">
            <w:pPr>
              <w:pStyle w:val="afa"/>
              <w:numPr>
                <w:ilvl w:val="0"/>
                <w:numId w:val="11"/>
              </w:numPr>
              <w:ind w:leftChars="0"/>
              <w:jc w:val="left"/>
              <w:rPr>
                <w:rFonts w:ascii="ＭＳ 明朝" w:hAnsi="ＭＳ 明朝"/>
                <w:strike/>
                <w:color w:val="000000" w:themeColor="text1"/>
              </w:rPr>
            </w:pPr>
            <w:r w:rsidRPr="001E3647">
              <w:rPr>
                <w:rFonts w:ascii="ＭＳ 明朝" w:hAnsi="ＭＳ 明朝" w:hint="eastAsia"/>
                <w:color w:val="000000" w:themeColor="text1"/>
              </w:rPr>
              <w:t>市場規模（</w:t>
            </w:r>
            <w:r w:rsidRPr="001E3647">
              <w:rPr>
                <w:rFonts w:ascii="ＭＳ 明朝" w:hAnsi="ＭＳ 明朝"/>
                <w:color w:val="000000" w:themeColor="text1"/>
              </w:rPr>
              <w:t>TAM/SAM/SOM等）の</w:t>
            </w:r>
            <w:r w:rsidRPr="001E3647">
              <w:rPr>
                <w:rFonts w:ascii="ＭＳ 明朝" w:hAnsi="ＭＳ 明朝" w:hint="eastAsia"/>
                <w:color w:val="000000" w:themeColor="text1"/>
              </w:rPr>
              <w:t>考え方とその</w:t>
            </w:r>
            <w:r w:rsidRPr="001E3647">
              <w:rPr>
                <w:rFonts w:ascii="ＭＳ 明朝" w:hAnsi="ＭＳ 明朝"/>
                <w:color w:val="000000" w:themeColor="text1"/>
              </w:rPr>
              <w:t>算出方法（出所、計算方法等）</w:t>
            </w:r>
            <w:r w:rsidRPr="001E3647">
              <w:rPr>
                <w:rFonts w:ascii="ＭＳ 明朝" w:hAnsi="ＭＳ 明朝" w:hint="eastAsia"/>
                <w:color w:val="000000" w:themeColor="text1"/>
              </w:rPr>
              <w:t>に妥当性があるか</w:t>
            </w:r>
          </w:p>
          <w:p w14:paraId="34C0E6A8" w14:textId="0EA275E3" w:rsidR="000D3E7E" w:rsidRPr="00C11927" w:rsidRDefault="000D3E7E" w:rsidP="001873A5">
            <w:pPr>
              <w:jc w:val="left"/>
              <w:rPr>
                <w:rFonts w:ascii="ＭＳ 明朝" w:hAnsi="ＭＳ 明朝"/>
                <w:color w:val="000000" w:themeColor="text1"/>
              </w:rPr>
            </w:pPr>
            <w:r w:rsidRPr="00C11927">
              <w:rPr>
                <w:rFonts w:ascii="ＭＳ 明朝" w:hAnsi="ＭＳ 明朝" w:hint="eastAsia"/>
                <w:color w:val="000000" w:themeColor="text1"/>
              </w:rPr>
              <w:t>※</w:t>
            </w:r>
            <w:r w:rsidRPr="00C11927">
              <w:rPr>
                <w:rFonts w:ascii="ＭＳ 明朝" w:hAnsi="ＭＳ 明朝"/>
                <w:color w:val="000000" w:themeColor="text1"/>
              </w:rPr>
              <w:t>TAM：</w:t>
            </w:r>
            <w:r w:rsidRPr="000D3E7E">
              <w:rPr>
                <w:rFonts w:ascii="ＭＳ 明朝" w:hAnsi="ＭＳ 明朝"/>
                <w:color w:val="000000" w:themeColor="text1"/>
              </w:rPr>
              <w:t>Total Addressable Market</w:t>
            </w:r>
            <w:r w:rsidR="002F18F0">
              <w:rPr>
                <w:rFonts w:ascii="ＭＳ 明朝" w:hAnsi="ＭＳ 明朝" w:hint="eastAsia"/>
                <w:color w:val="000000" w:themeColor="text1"/>
              </w:rPr>
              <w:t>（獲得可能な最大市場規模）</w:t>
            </w:r>
          </w:p>
          <w:p w14:paraId="5853C70D" w14:textId="6D496BCA" w:rsidR="000D3E7E" w:rsidRPr="00C11927" w:rsidRDefault="000D3E7E" w:rsidP="00C11927">
            <w:pPr>
              <w:ind w:firstLineChars="100" w:firstLine="210"/>
              <w:jc w:val="left"/>
              <w:rPr>
                <w:rFonts w:ascii="ＭＳ 明朝" w:hAnsi="ＭＳ 明朝"/>
                <w:color w:val="000000" w:themeColor="text1"/>
              </w:rPr>
            </w:pPr>
            <w:r w:rsidRPr="00C11927">
              <w:rPr>
                <w:rFonts w:ascii="ＭＳ 明朝" w:hAnsi="ＭＳ 明朝"/>
                <w:color w:val="000000" w:themeColor="text1"/>
              </w:rPr>
              <w:t>SAM：</w:t>
            </w:r>
            <w:r w:rsidRPr="000D3E7E">
              <w:rPr>
                <w:rFonts w:ascii="ＭＳ 明朝" w:hAnsi="ＭＳ 明朝"/>
                <w:color w:val="000000" w:themeColor="text1"/>
              </w:rPr>
              <w:t>Serviceable Available Market</w:t>
            </w:r>
            <w:r w:rsidR="002F18F0">
              <w:rPr>
                <w:rFonts w:ascii="ＭＳ 明朝" w:hAnsi="ＭＳ 明朝" w:hint="eastAsia"/>
                <w:color w:val="000000" w:themeColor="text1"/>
              </w:rPr>
              <w:t>（</w:t>
            </w:r>
            <w:r w:rsidR="002F18F0" w:rsidRPr="002F18F0">
              <w:rPr>
                <w:rFonts w:ascii="ＭＳ 明朝" w:hAnsi="ＭＳ 明朝" w:hint="eastAsia"/>
                <w:color w:val="000000" w:themeColor="text1"/>
              </w:rPr>
              <w:t>実際に提供可能な市場規模</w:t>
            </w:r>
            <w:r w:rsidR="002F18F0">
              <w:rPr>
                <w:rFonts w:ascii="ＭＳ 明朝" w:hAnsi="ＭＳ 明朝" w:hint="eastAsia"/>
                <w:color w:val="000000" w:themeColor="text1"/>
              </w:rPr>
              <w:t>）</w:t>
            </w:r>
          </w:p>
          <w:p w14:paraId="027E3F39" w14:textId="0FA10DDF" w:rsidR="000D3E7E" w:rsidRPr="00C11927" w:rsidRDefault="000D3E7E" w:rsidP="00C11927">
            <w:pPr>
              <w:ind w:firstLineChars="100" w:firstLine="210"/>
              <w:jc w:val="left"/>
              <w:rPr>
                <w:rFonts w:ascii="ＭＳ 明朝" w:hAnsi="ＭＳ 明朝"/>
                <w:strike/>
                <w:color w:val="000000" w:themeColor="text1"/>
              </w:rPr>
            </w:pPr>
            <w:r w:rsidRPr="00C11927">
              <w:rPr>
                <w:rFonts w:ascii="ＭＳ 明朝" w:hAnsi="ＭＳ 明朝"/>
                <w:color w:val="000000" w:themeColor="text1"/>
              </w:rPr>
              <w:t>SOM:</w:t>
            </w:r>
            <w:r>
              <w:t xml:space="preserve"> </w:t>
            </w:r>
            <w:r w:rsidRPr="000D3E7E">
              <w:rPr>
                <w:rFonts w:ascii="ＭＳ 明朝" w:hAnsi="ＭＳ 明朝"/>
                <w:color w:val="000000" w:themeColor="text1"/>
              </w:rPr>
              <w:t>Serviceable Obtainable Market</w:t>
            </w:r>
            <w:r w:rsidR="002F18F0">
              <w:rPr>
                <w:rFonts w:ascii="ＭＳ 明朝" w:hAnsi="ＭＳ 明朝" w:hint="eastAsia"/>
                <w:color w:val="000000" w:themeColor="text1"/>
              </w:rPr>
              <w:t>（</w:t>
            </w:r>
            <w:r w:rsidR="002F18F0" w:rsidRPr="002F18F0">
              <w:rPr>
                <w:rFonts w:ascii="ＭＳ 明朝" w:hAnsi="ＭＳ 明朝" w:hint="eastAsia"/>
                <w:color w:val="000000" w:themeColor="text1"/>
              </w:rPr>
              <w:t>実際に獲得できる市場規模</w:t>
            </w:r>
            <w:r w:rsidR="002F18F0">
              <w:rPr>
                <w:rFonts w:ascii="ＭＳ 明朝" w:hAnsi="ＭＳ 明朝" w:hint="eastAsia"/>
                <w:color w:val="000000" w:themeColor="text1"/>
              </w:rPr>
              <w:t>）</w:t>
            </w:r>
          </w:p>
        </w:tc>
      </w:tr>
      <w:tr w:rsidR="001E3647" w:rsidRPr="001E3647" w14:paraId="4F566116" w14:textId="77777777" w:rsidTr="001B1FFA">
        <w:trPr>
          <w:jc w:val="center"/>
        </w:trPr>
        <w:tc>
          <w:tcPr>
            <w:tcW w:w="1418" w:type="dxa"/>
            <w:vMerge/>
            <w:shd w:val="clear" w:color="auto" w:fill="D9D9D9" w:themeFill="background1" w:themeFillShade="D9"/>
          </w:tcPr>
          <w:p w14:paraId="41AAD061" w14:textId="77777777" w:rsidR="0055738F" w:rsidRPr="001E3647" w:rsidRDefault="0055738F" w:rsidP="001B1FFA">
            <w:pPr>
              <w:jc w:val="left"/>
              <w:rPr>
                <w:rFonts w:ascii="ＭＳ 明朝" w:hAnsi="ＭＳ 明朝"/>
                <w:color w:val="000000" w:themeColor="text1"/>
              </w:rPr>
            </w:pPr>
          </w:p>
        </w:tc>
        <w:tc>
          <w:tcPr>
            <w:tcW w:w="1985" w:type="dxa"/>
            <w:shd w:val="clear" w:color="auto" w:fill="D9D9D9" w:themeFill="background1" w:themeFillShade="D9"/>
          </w:tcPr>
          <w:p w14:paraId="510901EA"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市場の成長性</w:t>
            </w:r>
          </w:p>
        </w:tc>
        <w:tc>
          <w:tcPr>
            <w:tcW w:w="5386" w:type="dxa"/>
          </w:tcPr>
          <w:p w14:paraId="619B3E54" w14:textId="77777777" w:rsidR="0055738F" w:rsidRPr="001E3647" w:rsidRDefault="0055738F" w:rsidP="0055738F">
            <w:pPr>
              <w:pStyle w:val="afa"/>
              <w:numPr>
                <w:ilvl w:val="0"/>
                <w:numId w:val="12"/>
              </w:numPr>
              <w:ind w:leftChars="0"/>
              <w:jc w:val="left"/>
              <w:rPr>
                <w:rFonts w:ascii="ＭＳ 明朝" w:hAnsi="ＭＳ 明朝"/>
                <w:color w:val="000000" w:themeColor="text1"/>
              </w:rPr>
            </w:pPr>
            <w:r w:rsidRPr="001E3647">
              <w:rPr>
                <w:rFonts w:ascii="ＭＳ 明朝" w:hAnsi="ＭＳ 明朝" w:hint="eastAsia"/>
                <w:color w:val="000000" w:themeColor="text1"/>
              </w:rPr>
              <w:t>実証成果を活用したプロダクト/サービスの市場規模の成長性はどの程度か。</w:t>
            </w:r>
          </w:p>
          <w:p w14:paraId="3FC3A324" w14:textId="66A8ADBF" w:rsidR="0055738F" w:rsidRPr="001E3647" w:rsidRDefault="0055738F" w:rsidP="00377A9D">
            <w:pPr>
              <w:pStyle w:val="afa"/>
              <w:numPr>
                <w:ilvl w:val="0"/>
                <w:numId w:val="12"/>
              </w:numPr>
              <w:ind w:leftChars="0"/>
              <w:jc w:val="left"/>
              <w:rPr>
                <w:rFonts w:ascii="ＭＳ 明朝" w:hAnsi="ＭＳ 明朝"/>
                <w:strike/>
                <w:color w:val="000000" w:themeColor="text1"/>
              </w:rPr>
            </w:pPr>
            <w:r w:rsidRPr="001E3647">
              <w:rPr>
                <w:rFonts w:ascii="ＭＳ 明朝" w:hAnsi="ＭＳ 明朝" w:hint="eastAsia"/>
                <w:color w:val="000000" w:themeColor="text1"/>
              </w:rPr>
              <w:t>市場の成長性の見通し及びその考え方が合理的かつ妥当か。</w:t>
            </w:r>
          </w:p>
        </w:tc>
      </w:tr>
      <w:tr w:rsidR="001E3647" w:rsidRPr="001E3647" w14:paraId="00AD0B94" w14:textId="77777777" w:rsidTr="001B1FFA">
        <w:trPr>
          <w:jc w:val="center"/>
        </w:trPr>
        <w:tc>
          <w:tcPr>
            <w:tcW w:w="1418" w:type="dxa"/>
            <w:vMerge/>
            <w:shd w:val="clear" w:color="auto" w:fill="D9D9D9" w:themeFill="background1" w:themeFillShade="D9"/>
          </w:tcPr>
          <w:p w14:paraId="3FD76DFF" w14:textId="77777777" w:rsidR="0055738F" w:rsidRPr="001E3647" w:rsidRDefault="0055738F" w:rsidP="001B1FFA">
            <w:pPr>
              <w:jc w:val="left"/>
              <w:rPr>
                <w:rFonts w:ascii="ＭＳ 明朝" w:hAnsi="ＭＳ 明朝"/>
                <w:color w:val="000000" w:themeColor="text1"/>
              </w:rPr>
            </w:pPr>
          </w:p>
        </w:tc>
        <w:tc>
          <w:tcPr>
            <w:tcW w:w="1985" w:type="dxa"/>
            <w:shd w:val="clear" w:color="auto" w:fill="D9D9D9" w:themeFill="background1" w:themeFillShade="D9"/>
          </w:tcPr>
          <w:p w14:paraId="46A3A3C8"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ニーズとの適合性</w:t>
            </w:r>
          </w:p>
        </w:tc>
        <w:tc>
          <w:tcPr>
            <w:tcW w:w="5386" w:type="dxa"/>
          </w:tcPr>
          <w:p w14:paraId="0ECF08D3" w14:textId="77777777" w:rsidR="0055738F" w:rsidRPr="001E3647" w:rsidRDefault="0055738F" w:rsidP="0055738F">
            <w:pPr>
              <w:pStyle w:val="afa"/>
              <w:numPr>
                <w:ilvl w:val="0"/>
                <w:numId w:val="12"/>
              </w:numPr>
              <w:ind w:leftChars="0"/>
              <w:jc w:val="left"/>
              <w:rPr>
                <w:rFonts w:ascii="ＭＳ 明朝" w:hAnsi="ＭＳ 明朝"/>
                <w:color w:val="000000" w:themeColor="text1"/>
              </w:rPr>
            </w:pPr>
            <w:r w:rsidRPr="001E3647">
              <w:rPr>
                <w:rFonts w:ascii="ＭＳ 明朝" w:hAnsi="ＭＳ 明朝" w:hint="eastAsia"/>
                <w:color w:val="000000" w:themeColor="text1"/>
              </w:rPr>
              <w:t>実証成果のプロダクト/サービスのユーザー及びそのユーザーが抱えている課題・ニーズを具体的に想定できているか。</w:t>
            </w:r>
          </w:p>
          <w:p w14:paraId="37923FF9" w14:textId="77777777" w:rsidR="0055738F" w:rsidRPr="001E3647" w:rsidRDefault="0055738F" w:rsidP="0055738F">
            <w:pPr>
              <w:pStyle w:val="afa"/>
              <w:numPr>
                <w:ilvl w:val="0"/>
                <w:numId w:val="12"/>
              </w:numPr>
              <w:ind w:leftChars="0"/>
              <w:jc w:val="left"/>
              <w:rPr>
                <w:rFonts w:ascii="ＭＳ 明朝" w:hAnsi="ＭＳ 明朝"/>
                <w:color w:val="000000" w:themeColor="text1"/>
              </w:rPr>
            </w:pPr>
            <w:r w:rsidRPr="001E3647">
              <w:rPr>
                <w:rFonts w:ascii="ＭＳ 明朝" w:hAnsi="ＭＳ 明朝" w:hint="eastAsia"/>
                <w:color w:val="000000" w:themeColor="text1"/>
              </w:rPr>
              <w:t>実証成果のプロダクト/サービスが、想定ユーザーの課題・ニーズの解決・充足に資するものとなっているか。</w:t>
            </w:r>
          </w:p>
        </w:tc>
      </w:tr>
      <w:tr w:rsidR="001E3647" w:rsidRPr="001E3647" w14:paraId="25221D9B" w14:textId="77777777" w:rsidTr="001B1FFA">
        <w:trPr>
          <w:jc w:val="center"/>
        </w:trPr>
        <w:tc>
          <w:tcPr>
            <w:tcW w:w="1418" w:type="dxa"/>
            <w:vMerge w:val="restart"/>
            <w:shd w:val="clear" w:color="auto" w:fill="D9D9D9" w:themeFill="background1" w:themeFillShade="D9"/>
          </w:tcPr>
          <w:p w14:paraId="09A1D142"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競争優位性</w:t>
            </w:r>
          </w:p>
        </w:tc>
        <w:tc>
          <w:tcPr>
            <w:tcW w:w="1985" w:type="dxa"/>
            <w:shd w:val="clear" w:color="auto" w:fill="D9D9D9" w:themeFill="background1" w:themeFillShade="D9"/>
          </w:tcPr>
          <w:p w14:paraId="1FE59610"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技術的優位性</w:t>
            </w:r>
          </w:p>
        </w:tc>
        <w:tc>
          <w:tcPr>
            <w:tcW w:w="5386" w:type="dxa"/>
            <w:tcBorders>
              <w:top w:val="single" w:sz="4" w:space="0" w:color="5A5A5A"/>
              <w:left w:val="single" w:sz="4" w:space="0" w:color="5A5A5A"/>
              <w:bottom w:val="single" w:sz="4" w:space="0" w:color="5A5A5A"/>
              <w:right w:val="single" w:sz="4" w:space="0" w:color="auto"/>
            </w:tcBorders>
            <w:shd w:val="clear" w:color="auto" w:fill="auto"/>
          </w:tcPr>
          <w:p w14:paraId="26BBA068" w14:textId="77E70E73" w:rsidR="0055738F" w:rsidRPr="001E3647" w:rsidRDefault="0055738F" w:rsidP="00377A9D">
            <w:pPr>
              <w:pStyle w:val="afa"/>
              <w:numPr>
                <w:ilvl w:val="0"/>
                <w:numId w:val="13"/>
              </w:numPr>
              <w:ind w:leftChars="0"/>
              <w:jc w:val="left"/>
              <w:rPr>
                <w:rFonts w:ascii="ＭＳ 明朝" w:hAnsi="ＭＳ 明朝"/>
                <w:strike/>
                <w:color w:val="000000" w:themeColor="text1"/>
                <w:szCs w:val="21"/>
              </w:rPr>
            </w:pPr>
            <w:r w:rsidRPr="001E3647">
              <w:rPr>
                <w:rFonts w:ascii="ＭＳ 明朝" w:hAnsi="ＭＳ 明朝" w:hint="eastAsia"/>
                <w:color w:val="000000" w:themeColor="text1"/>
                <w:szCs w:val="21"/>
              </w:rPr>
              <w:t>保有技術に新規性</w:t>
            </w:r>
            <w:r w:rsidRPr="001E3647">
              <w:rPr>
                <w:rFonts w:ascii="ＭＳ 明朝" w:hAnsi="ＭＳ 明朝"/>
                <w:color w:val="000000" w:themeColor="text1"/>
                <w:szCs w:val="21"/>
              </w:rPr>
              <w:t>/</w:t>
            </w:r>
            <w:r w:rsidRPr="001E3647">
              <w:rPr>
                <w:rFonts w:ascii="ＭＳ 明朝" w:hAnsi="ＭＳ 明朝" w:hint="eastAsia"/>
                <w:color w:val="000000" w:themeColor="text1"/>
                <w:szCs w:val="21"/>
              </w:rPr>
              <w:t>先進性/</w:t>
            </w:r>
            <w:r w:rsidRPr="001E3647">
              <w:rPr>
                <w:rFonts w:ascii="ＭＳ 明朝" w:hAnsi="ＭＳ 明朝"/>
                <w:color w:val="000000" w:themeColor="text1"/>
                <w:szCs w:val="21"/>
              </w:rPr>
              <w:t>独自性/優位性があり、</w:t>
            </w:r>
            <w:r w:rsidRPr="001E3647">
              <w:rPr>
                <w:rFonts w:ascii="ＭＳ 明朝" w:hAnsi="ＭＳ 明朝" w:hint="eastAsia"/>
                <w:color w:val="000000" w:themeColor="text1"/>
                <w:szCs w:val="21"/>
              </w:rPr>
              <w:t>他社と比較して</w:t>
            </w:r>
            <w:r w:rsidRPr="001E3647">
              <w:rPr>
                <w:rFonts w:ascii="ＭＳ 明朝" w:hAnsi="ＭＳ 明朝"/>
                <w:color w:val="000000" w:themeColor="text1"/>
                <w:szCs w:val="21"/>
              </w:rPr>
              <w:t>競争力が期待できるか</w:t>
            </w:r>
          </w:p>
          <w:p w14:paraId="07058FB3" w14:textId="77497C5A" w:rsidR="0055738F" w:rsidRPr="001E3647" w:rsidRDefault="0055738F" w:rsidP="0055738F">
            <w:pPr>
              <w:pStyle w:val="afa"/>
              <w:numPr>
                <w:ilvl w:val="0"/>
                <w:numId w:val="13"/>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実証成果を活用したプロダクト/サービスの模倣障壁を築くための戦略（知財戦略など）が適切に講じられているか。</w:t>
            </w:r>
          </w:p>
          <w:p w14:paraId="7B66784D" w14:textId="593470EB" w:rsidR="0055738F" w:rsidRPr="001E3647" w:rsidRDefault="0055738F" w:rsidP="0055738F">
            <w:pPr>
              <w:pStyle w:val="afa"/>
              <w:numPr>
                <w:ilvl w:val="0"/>
                <w:numId w:val="13"/>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技術的な模倣障壁を構築することができているか、もしくは実証を通して構築できる見込みがあるか。</w:t>
            </w:r>
          </w:p>
        </w:tc>
      </w:tr>
      <w:tr w:rsidR="001E3647" w:rsidRPr="001E3647" w14:paraId="6228AB08" w14:textId="77777777" w:rsidTr="001B1FFA">
        <w:trPr>
          <w:jc w:val="center"/>
        </w:trPr>
        <w:tc>
          <w:tcPr>
            <w:tcW w:w="1418" w:type="dxa"/>
            <w:vMerge/>
            <w:shd w:val="clear" w:color="auto" w:fill="D9D9D9" w:themeFill="background1" w:themeFillShade="D9"/>
          </w:tcPr>
          <w:p w14:paraId="28D6920F" w14:textId="77777777" w:rsidR="0055738F" w:rsidRPr="001E3647" w:rsidRDefault="0055738F" w:rsidP="001B1FFA">
            <w:pPr>
              <w:jc w:val="left"/>
              <w:rPr>
                <w:rFonts w:ascii="ＭＳ 明朝" w:hAnsi="ＭＳ 明朝"/>
                <w:color w:val="000000" w:themeColor="text1"/>
              </w:rPr>
            </w:pPr>
          </w:p>
        </w:tc>
        <w:tc>
          <w:tcPr>
            <w:tcW w:w="1985" w:type="dxa"/>
            <w:shd w:val="clear" w:color="auto" w:fill="D9D9D9" w:themeFill="background1" w:themeFillShade="D9"/>
          </w:tcPr>
          <w:p w14:paraId="4AAE1F9E"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ビジネスモデルの</w:t>
            </w:r>
            <w:r w:rsidRPr="001E3647">
              <w:rPr>
                <w:rFonts w:ascii="ＭＳ 明朝" w:hAnsi="ＭＳ 明朝"/>
                <w:color w:val="000000" w:themeColor="text1"/>
              </w:rPr>
              <w:br/>
            </w:r>
            <w:r w:rsidRPr="001E3647">
              <w:rPr>
                <w:rFonts w:ascii="ＭＳ 明朝" w:hAnsi="ＭＳ 明朝" w:hint="eastAsia"/>
                <w:color w:val="000000" w:themeColor="text1"/>
              </w:rPr>
              <w:t>優位性</w:t>
            </w:r>
          </w:p>
        </w:tc>
        <w:tc>
          <w:tcPr>
            <w:tcW w:w="5386" w:type="dxa"/>
            <w:tcBorders>
              <w:top w:val="nil"/>
              <w:left w:val="single" w:sz="4" w:space="0" w:color="5A5A5A"/>
              <w:bottom w:val="single" w:sz="4" w:space="0" w:color="5A5A5A"/>
              <w:right w:val="single" w:sz="4" w:space="0" w:color="auto"/>
            </w:tcBorders>
            <w:shd w:val="clear" w:color="auto" w:fill="auto"/>
          </w:tcPr>
          <w:p w14:paraId="4388621C" w14:textId="69C86B88" w:rsidR="0055738F" w:rsidRPr="001E3647" w:rsidRDefault="0055738F" w:rsidP="00377A9D">
            <w:pPr>
              <w:pStyle w:val="afa"/>
              <w:numPr>
                <w:ilvl w:val="0"/>
                <w:numId w:val="14"/>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ビジネスモデルに新規性</w:t>
            </w:r>
            <w:r w:rsidRPr="001E3647">
              <w:rPr>
                <w:rFonts w:ascii="ＭＳ 明朝" w:hAnsi="ＭＳ 明朝"/>
                <w:color w:val="000000" w:themeColor="text1"/>
                <w:szCs w:val="21"/>
              </w:rPr>
              <w:t>/独自性/優位性があり、</w:t>
            </w:r>
            <w:r w:rsidRPr="001E3647">
              <w:rPr>
                <w:rFonts w:ascii="ＭＳ 明朝" w:hAnsi="ＭＳ 明朝" w:hint="eastAsia"/>
                <w:color w:val="000000" w:themeColor="text1"/>
                <w:szCs w:val="21"/>
              </w:rPr>
              <w:t>他社と比較して</w:t>
            </w:r>
            <w:r w:rsidRPr="001E3647">
              <w:rPr>
                <w:rFonts w:ascii="ＭＳ 明朝" w:hAnsi="ＭＳ 明朝"/>
                <w:color w:val="000000" w:themeColor="text1"/>
                <w:szCs w:val="21"/>
              </w:rPr>
              <w:t>競争力が期待できるか</w:t>
            </w:r>
            <w:r w:rsidRPr="001E3647">
              <w:rPr>
                <w:rFonts w:ascii="ＭＳ 明朝" w:hAnsi="ＭＳ 明朝" w:hint="eastAsia"/>
                <w:color w:val="000000" w:themeColor="text1"/>
                <w:szCs w:val="21"/>
              </w:rPr>
              <w:t>ターゲットとする市場において、売上の拡大や収益性の確保、シェアを獲得するための戦略が適切に講じられているか。</w:t>
            </w:r>
          </w:p>
        </w:tc>
      </w:tr>
      <w:tr w:rsidR="001E3647" w:rsidRPr="001E3647" w14:paraId="141AFA81" w14:textId="77777777" w:rsidTr="001B1FFA">
        <w:trPr>
          <w:jc w:val="center"/>
        </w:trPr>
        <w:tc>
          <w:tcPr>
            <w:tcW w:w="1418" w:type="dxa"/>
            <w:vMerge w:val="restart"/>
            <w:shd w:val="clear" w:color="auto" w:fill="D9D9D9" w:themeFill="background1" w:themeFillShade="D9"/>
          </w:tcPr>
          <w:p w14:paraId="4D362A19"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実現可能性</w:t>
            </w:r>
          </w:p>
        </w:tc>
        <w:tc>
          <w:tcPr>
            <w:tcW w:w="1985" w:type="dxa"/>
            <w:shd w:val="clear" w:color="auto" w:fill="D9D9D9" w:themeFill="background1" w:themeFillShade="D9"/>
          </w:tcPr>
          <w:p w14:paraId="31F9D2E8"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プロジェクトの目標と計画内容の妥当性</w:t>
            </w:r>
          </w:p>
        </w:tc>
        <w:tc>
          <w:tcPr>
            <w:tcW w:w="5386" w:type="dxa"/>
            <w:tcBorders>
              <w:top w:val="nil"/>
              <w:left w:val="single" w:sz="4" w:space="0" w:color="5A5A5A"/>
              <w:bottom w:val="single" w:sz="4" w:space="0" w:color="5A5A5A"/>
              <w:right w:val="single" w:sz="4" w:space="0" w:color="auto"/>
            </w:tcBorders>
            <w:shd w:val="clear" w:color="auto" w:fill="auto"/>
          </w:tcPr>
          <w:p w14:paraId="581CCF3E" w14:textId="0A88571D" w:rsidR="0055738F" w:rsidRPr="001E3647" w:rsidRDefault="0055738F" w:rsidP="0055738F">
            <w:pPr>
              <w:pStyle w:val="afa"/>
              <w:numPr>
                <w:ilvl w:val="0"/>
                <w:numId w:val="15"/>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プロジェクトの目標（開発・実証の成果の目標）が明確かつ妥当か。</w:t>
            </w:r>
          </w:p>
          <w:p w14:paraId="644769DE" w14:textId="2B829E05" w:rsidR="0055738F" w:rsidRPr="001E3647" w:rsidRDefault="0055738F" w:rsidP="0055738F">
            <w:pPr>
              <w:pStyle w:val="afa"/>
              <w:numPr>
                <w:ilvl w:val="0"/>
                <w:numId w:val="15"/>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プロジェクトの目標達成に向けたプロジェクト計画の構成及び内容は、開発・実証において解決すべき課題及び対応策、予想されるリスク及び対策を含むものであるか。また、それらを考慮し妥当であるか</w:t>
            </w:r>
          </w:p>
          <w:p w14:paraId="22B55C84" w14:textId="77777777" w:rsidR="0055738F" w:rsidRPr="001E3647" w:rsidRDefault="0055738F" w:rsidP="0055738F">
            <w:pPr>
              <w:pStyle w:val="afa"/>
              <w:numPr>
                <w:ilvl w:val="0"/>
                <w:numId w:val="15"/>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プロジェクトに必要な経費の金額及びその使途は妥当であるか</w:t>
            </w:r>
          </w:p>
          <w:p w14:paraId="4D2A6E15" w14:textId="77777777" w:rsidR="0055738F" w:rsidRDefault="0055738F" w:rsidP="0055738F">
            <w:pPr>
              <w:pStyle w:val="afa"/>
              <w:numPr>
                <w:ilvl w:val="0"/>
                <w:numId w:val="15"/>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スケジュールとして妥当であるか。</w:t>
            </w:r>
          </w:p>
          <w:p w14:paraId="22AAF8E4" w14:textId="26106B31" w:rsidR="000D3E7E" w:rsidRPr="001E3647" w:rsidRDefault="000D3E7E" w:rsidP="00C11927">
            <w:pPr>
              <w:pStyle w:val="afa"/>
              <w:numPr>
                <w:ilvl w:val="0"/>
                <w:numId w:val="15"/>
              </w:numPr>
              <w:ind w:leftChars="0"/>
              <w:rPr>
                <w:rFonts w:ascii="ＭＳ 明朝" w:hAnsi="ＭＳ 明朝"/>
                <w:color w:val="000000" w:themeColor="text1"/>
                <w:szCs w:val="21"/>
              </w:rPr>
            </w:pPr>
            <w:r w:rsidRPr="000D3E7E">
              <w:rPr>
                <w:rFonts w:ascii="ＭＳ 明朝" w:hAnsi="ＭＳ 明朝" w:hint="eastAsia"/>
                <w:color w:val="000000" w:themeColor="text1"/>
                <w:szCs w:val="21"/>
              </w:rPr>
              <w:t>適切な KPI とその把握方法が設定されているか。</w:t>
            </w:r>
          </w:p>
        </w:tc>
      </w:tr>
      <w:tr w:rsidR="001E3647" w:rsidRPr="001E3647" w14:paraId="6296477F" w14:textId="77777777" w:rsidTr="001B1FFA">
        <w:trPr>
          <w:jc w:val="center"/>
        </w:trPr>
        <w:tc>
          <w:tcPr>
            <w:tcW w:w="1418" w:type="dxa"/>
            <w:vMerge/>
            <w:shd w:val="clear" w:color="auto" w:fill="D9D9D9" w:themeFill="background1" w:themeFillShade="D9"/>
          </w:tcPr>
          <w:p w14:paraId="6A08D8C3" w14:textId="77777777" w:rsidR="0055738F" w:rsidRPr="001E3647" w:rsidRDefault="0055738F" w:rsidP="001B1FFA">
            <w:pPr>
              <w:jc w:val="left"/>
              <w:rPr>
                <w:rFonts w:ascii="ＭＳ 明朝" w:hAnsi="ＭＳ 明朝"/>
                <w:color w:val="000000" w:themeColor="text1"/>
              </w:rPr>
            </w:pPr>
          </w:p>
        </w:tc>
        <w:tc>
          <w:tcPr>
            <w:tcW w:w="1985" w:type="dxa"/>
            <w:shd w:val="clear" w:color="auto" w:fill="D9D9D9" w:themeFill="background1" w:themeFillShade="D9"/>
          </w:tcPr>
          <w:p w14:paraId="7070AFFE"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社会実装の実現性</w:t>
            </w:r>
          </w:p>
        </w:tc>
        <w:tc>
          <w:tcPr>
            <w:tcW w:w="5386" w:type="dxa"/>
            <w:tcBorders>
              <w:top w:val="nil"/>
              <w:left w:val="single" w:sz="4" w:space="0" w:color="5A5A5A"/>
              <w:bottom w:val="single" w:sz="4" w:space="0" w:color="5A5A5A"/>
              <w:right w:val="single" w:sz="4" w:space="0" w:color="auto"/>
            </w:tcBorders>
            <w:shd w:val="clear" w:color="auto" w:fill="auto"/>
          </w:tcPr>
          <w:p w14:paraId="2E1C867B" w14:textId="77777777" w:rsidR="0055738F" w:rsidRPr="001E3647" w:rsidRDefault="0055738F" w:rsidP="0055738F">
            <w:pPr>
              <w:pStyle w:val="afa"/>
              <w:numPr>
                <w:ilvl w:val="0"/>
                <w:numId w:val="15"/>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プロジェクト終了後にプロジェクト成果を社会実装していく絵姿が明確かつ妥当か。</w:t>
            </w:r>
          </w:p>
          <w:p w14:paraId="175FE30B" w14:textId="77777777" w:rsidR="0055738F" w:rsidRPr="001E3647" w:rsidRDefault="0055738F" w:rsidP="0055738F">
            <w:pPr>
              <w:pStyle w:val="afa"/>
              <w:numPr>
                <w:ilvl w:val="0"/>
                <w:numId w:val="15"/>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社会実装に向けて、解決すべき課題を具体的に想定することができているか。</w:t>
            </w:r>
          </w:p>
          <w:p w14:paraId="5495E5FA" w14:textId="77777777" w:rsidR="0055738F" w:rsidRPr="001E3647" w:rsidRDefault="0055738F" w:rsidP="0055738F">
            <w:pPr>
              <w:pStyle w:val="afa"/>
              <w:numPr>
                <w:ilvl w:val="0"/>
                <w:numId w:val="15"/>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課題解決に向けて事業期間中及び事業終了後にとるべきアクションが明確かつ妥当であるか。</w:t>
            </w:r>
          </w:p>
          <w:p w14:paraId="15A47E84" w14:textId="77777777" w:rsidR="0055738F" w:rsidRPr="001E3647" w:rsidRDefault="0055738F" w:rsidP="0055738F">
            <w:pPr>
              <w:pStyle w:val="afa"/>
              <w:numPr>
                <w:ilvl w:val="0"/>
                <w:numId w:val="15"/>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プロジェクト終了後の、プロジェクトの成果の社会実装に向けたスケジュールの見通しが明確かつ妥当か</w:t>
            </w:r>
          </w:p>
        </w:tc>
      </w:tr>
      <w:tr w:rsidR="001E3647" w:rsidRPr="001E3647" w14:paraId="3D351E58" w14:textId="77777777" w:rsidTr="001B1FFA">
        <w:trPr>
          <w:jc w:val="center"/>
        </w:trPr>
        <w:tc>
          <w:tcPr>
            <w:tcW w:w="1418" w:type="dxa"/>
            <w:vMerge/>
            <w:shd w:val="clear" w:color="auto" w:fill="D9D9D9" w:themeFill="background1" w:themeFillShade="D9"/>
          </w:tcPr>
          <w:p w14:paraId="3A41C028" w14:textId="77777777" w:rsidR="0055738F" w:rsidRPr="001E3647" w:rsidRDefault="0055738F" w:rsidP="001B1FFA">
            <w:pPr>
              <w:jc w:val="left"/>
              <w:rPr>
                <w:rFonts w:ascii="ＭＳ 明朝" w:hAnsi="ＭＳ 明朝"/>
                <w:color w:val="000000" w:themeColor="text1"/>
              </w:rPr>
            </w:pPr>
          </w:p>
        </w:tc>
        <w:tc>
          <w:tcPr>
            <w:tcW w:w="1985" w:type="dxa"/>
            <w:shd w:val="clear" w:color="auto" w:fill="D9D9D9" w:themeFill="background1" w:themeFillShade="D9"/>
          </w:tcPr>
          <w:p w14:paraId="0775A363"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プロジェクトの実施体制、プロジェクトメンバーの専門性</w:t>
            </w:r>
          </w:p>
        </w:tc>
        <w:tc>
          <w:tcPr>
            <w:tcW w:w="5386" w:type="dxa"/>
            <w:tcBorders>
              <w:top w:val="nil"/>
              <w:left w:val="single" w:sz="4" w:space="0" w:color="5A5A5A"/>
              <w:bottom w:val="single" w:sz="4" w:space="0" w:color="5A5A5A"/>
              <w:right w:val="single" w:sz="4" w:space="0" w:color="auto"/>
            </w:tcBorders>
            <w:shd w:val="clear" w:color="auto" w:fill="auto"/>
          </w:tcPr>
          <w:p w14:paraId="5EF72064" w14:textId="45ABE8DE" w:rsidR="0055738F" w:rsidRPr="001E3647" w:rsidRDefault="0055738F" w:rsidP="0055738F">
            <w:pPr>
              <w:pStyle w:val="afa"/>
              <w:numPr>
                <w:ilvl w:val="0"/>
                <w:numId w:val="16"/>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開発・実証を遂行する上での社内の実施体制・リソース（技術的な専門性（知識、スキル、経験等）、事業遂行に向けた経営力（経営者の資質、経営チームメンバーの経験・スキル・能力の構成</w:t>
            </w:r>
            <w:r w:rsidRPr="001E3647">
              <w:rPr>
                <w:rFonts w:ascii="ＭＳ 明朝" w:hAnsi="ＭＳ 明朝" w:hint="eastAsia"/>
                <w:color w:val="000000" w:themeColor="text1"/>
                <w:szCs w:val="21"/>
              </w:rPr>
              <w:lastRenderedPageBreak/>
              <w:t>等）や事業開発力・対外折衝力、資金管理体制を含む。）は十分に確保されているか</w:t>
            </w:r>
          </w:p>
          <w:p w14:paraId="49A27B43" w14:textId="5EED0BD8" w:rsidR="0055738F" w:rsidRDefault="0055738F" w:rsidP="0055738F">
            <w:pPr>
              <w:pStyle w:val="afa"/>
              <w:numPr>
                <w:ilvl w:val="0"/>
                <w:numId w:val="16"/>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適切な経理処理等を行うための実施体制は十分に確保されているか</w:t>
            </w:r>
          </w:p>
          <w:p w14:paraId="46EC3D87" w14:textId="4933C190" w:rsidR="000D3E7E" w:rsidRPr="00C11927" w:rsidRDefault="000D3E7E" w:rsidP="00C11927">
            <w:pPr>
              <w:jc w:val="left"/>
              <w:rPr>
                <w:rFonts w:ascii="ＭＳ 明朝" w:hAnsi="ＭＳ 明朝"/>
                <w:color w:val="000000" w:themeColor="text1"/>
                <w:szCs w:val="21"/>
              </w:rPr>
            </w:pPr>
            <w:r w:rsidRPr="000D3E7E">
              <w:rPr>
                <w:rFonts w:ascii="ＭＳ 明朝" w:hAnsi="ＭＳ 明朝" w:hint="eastAsia"/>
                <w:color w:val="000000" w:themeColor="text1"/>
                <w:szCs w:val="21"/>
              </w:rPr>
              <w:t>【代表 SU の単独による提案の場合のみ】</w:t>
            </w:r>
          </w:p>
          <w:p w14:paraId="795F987F" w14:textId="619580F6" w:rsidR="0055738F" w:rsidRDefault="0055738F" w:rsidP="0055738F">
            <w:pPr>
              <w:pStyle w:val="afa"/>
              <w:numPr>
                <w:ilvl w:val="0"/>
                <w:numId w:val="16"/>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コンソーシアム等の社外の連携先が存在する場合、連携先と協力してプロジェクトを実施できる体制が構築されているか</w:t>
            </w:r>
          </w:p>
          <w:p w14:paraId="3F813A6E" w14:textId="4D10EA0A" w:rsidR="000D3E7E" w:rsidRPr="001873A5" w:rsidRDefault="000D3E7E" w:rsidP="000D3E7E">
            <w:pPr>
              <w:pStyle w:val="afa"/>
              <w:numPr>
                <w:ilvl w:val="0"/>
                <w:numId w:val="16"/>
              </w:numPr>
              <w:ind w:leftChars="0"/>
              <w:jc w:val="left"/>
              <w:rPr>
                <w:rFonts w:ascii="ＭＳ 明朝" w:hAnsi="ＭＳ 明朝"/>
                <w:color w:val="000000" w:themeColor="text1"/>
                <w:szCs w:val="21"/>
              </w:rPr>
            </w:pPr>
            <w:r w:rsidRPr="000D3E7E">
              <w:rPr>
                <w:rFonts w:ascii="ＭＳ 明朝" w:hAnsi="ＭＳ 明朝" w:hint="eastAsia"/>
                <w:color w:val="000000" w:themeColor="text1"/>
                <w:szCs w:val="21"/>
              </w:rPr>
              <w:t>プロジェクトの推進及びプロジェクト終了後のプロジェクト成果の社会実装の実現に資するものか</w:t>
            </w:r>
          </w:p>
          <w:p w14:paraId="636A3433" w14:textId="77777777" w:rsidR="0055738F" w:rsidRPr="001E3647" w:rsidRDefault="0055738F" w:rsidP="001B1FFA">
            <w:pPr>
              <w:jc w:val="left"/>
              <w:rPr>
                <w:rFonts w:ascii="ＭＳ 明朝" w:hAnsi="ＭＳ 明朝"/>
                <w:color w:val="000000" w:themeColor="text1"/>
                <w:szCs w:val="21"/>
              </w:rPr>
            </w:pPr>
            <w:r w:rsidRPr="001E3647">
              <w:rPr>
                <w:rFonts w:ascii="ＭＳ 明朝" w:hAnsi="ＭＳ 明朝" w:hint="eastAsia"/>
                <w:color w:val="000000" w:themeColor="text1"/>
                <w:szCs w:val="21"/>
              </w:rPr>
              <w:t>【コンソーシアムによる提案を実施する場合のみ】</w:t>
            </w:r>
          </w:p>
          <w:p w14:paraId="7C61704D" w14:textId="0DCB372E" w:rsidR="0055738F" w:rsidRPr="001E3647" w:rsidRDefault="0055738F" w:rsidP="0055738F">
            <w:pPr>
              <w:pStyle w:val="afa"/>
              <w:numPr>
                <w:ilvl w:val="0"/>
                <w:numId w:val="16"/>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コンソーシアムによる連携協定の内容は、プロジェクトの推進及びプロジェクト終了後のプロジェクト成果の社会実装の実現に資するものか</w:t>
            </w:r>
          </w:p>
          <w:p w14:paraId="411E29C4" w14:textId="77777777" w:rsidR="0055738F" w:rsidRPr="001E3647" w:rsidRDefault="0055738F" w:rsidP="0055738F">
            <w:pPr>
              <w:pStyle w:val="afa"/>
              <w:numPr>
                <w:ilvl w:val="0"/>
                <w:numId w:val="16"/>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連携協定の内容は実現性を帯びているか</w:t>
            </w:r>
          </w:p>
        </w:tc>
      </w:tr>
      <w:tr w:rsidR="001E3647" w:rsidRPr="001E3647" w14:paraId="683FF123" w14:textId="77777777" w:rsidTr="001B1FFA">
        <w:trPr>
          <w:jc w:val="center"/>
        </w:trPr>
        <w:tc>
          <w:tcPr>
            <w:tcW w:w="1418" w:type="dxa"/>
            <w:shd w:val="clear" w:color="auto" w:fill="D9D9D9" w:themeFill="background1" w:themeFillShade="D9"/>
          </w:tcPr>
          <w:p w14:paraId="42AA53F1" w14:textId="77777777" w:rsidR="0055738F" w:rsidRPr="001E3647" w:rsidRDefault="0055738F" w:rsidP="001B1FFA">
            <w:pPr>
              <w:jc w:val="left"/>
              <w:rPr>
                <w:rFonts w:ascii="ＭＳ 明朝" w:hAnsi="ＭＳ 明朝"/>
                <w:color w:val="000000" w:themeColor="text1"/>
              </w:rPr>
            </w:pPr>
            <w:r w:rsidRPr="001E3647">
              <w:rPr>
                <w:rFonts w:ascii="ＭＳ 明朝" w:hAnsi="ＭＳ 明朝"/>
                <w:color w:val="000000" w:themeColor="text1"/>
              </w:rPr>
              <w:lastRenderedPageBreak/>
              <w:t>SBIR制度との適合性</w:t>
            </w:r>
          </w:p>
        </w:tc>
        <w:tc>
          <w:tcPr>
            <w:tcW w:w="1985" w:type="dxa"/>
            <w:shd w:val="clear" w:color="auto" w:fill="D9D9D9" w:themeFill="background1" w:themeFillShade="D9"/>
          </w:tcPr>
          <w:p w14:paraId="1B63236A"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制度要件に対する適合性</w:t>
            </w:r>
          </w:p>
        </w:tc>
        <w:tc>
          <w:tcPr>
            <w:tcW w:w="5386" w:type="dxa"/>
            <w:tcBorders>
              <w:top w:val="nil"/>
              <w:left w:val="single" w:sz="4" w:space="0" w:color="5A5A5A"/>
              <w:bottom w:val="single" w:sz="4" w:space="0" w:color="5A5A5A"/>
              <w:right w:val="single" w:sz="4" w:space="0" w:color="auto"/>
            </w:tcBorders>
            <w:shd w:val="clear" w:color="auto" w:fill="auto"/>
          </w:tcPr>
          <w:p w14:paraId="45524B56" w14:textId="77777777" w:rsidR="0055738F" w:rsidRPr="001E3647" w:rsidRDefault="0055738F" w:rsidP="0055738F">
            <w:pPr>
              <w:pStyle w:val="afa"/>
              <w:numPr>
                <w:ilvl w:val="0"/>
                <w:numId w:val="19"/>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プロジェクト成果を活用したプロダクト/サービスは、政府の調達ニーズの充足</w:t>
            </w:r>
            <w:r w:rsidRPr="001E3647">
              <w:rPr>
                <w:rFonts w:ascii="ＭＳ 明朝" w:hAnsi="ＭＳ 明朝"/>
                <w:color w:val="000000" w:themeColor="text1"/>
                <w:szCs w:val="21"/>
              </w:rPr>
              <w:t>/公共サービスの高度化・効率化</w:t>
            </w:r>
            <w:r w:rsidRPr="001E3647">
              <w:rPr>
                <w:rFonts w:ascii="ＭＳ 明朝" w:hAnsi="ＭＳ 明朝" w:hint="eastAsia"/>
                <w:color w:val="000000" w:themeColor="text1"/>
                <w:szCs w:val="21"/>
              </w:rPr>
              <w:t>や</w:t>
            </w:r>
            <w:r w:rsidRPr="001E3647">
              <w:rPr>
                <w:rFonts w:ascii="ＭＳ 明朝" w:hAnsi="ＭＳ 明朝"/>
                <w:color w:val="000000" w:themeColor="text1"/>
                <w:szCs w:val="21"/>
              </w:rPr>
              <w:t>、政策（社会）課題の解決に適合する</w:t>
            </w:r>
            <w:r w:rsidRPr="001E3647">
              <w:rPr>
                <w:rFonts w:ascii="ＭＳ 明朝" w:hAnsi="ＭＳ 明朝" w:hint="eastAsia"/>
                <w:color w:val="000000" w:themeColor="text1"/>
                <w:szCs w:val="21"/>
              </w:rPr>
              <w:t>もの</w:t>
            </w:r>
            <w:r w:rsidRPr="001E3647">
              <w:rPr>
                <w:rFonts w:ascii="ＭＳ 明朝" w:hAnsi="ＭＳ 明朝"/>
                <w:color w:val="000000" w:themeColor="text1"/>
                <w:szCs w:val="21"/>
              </w:rPr>
              <w:t>か</w:t>
            </w:r>
          </w:p>
          <w:p w14:paraId="0120F411" w14:textId="229E0B5F" w:rsidR="0055738F" w:rsidRPr="001E3647" w:rsidRDefault="0055738F" w:rsidP="0055738F">
            <w:pPr>
              <w:pStyle w:val="afa"/>
              <w:numPr>
                <w:ilvl w:val="0"/>
                <w:numId w:val="19"/>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実施計画は、大規模技術実証（フェーズ</w:t>
            </w:r>
            <w:r w:rsidR="0098790C" w:rsidRPr="001E3647">
              <w:rPr>
                <w:rFonts w:ascii="ＭＳ 明朝" w:hAnsi="ＭＳ 明朝" w:hint="eastAsia"/>
                <w:color w:val="000000" w:themeColor="text1"/>
                <w:szCs w:val="21"/>
              </w:rPr>
              <w:t>３</w:t>
            </w:r>
            <w:r w:rsidRPr="001E3647">
              <w:rPr>
                <w:rFonts w:ascii="ＭＳ 明朝" w:hAnsi="ＭＳ 明朝"/>
                <w:color w:val="000000" w:themeColor="text1"/>
                <w:szCs w:val="21"/>
              </w:rPr>
              <w:t>）を実施するレベルに適合するか（TRLを原則としてレベル</w:t>
            </w:r>
            <w:r w:rsidR="0098790C" w:rsidRPr="001E3647">
              <w:rPr>
                <w:rFonts w:ascii="ＭＳ 明朝" w:hAnsi="ＭＳ 明朝" w:hint="eastAsia"/>
                <w:color w:val="000000" w:themeColor="text1"/>
                <w:szCs w:val="21"/>
              </w:rPr>
              <w:t>５</w:t>
            </w:r>
            <w:r w:rsidRPr="001E3647">
              <w:rPr>
                <w:rFonts w:ascii="ＭＳ 明朝" w:hAnsi="ＭＳ 明朝"/>
                <w:color w:val="000000" w:themeColor="text1"/>
                <w:szCs w:val="21"/>
              </w:rPr>
              <w:t>以上から、社会実装が可能となるレベル</w:t>
            </w:r>
            <w:r w:rsidR="0098790C" w:rsidRPr="001E3647">
              <w:rPr>
                <w:rFonts w:ascii="ＭＳ 明朝" w:hAnsi="ＭＳ 明朝" w:hint="eastAsia"/>
                <w:color w:val="000000" w:themeColor="text1"/>
                <w:szCs w:val="21"/>
              </w:rPr>
              <w:t>７</w:t>
            </w:r>
            <w:r w:rsidRPr="001E3647">
              <w:rPr>
                <w:rFonts w:ascii="ＭＳ 明朝" w:hAnsi="ＭＳ 明朝"/>
                <w:color w:val="000000" w:themeColor="text1"/>
                <w:szCs w:val="21"/>
              </w:rPr>
              <w:t>まで引き上げる計画</w:t>
            </w:r>
            <w:r w:rsidRPr="001E3647">
              <w:rPr>
                <w:rFonts w:ascii="ＭＳ 明朝" w:hAnsi="ＭＳ 明朝" w:hint="eastAsia"/>
                <w:color w:val="000000" w:themeColor="text1"/>
                <w:szCs w:val="21"/>
              </w:rPr>
              <w:t>として十分</w:t>
            </w:r>
            <w:r w:rsidRPr="001E3647">
              <w:rPr>
                <w:rFonts w:ascii="ＭＳ 明朝" w:hAnsi="ＭＳ 明朝"/>
                <w:color w:val="000000" w:themeColor="text1"/>
                <w:szCs w:val="21"/>
              </w:rPr>
              <w:t>か）</w:t>
            </w:r>
          </w:p>
        </w:tc>
      </w:tr>
      <w:tr w:rsidR="001E3647" w:rsidRPr="001E3647" w14:paraId="2B423414" w14:textId="77777777" w:rsidTr="001B1FFA">
        <w:trPr>
          <w:jc w:val="center"/>
        </w:trPr>
        <w:tc>
          <w:tcPr>
            <w:tcW w:w="1418" w:type="dxa"/>
            <w:vMerge w:val="restart"/>
            <w:shd w:val="clear" w:color="auto" w:fill="D9D9D9" w:themeFill="background1" w:themeFillShade="D9"/>
          </w:tcPr>
          <w:p w14:paraId="7812B80F"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プロジェクト成果及び波及効果への期待（アウトカム）</w:t>
            </w:r>
          </w:p>
        </w:tc>
        <w:tc>
          <w:tcPr>
            <w:tcW w:w="1985" w:type="dxa"/>
            <w:shd w:val="clear" w:color="auto" w:fill="D9D9D9" w:themeFill="background1" w:themeFillShade="D9"/>
          </w:tcPr>
          <w:p w14:paraId="012C15C8"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プロジェクト成果の自社ビジネスへの効果</w:t>
            </w:r>
          </w:p>
        </w:tc>
        <w:tc>
          <w:tcPr>
            <w:tcW w:w="5386" w:type="dxa"/>
            <w:tcBorders>
              <w:top w:val="nil"/>
              <w:left w:val="single" w:sz="4" w:space="0" w:color="5A5A5A"/>
              <w:bottom w:val="single" w:sz="4" w:space="0" w:color="5A5A5A"/>
              <w:right w:val="single" w:sz="4" w:space="0" w:color="auto"/>
            </w:tcBorders>
            <w:shd w:val="clear" w:color="auto" w:fill="auto"/>
          </w:tcPr>
          <w:p w14:paraId="134C56BA" w14:textId="77777777" w:rsidR="0055738F" w:rsidRPr="001E3647" w:rsidRDefault="0055738F" w:rsidP="0055738F">
            <w:pPr>
              <w:pStyle w:val="afa"/>
              <w:numPr>
                <w:ilvl w:val="0"/>
                <w:numId w:val="20"/>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プロジェクト終了後に得られる自社への成果（収益貢献）のインパクトの見通し及びその考え方は妥当か</w:t>
            </w:r>
          </w:p>
          <w:p w14:paraId="72A7D278" w14:textId="77777777" w:rsidR="0055738F" w:rsidRPr="001E3647" w:rsidRDefault="0055738F" w:rsidP="0055738F">
            <w:pPr>
              <w:pStyle w:val="afa"/>
              <w:numPr>
                <w:ilvl w:val="0"/>
                <w:numId w:val="20"/>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インパクトの大きさはどの程度か</w:t>
            </w:r>
          </w:p>
        </w:tc>
      </w:tr>
      <w:tr w:rsidR="001E3647" w:rsidRPr="001E3647" w14:paraId="48EB7900" w14:textId="77777777" w:rsidTr="001B1FFA">
        <w:trPr>
          <w:jc w:val="center"/>
        </w:trPr>
        <w:tc>
          <w:tcPr>
            <w:tcW w:w="1418" w:type="dxa"/>
            <w:vMerge/>
            <w:shd w:val="clear" w:color="auto" w:fill="D9D9D9" w:themeFill="background1" w:themeFillShade="D9"/>
          </w:tcPr>
          <w:p w14:paraId="25D4A37B" w14:textId="77777777" w:rsidR="0055738F" w:rsidRPr="001E3647" w:rsidRDefault="0055738F" w:rsidP="001B1FFA">
            <w:pPr>
              <w:jc w:val="left"/>
              <w:rPr>
                <w:rFonts w:ascii="ＭＳ 明朝" w:hAnsi="ＭＳ 明朝"/>
                <w:color w:val="000000" w:themeColor="text1"/>
              </w:rPr>
            </w:pPr>
          </w:p>
        </w:tc>
        <w:tc>
          <w:tcPr>
            <w:tcW w:w="1985" w:type="dxa"/>
            <w:shd w:val="clear" w:color="auto" w:fill="D9D9D9" w:themeFill="background1" w:themeFillShade="D9"/>
          </w:tcPr>
          <w:p w14:paraId="699072B5" w14:textId="77777777" w:rsidR="0055738F" w:rsidRPr="001E3647" w:rsidRDefault="0055738F" w:rsidP="001B1FFA">
            <w:pPr>
              <w:jc w:val="left"/>
              <w:rPr>
                <w:rFonts w:ascii="ＭＳ 明朝" w:hAnsi="ＭＳ 明朝"/>
                <w:color w:val="000000" w:themeColor="text1"/>
              </w:rPr>
            </w:pPr>
            <w:r w:rsidRPr="001E3647">
              <w:rPr>
                <w:rFonts w:ascii="ＭＳ 明朝" w:hAnsi="ＭＳ 明朝" w:hint="eastAsia"/>
                <w:color w:val="000000" w:themeColor="text1"/>
              </w:rPr>
              <w:t>プロジェクト成果による市場の創出</w:t>
            </w:r>
          </w:p>
        </w:tc>
        <w:tc>
          <w:tcPr>
            <w:tcW w:w="5386" w:type="dxa"/>
            <w:tcBorders>
              <w:top w:val="nil"/>
              <w:left w:val="single" w:sz="4" w:space="0" w:color="5A5A5A"/>
              <w:bottom w:val="single" w:sz="4" w:space="0" w:color="5A5A5A"/>
              <w:right w:val="single" w:sz="4" w:space="0" w:color="auto"/>
            </w:tcBorders>
            <w:shd w:val="clear" w:color="auto" w:fill="auto"/>
          </w:tcPr>
          <w:p w14:paraId="658D7F77" w14:textId="77777777" w:rsidR="0055738F" w:rsidRPr="001E3647" w:rsidRDefault="0055738F" w:rsidP="0055738F">
            <w:pPr>
              <w:pStyle w:val="afa"/>
              <w:numPr>
                <w:ilvl w:val="0"/>
                <w:numId w:val="20"/>
              </w:numPr>
              <w:ind w:leftChars="0"/>
              <w:jc w:val="left"/>
              <w:rPr>
                <w:rFonts w:ascii="ＭＳ 明朝" w:hAnsi="ＭＳ 明朝"/>
                <w:color w:val="000000" w:themeColor="text1"/>
                <w:szCs w:val="21"/>
              </w:rPr>
            </w:pPr>
            <w:r w:rsidRPr="001E3647">
              <w:rPr>
                <w:rFonts w:ascii="ＭＳ 明朝" w:hAnsi="ＭＳ 明朝" w:hint="eastAsia"/>
                <w:color w:val="000000" w:themeColor="text1"/>
                <w:szCs w:val="21"/>
              </w:rPr>
              <w:t>プロジェクト成果の社会実装による市場創出のインパクトの見通しやその考え方は妥当か（●●年時点で推計される市場規模、同市場内で自社が獲得するシェア）</w:t>
            </w:r>
          </w:p>
          <w:p w14:paraId="7918D68B" w14:textId="38A90489" w:rsidR="0055738F" w:rsidRPr="001E3647" w:rsidRDefault="0055738F" w:rsidP="00377A9D">
            <w:pPr>
              <w:pStyle w:val="afa"/>
              <w:numPr>
                <w:ilvl w:val="0"/>
                <w:numId w:val="20"/>
              </w:numPr>
              <w:ind w:leftChars="0"/>
              <w:jc w:val="left"/>
              <w:rPr>
                <w:rFonts w:ascii="ＭＳ 明朝" w:hAnsi="ＭＳ 明朝"/>
                <w:strike/>
                <w:color w:val="000000" w:themeColor="text1"/>
                <w:szCs w:val="21"/>
              </w:rPr>
            </w:pPr>
            <w:r w:rsidRPr="001E3647">
              <w:rPr>
                <w:rFonts w:ascii="ＭＳ 明朝" w:hAnsi="ＭＳ 明朝" w:hint="eastAsia"/>
                <w:color w:val="000000" w:themeColor="text1"/>
                <w:szCs w:val="21"/>
              </w:rPr>
              <w:t>インパクトの大きさはどの程度か</w:t>
            </w:r>
          </w:p>
        </w:tc>
      </w:tr>
    </w:tbl>
    <w:p w14:paraId="6CF318E6" w14:textId="3B7D24C4" w:rsidR="001F664B" w:rsidRPr="001E3647" w:rsidRDefault="00F87CF9" w:rsidP="00F7053D">
      <w:pPr>
        <w:rPr>
          <w:rFonts w:asciiTheme="majorEastAsia" w:eastAsiaTheme="majorEastAsia" w:hAnsiTheme="majorEastAsia"/>
          <w:color w:val="000000" w:themeColor="text1"/>
          <w:sz w:val="22"/>
          <w:szCs w:val="22"/>
        </w:rPr>
      </w:pPr>
      <w:r w:rsidRPr="00C11927">
        <w:rPr>
          <w:rFonts w:asciiTheme="majorEastAsia" w:eastAsiaTheme="majorEastAsia" w:hAnsiTheme="majorEastAsia" w:hint="eastAsia"/>
          <w:color w:val="000000" w:themeColor="text1"/>
          <w:sz w:val="22"/>
          <w:szCs w:val="22"/>
        </w:rPr>
        <w:t>※</w:t>
      </w:r>
      <w:r w:rsidR="000D3E7E" w:rsidRPr="00C11927">
        <w:rPr>
          <w:rFonts w:asciiTheme="majorEastAsia" w:eastAsiaTheme="majorEastAsia" w:hAnsiTheme="majorEastAsia" w:hint="eastAsia"/>
          <w:color w:val="000000" w:themeColor="text1"/>
          <w:sz w:val="22"/>
          <w:szCs w:val="22"/>
        </w:rPr>
        <w:t>必要に応じて上記に加えてその他の審査の観点を追加する場合がある。</w:t>
      </w:r>
    </w:p>
    <w:p w14:paraId="7188E976" w14:textId="77777777" w:rsidR="00F87CF9" w:rsidRPr="001E3647" w:rsidRDefault="00F87CF9" w:rsidP="00F7053D">
      <w:pPr>
        <w:rPr>
          <w:rFonts w:asciiTheme="majorEastAsia" w:eastAsiaTheme="majorEastAsia" w:hAnsiTheme="majorEastAsia"/>
          <w:color w:val="000000" w:themeColor="text1"/>
          <w:sz w:val="22"/>
          <w:szCs w:val="22"/>
        </w:rPr>
      </w:pPr>
    </w:p>
    <w:p w14:paraId="039464A5" w14:textId="4D39CB50" w:rsidR="0095325C" w:rsidRPr="001E3647" w:rsidRDefault="0095325C" w:rsidP="00000902">
      <w:pPr>
        <w:pStyle w:val="2"/>
        <w:ind w:leftChars="100" w:left="210"/>
        <w:rPr>
          <w:rFonts w:asciiTheme="majorEastAsia" w:eastAsiaTheme="majorEastAsia" w:hAnsiTheme="majorEastAsia"/>
          <w:b/>
          <w:color w:val="000000" w:themeColor="text1"/>
          <w:sz w:val="22"/>
          <w:szCs w:val="22"/>
        </w:rPr>
      </w:pPr>
      <w:bookmarkStart w:id="35" w:name="_Toc144137256"/>
      <w:bookmarkStart w:id="36" w:name="_Toc97713795"/>
      <w:r w:rsidRPr="001E3647">
        <w:rPr>
          <w:rFonts w:asciiTheme="majorEastAsia" w:eastAsiaTheme="majorEastAsia" w:hAnsiTheme="majorEastAsia" w:hint="eastAsia"/>
          <w:b/>
          <w:color w:val="000000" w:themeColor="text1"/>
          <w:sz w:val="22"/>
          <w:szCs w:val="22"/>
        </w:rPr>
        <w:t>（</w:t>
      </w:r>
      <w:r w:rsidR="00DE050B" w:rsidRPr="001E3647">
        <w:rPr>
          <w:rFonts w:asciiTheme="majorEastAsia" w:eastAsiaTheme="majorEastAsia" w:hAnsiTheme="majorEastAsia" w:hint="eastAsia"/>
          <w:b/>
          <w:color w:val="000000" w:themeColor="text1"/>
          <w:sz w:val="22"/>
          <w:szCs w:val="22"/>
        </w:rPr>
        <w:t>２</w:t>
      </w:r>
      <w:r w:rsidRPr="001E3647">
        <w:rPr>
          <w:rFonts w:asciiTheme="majorEastAsia" w:eastAsiaTheme="majorEastAsia" w:hAnsiTheme="majorEastAsia" w:hint="eastAsia"/>
          <w:b/>
          <w:color w:val="000000" w:themeColor="text1"/>
          <w:sz w:val="22"/>
          <w:szCs w:val="22"/>
        </w:rPr>
        <w:t>）ヒアリング</w:t>
      </w:r>
      <w:r w:rsidR="00FF2B2D" w:rsidRPr="001E3647">
        <w:rPr>
          <w:rFonts w:asciiTheme="majorEastAsia" w:eastAsiaTheme="majorEastAsia" w:hAnsiTheme="majorEastAsia" w:hint="eastAsia"/>
          <w:b/>
          <w:color w:val="000000" w:themeColor="text1"/>
          <w:sz w:val="22"/>
          <w:szCs w:val="22"/>
        </w:rPr>
        <w:t>実施</w:t>
      </w:r>
      <w:bookmarkEnd w:id="35"/>
    </w:p>
    <w:p w14:paraId="257AE170" w14:textId="69E8B123" w:rsidR="00FF2B2D" w:rsidRPr="001E3647" w:rsidRDefault="00A43F76" w:rsidP="00A43F76">
      <w:pPr>
        <w:ind w:leftChars="200" w:left="420"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提出頂いた書類</w:t>
      </w:r>
      <w:r w:rsidR="00FF2B2D" w:rsidRPr="001E3647">
        <w:rPr>
          <w:rFonts w:asciiTheme="majorEastAsia" w:eastAsiaTheme="majorEastAsia" w:hAnsiTheme="majorEastAsia" w:hint="eastAsia"/>
          <w:color w:val="000000" w:themeColor="text1"/>
          <w:sz w:val="22"/>
          <w:szCs w:val="22"/>
        </w:rPr>
        <w:t>だけの審査ではなく、電子メールもしくはオンライン方式</w:t>
      </w:r>
      <w:r w:rsidR="0096170C" w:rsidRPr="001E3647">
        <w:rPr>
          <w:rFonts w:asciiTheme="majorEastAsia" w:eastAsiaTheme="majorEastAsia" w:hAnsiTheme="majorEastAsia" w:hint="eastAsia"/>
          <w:color w:val="000000" w:themeColor="text1"/>
          <w:sz w:val="22"/>
          <w:szCs w:val="22"/>
        </w:rPr>
        <w:t>、対面方式</w:t>
      </w:r>
      <w:r w:rsidR="00FF2B2D" w:rsidRPr="001E3647">
        <w:rPr>
          <w:rFonts w:asciiTheme="majorEastAsia" w:eastAsiaTheme="majorEastAsia" w:hAnsiTheme="majorEastAsia" w:hint="eastAsia"/>
          <w:color w:val="000000" w:themeColor="text1"/>
          <w:sz w:val="22"/>
          <w:szCs w:val="22"/>
        </w:rPr>
        <w:t>にて事業者へのヒアリングを実施</w:t>
      </w:r>
      <w:r w:rsidR="0096170C" w:rsidRPr="001E3647">
        <w:rPr>
          <w:rFonts w:asciiTheme="majorEastAsia" w:eastAsiaTheme="majorEastAsia" w:hAnsiTheme="majorEastAsia" w:hint="eastAsia"/>
          <w:color w:val="000000" w:themeColor="text1"/>
          <w:sz w:val="22"/>
          <w:szCs w:val="22"/>
        </w:rPr>
        <w:t>します</w:t>
      </w:r>
      <w:r w:rsidR="00FF2B2D" w:rsidRPr="001E3647">
        <w:rPr>
          <w:rFonts w:asciiTheme="majorEastAsia" w:eastAsiaTheme="majorEastAsia" w:hAnsiTheme="majorEastAsia" w:hint="eastAsia"/>
          <w:color w:val="000000" w:themeColor="text1"/>
          <w:sz w:val="22"/>
          <w:szCs w:val="22"/>
        </w:rPr>
        <w:t>。ヒアリングは、明らかな要件不適合や書類不備等がない事業者のみの実施を予定しています</w:t>
      </w:r>
      <w:r w:rsidRPr="001E3647">
        <w:rPr>
          <w:rFonts w:asciiTheme="majorEastAsia" w:eastAsiaTheme="majorEastAsia" w:hAnsiTheme="majorEastAsia" w:hint="eastAsia"/>
          <w:color w:val="000000" w:themeColor="text1"/>
          <w:sz w:val="22"/>
          <w:szCs w:val="22"/>
        </w:rPr>
        <w:t>。ただし、</w:t>
      </w:r>
      <w:r w:rsidR="00FF2B2D" w:rsidRPr="001E3647">
        <w:rPr>
          <w:rFonts w:asciiTheme="majorEastAsia" w:eastAsiaTheme="majorEastAsia" w:hAnsiTheme="majorEastAsia" w:hint="eastAsia"/>
          <w:color w:val="000000" w:themeColor="text1"/>
          <w:sz w:val="22"/>
          <w:szCs w:val="22"/>
        </w:rPr>
        <w:t>応募件数が想定を超える場合等においては、ヒアリング対象</w:t>
      </w:r>
      <w:r w:rsidR="00C338C3" w:rsidRPr="001E3647">
        <w:rPr>
          <w:rFonts w:asciiTheme="majorEastAsia" w:eastAsiaTheme="majorEastAsia" w:hAnsiTheme="majorEastAsia" w:hint="eastAsia"/>
          <w:color w:val="000000" w:themeColor="text1"/>
          <w:sz w:val="22"/>
          <w:szCs w:val="22"/>
        </w:rPr>
        <w:t>を</w:t>
      </w:r>
      <w:r w:rsidR="00FF2B2D" w:rsidRPr="001E3647">
        <w:rPr>
          <w:rFonts w:asciiTheme="majorEastAsia" w:eastAsiaTheme="majorEastAsia" w:hAnsiTheme="majorEastAsia" w:hint="eastAsia"/>
          <w:color w:val="000000" w:themeColor="text1"/>
          <w:sz w:val="22"/>
          <w:szCs w:val="22"/>
        </w:rPr>
        <w:t>絞り込む可能性があります)。</w:t>
      </w:r>
    </w:p>
    <w:p w14:paraId="75D04D5A" w14:textId="77777777" w:rsidR="00FF2B2D" w:rsidRPr="00F30E15" w:rsidRDefault="00FF2B2D" w:rsidP="00CF30CF">
      <w:pPr>
        <w:rPr>
          <w:rFonts w:asciiTheme="majorEastAsia" w:eastAsiaTheme="majorEastAsia" w:hAnsiTheme="majorEastAsia"/>
          <w:color w:val="000000" w:themeColor="text1"/>
          <w:sz w:val="22"/>
          <w:szCs w:val="22"/>
        </w:rPr>
      </w:pPr>
    </w:p>
    <w:p w14:paraId="450F2E09" w14:textId="1AC6DF82" w:rsidR="001F664B" w:rsidRPr="007859A7" w:rsidRDefault="0095325C" w:rsidP="00000902">
      <w:pPr>
        <w:pStyle w:val="2"/>
        <w:ind w:leftChars="100" w:left="210"/>
        <w:rPr>
          <w:rFonts w:asciiTheme="majorEastAsia" w:eastAsiaTheme="majorEastAsia" w:hAnsiTheme="majorEastAsia"/>
          <w:b/>
          <w:color w:val="000000" w:themeColor="text1"/>
          <w:sz w:val="22"/>
          <w:szCs w:val="22"/>
        </w:rPr>
      </w:pPr>
      <w:bookmarkStart w:id="37" w:name="_Toc144137257"/>
      <w:r w:rsidRPr="007859A7">
        <w:rPr>
          <w:rFonts w:asciiTheme="majorEastAsia" w:eastAsiaTheme="majorEastAsia" w:hAnsiTheme="majorEastAsia" w:hint="eastAsia"/>
          <w:b/>
          <w:color w:val="000000" w:themeColor="text1"/>
          <w:sz w:val="22"/>
          <w:szCs w:val="22"/>
        </w:rPr>
        <w:t>（</w:t>
      </w:r>
      <w:r w:rsidR="00DE050B" w:rsidRPr="007859A7">
        <w:rPr>
          <w:rFonts w:asciiTheme="majorEastAsia" w:eastAsiaTheme="majorEastAsia" w:hAnsiTheme="majorEastAsia" w:hint="eastAsia"/>
          <w:b/>
          <w:color w:val="000000" w:themeColor="text1"/>
          <w:sz w:val="22"/>
          <w:szCs w:val="22"/>
        </w:rPr>
        <w:t>３</w:t>
      </w:r>
      <w:r w:rsidRPr="007859A7">
        <w:rPr>
          <w:rFonts w:asciiTheme="majorEastAsia" w:eastAsiaTheme="majorEastAsia" w:hAnsiTheme="majorEastAsia" w:hint="eastAsia"/>
          <w:b/>
          <w:color w:val="000000" w:themeColor="text1"/>
          <w:sz w:val="22"/>
          <w:szCs w:val="22"/>
        </w:rPr>
        <w:t>）採否の通知等</w:t>
      </w:r>
      <w:bookmarkEnd w:id="36"/>
      <w:bookmarkEnd w:id="37"/>
    </w:p>
    <w:p w14:paraId="19940946" w14:textId="0F089AD3" w:rsidR="00AF5324" w:rsidRPr="00F30E15" w:rsidRDefault="001E1CD7" w:rsidP="00AF5324">
      <w:pPr>
        <w:ind w:leftChars="200" w:left="420" w:firstLineChars="100" w:firstLine="220"/>
        <w:rPr>
          <w:rFonts w:ascii="ＭＳ ゴシック" w:eastAsia="ＭＳ ゴシック" w:hAnsi="ＭＳ ゴシック"/>
          <w:color w:val="000000" w:themeColor="text1"/>
          <w:sz w:val="22"/>
          <w:szCs w:val="22"/>
        </w:rPr>
      </w:pPr>
      <w:r w:rsidRPr="007859A7">
        <w:rPr>
          <w:rFonts w:asciiTheme="majorEastAsia" w:eastAsiaTheme="majorEastAsia" w:hAnsiTheme="majorEastAsia" w:hint="eastAsia"/>
          <w:color w:val="000000" w:themeColor="text1"/>
          <w:sz w:val="22"/>
          <w:szCs w:val="22"/>
        </w:rPr>
        <w:t>審査</w:t>
      </w:r>
      <w:r w:rsidR="001F664B" w:rsidRPr="007859A7">
        <w:rPr>
          <w:rFonts w:asciiTheme="majorEastAsia" w:eastAsiaTheme="majorEastAsia" w:hAnsiTheme="majorEastAsia" w:hint="eastAsia"/>
          <w:color w:val="000000" w:themeColor="text1"/>
          <w:sz w:val="22"/>
          <w:szCs w:val="22"/>
        </w:rPr>
        <w:t>結果（採択又は不採択）の決定後、</w:t>
      </w:r>
      <w:r w:rsidR="00FD6F76" w:rsidRPr="007859A7">
        <w:rPr>
          <w:rFonts w:asciiTheme="majorEastAsia" w:eastAsiaTheme="majorEastAsia" w:hAnsiTheme="majorEastAsia" w:hint="eastAsia"/>
          <w:color w:val="000000" w:themeColor="text1"/>
          <w:sz w:val="22"/>
          <w:szCs w:val="22"/>
        </w:rPr>
        <w:t>基金設置法人</w:t>
      </w:r>
      <w:r w:rsidR="001F664B" w:rsidRPr="007859A7">
        <w:rPr>
          <w:rFonts w:asciiTheme="majorEastAsia" w:eastAsiaTheme="majorEastAsia" w:hAnsiTheme="majorEastAsia" w:hint="eastAsia"/>
          <w:color w:val="000000" w:themeColor="text1"/>
          <w:sz w:val="22"/>
          <w:szCs w:val="22"/>
        </w:rPr>
        <w:t>から速やかに</w:t>
      </w:r>
      <w:r w:rsidR="005C7ABB" w:rsidRPr="007859A7">
        <w:rPr>
          <w:rFonts w:asciiTheme="majorEastAsia" w:eastAsiaTheme="majorEastAsia" w:hAnsiTheme="majorEastAsia"/>
          <w:color w:val="000000" w:themeColor="text1"/>
          <w:sz w:val="22"/>
          <w:szCs w:val="22"/>
        </w:rPr>
        <w:t>e-Rad</w:t>
      </w:r>
      <w:r w:rsidR="00D23A47" w:rsidRPr="007859A7">
        <w:rPr>
          <w:rFonts w:asciiTheme="majorEastAsia" w:eastAsiaTheme="majorEastAsia" w:hAnsiTheme="majorEastAsia" w:hint="eastAsia"/>
          <w:color w:val="000000" w:themeColor="text1"/>
          <w:sz w:val="22"/>
          <w:szCs w:val="22"/>
        </w:rPr>
        <w:t>にて</w:t>
      </w:r>
      <w:r w:rsidR="001F664B" w:rsidRPr="007859A7">
        <w:rPr>
          <w:rFonts w:asciiTheme="majorEastAsia" w:eastAsiaTheme="majorEastAsia" w:hAnsiTheme="majorEastAsia" w:hint="eastAsia"/>
          <w:color w:val="000000" w:themeColor="text1"/>
          <w:sz w:val="22"/>
          <w:szCs w:val="22"/>
        </w:rPr>
        <w:t>通知します。</w:t>
      </w:r>
      <w:r w:rsidR="00AF5324" w:rsidRPr="00F30E15">
        <w:rPr>
          <w:rFonts w:ascii="ＭＳ ゴシック" w:eastAsia="ＭＳ ゴシック" w:hAnsi="ＭＳ ゴシック"/>
          <w:color w:val="000000" w:themeColor="text1"/>
          <w:sz w:val="22"/>
          <w:szCs w:val="22"/>
        </w:rPr>
        <w:t>なお、採択の場合であっても、提案金額の精査や事業計画の見直しなど、条件付きの採択となることがあります。</w:t>
      </w:r>
    </w:p>
    <w:p w14:paraId="1EF99CA8" w14:textId="0495AA84" w:rsidR="00E02D8F" w:rsidRPr="001E3647" w:rsidRDefault="00E02D8F" w:rsidP="00000902">
      <w:pPr>
        <w:ind w:leftChars="200" w:left="420"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lastRenderedPageBreak/>
        <w:t>また、</w:t>
      </w:r>
      <w:r w:rsidR="00453929" w:rsidRPr="001E3647">
        <w:rPr>
          <w:rFonts w:asciiTheme="majorEastAsia" w:eastAsiaTheme="majorEastAsia" w:hAnsiTheme="majorEastAsia" w:hint="eastAsia"/>
          <w:color w:val="000000" w:themeColor="text1"/>
          <w:sz w:val="22"/>
          <w:szCs w:val="22"/>
        </w:rPr>
        <w:t>補助要件を満たさない申請</w:t>
      </w:r>
      <w:r w:rsidRPr="001E3647">
        <w:rPr>
          <w:rFonts w:asciiTheme="majorEastAsia" w:eastAsiaTheme="majorEastAsia" w:hAnsiTheme="majorEastAsia" w:hint="eastAsia"/>
          <w:color w:val="000000" w:themeColor="text1"/>
          <w:sz w:val="22"/>
          <w:szCs w:val="22"/>
        </w:rPr>
        <w:t>は、</w:t>
      </w:r>
      <w:r w:rsidR="006D0891" w:rsidRPr="001E3647">
        <w:rPr>
          <w:rFonts w:asciiTheme="majorEastAsia" w:eastAsiaTheme="majorEastAsia" w:hAnsiTheme="majorEastAsia" w:hint="eastAsia"/>
          <w:color w:val="000000" w:themeColor="text1"/>
          <w:sz w:val="22"/>
          <w:szCs w:val="22"/>
        </w:rPr>
        <w:t>採択</w:t>
      </w:r>
      <w:r w:rsidRPr="001E3647">
        <w:rPr>
          <w:rFonts w:asciiTheme="majorEastAsia" w:eastAsiaTheme="majorEastAsia" w:hAnsiTheme="majorEastAsia" w:hint="eastAsia"/>
          <w:color w:val="000000" w:themeColor="text1"/>
          <w:sz w:val="22"/>
          <w:szCs w:val="22"/>
        </w:rPr>
        <w:t>結果の最終</w:t>
      </w:r>
      <w:r w:rsidR="006D0891" w:rsidRPr="001E3647">
        <w:rPr>
          <w:rFonts w:asciiTheme="majorEastAsia" w:eastAsiaTheme="majorEastAsia" w:hAnsiTheme="majorEastAsia" w:hint="eastAsia"/>
          <w:color w:val="000000" w:themeColor="text1"/>
          <w:sz w:val="22"/>
          <w:szCs w:val="22"/>
        </w:rPr>
        <w:t>公表</w:t>
      </w:r>
      <w:r w:rsidRPr="001E3647">
        <w:rPr>
          <w:rFonts w:asciiTheme="majorEastAsia" w:eastAsiaTheme="majorEastAsia" w:hAnsiTheme="majorEastAsia" w:hint="eastAsia"/>
          <w:color w:val="000000" w:themeColor="text1"/>
          <w:sz w:val="22"/>
          <w:szCs w:val="22"/>
        </w:rPr>
        <w:t>を待たずに</w:t>
      </w:r>
      <w:r w:rsidR="00453929" w:rsidRPr="001E3647">
        <w:rPr>
          <w:rFonts w:asciiTheme="majorEastAsia" w:eastAsiaTheme="majorEastAsia" w:hAnsiTheme="majorEastAsia" w:hint="eastAsia"/>
          <w:color w:val="000000" w:themeColor="text1"/>
          <w:sz w:val="22"/>
          <w:szCs w:val="22"/>
        </w:rPr>
        <w:t>不採択の</w:t>
      </w:r>
      <w:r w:rsidRPr="001E3647">
        <w:rPr>
          <w:rFonts w:asciiTheme="majorEastAsia" w:eastAsiaTheme="majorEastAsia" w:hAnsiTheme="majorEastAsia" w:hint="eastAsia"/>
          <w:color w:val="000000" w:themeColor="text1"/>
          <w:sz w:val="22"/>
          <w:szCs w:val="22"/>
        </w:rPr>
        <w:t>通知を行う場合があります。</w:t>
      </w:r>
    </w:p>
    <w:p w14:paraId="70703555" w14:textId="77777777" w:rsidR="00C11282" w:rsidRPr="001E3647" w:rsidRDefault="00C11282" w:rsidP="00C11282">
      <w:pPr>
        <w:widowControl/>
        <w:jc w:val="left"/>
        <w:rPr>
          <w:rFonts w:asciiTheme="majorEastAsia" w:eastAsiaTheme="majorEastAsia" w:hAnsiTheme="majorEastAsia"/>
          <w:color w:val="000000" w:themeColor="text1"/>
          <w:sz w:val="22"/>
          <w:szCs w:val="22"/>
        </w:rPr>
      </w:pPr>
    </w:p>
    <w:p w14:paraId="0EC3C057" w14:textId="2B1E6276" w:rsidR="001F664B" w:rsidRPr="001E3647" w:rsidRDefault="001F664B" w:rsidP="00CE0889">
      <w:pPr>
        <w:pStyle w:val="2"/>
        <w:ind w:leftChars="100" w:left="210"/>
        <w:rPr>
          <w:rFonts w:asciiTheme="majorEastAsia" w:eastAsiaTheme="majorEastAsia" w:hAnsiTheme="majorEastAsia"/>
          <w:b/>
          <w:color w:val="000000" w:themeColor="text1"/>
          <w:sz w:val="22"/>
          <w:szCs w:val="22"/>
        </w:rPr>
      </w:pPr>
      <w:bookmarkStart w:id="38" w:name="_Toc97713796"/>
      <w:bookmarkStart w:id="39" w:name="_Toc144137258"/>
      <w:r w:rsidRPr="001E3647">
        <w:rPr>
          <w:rFonts w:asciiTheme="majorEastAsia" w:eastAsiaTheme="majorEastAsia" w:hAnsiTheme="majorEastAsia" w:hint="eastAsia"/>
          <w:b/>
          <w:color w:val="000000" w:themeColor="text1"/>
          <w:sz w:val="22"/>
          <w:szCs w:val="22"/>
        </w:rPr>
        <w:t>（</w:t>
      </w:r>
      <w:r w:rsidR="00DE050B" w:rsidRPr="001E3647">
        <w:rPr>
          <w:rFonts w:asciiTheme="majorEastAsia" w:eastAsiaTheme="majorEastAsia" w:hAnsiTheme="majorEastAsia" w:hint="eastAsia"/>
          <w:b/>
          <w:color w:val="000000" w:themeColor="text1"/>
          <w:sz w:val="22"/>
          <w:szCs w:val="22"/>
        </w:rPr>
        <w:t>４</w:t>
      </w:r>
      <w:r w:rsidRPr="001E3647">
        <w:rPr>
          <w:rFonts w:asciiTheme="majorEastAsia" w:eastAsiaTheme="majorEastAsia" w:hAnsiTheme="majorEastAsia" w:hint="eastAsia"/>
          <w:b/>
          <w:color w:val="000000" w:themeColor="text1"/>
          <w:sz w:val="22"/>
          <w:szCs w:val="22"/>
        </w:rPr>
        <w:t>）公募のスケジュール</w:t>
      </w:r>
      <w:bookmarkEnd w:id="38"/>
      <w:bookmarkEnd w:id="39"/>
    </w:p>
    <w:p w14:paraId="2E036287" w14:textId="45574126" w:rsidR="004D2382" w:rsidRDefault="004D2382" w:rsidP="004D2382">
      <w:pPr>
        <w:tabs>
          <w:tab w:val="left" w:pos="6521"/>
        </w:tabs>
        <w:ind w:leftChars="200" w:left="4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 xml:space="preserve">　</w:t>
      </w:r>
      <w:r w:rsidR="0098790C" w:rsidRPr="001E3647">
        <w:rPr>
          <w:rFonts w:asciiTheme="majorEastAsia" w:eastAsiaTheme="majorEastAsia" w:hAnsiTheme="majorEastAsia"/>
          <w:color w:val="000000" w:themeColor="text1"/>
          <w:sz w:val="22"/>
          <w:szCs w:val="22"/>
        </w:rPr>
        <w:t>2023</w:t>
      </w:r>
      <w:r w:rsidR="001346E2" w:rsidRPr="001E3647">
        <w:rPr>
          <w:rFonts w:asciiTheme="majorEastAsia" w:eastAsiaTheme="majorEastAsia" w:hAnsiTheme="majorEastAsia" w:hint="eastAsia"/>
          <w:color w:val="000000" w:themeColor="text1"/>
          <w:sz w:val="22"/>
          <w:szCs w:val="22"/>
        </w:rPr>
        <w:t>年（令和</w:t>
      </w:r>
      <w:r w:rsidR="00DE4681" w:rsidRPr="001E3647">
        <w:rPr>
          <w:rFonts w:asciiTheme="majorEastAsia" w:eastAsiaTheme="majorEastAsia" w:hAnsiTheme="majorEastAsia" w:hint="eastAsia"/>
          <w:color w:val="000000" w:themeColor="text1"/>
          <w:sz w:val="22"/>
          <w:szCs w:val="22"/>
        </w:rPr>
        <w:t>５</w:t>
      </w:r>
      <w:r w:rsidR="001346E2" w:rsidRPr="001E3647">
        <w:rPr>
          <w:rFonts w:asciiTheme="majorEastAsia" w:eastAsiaTheme="majorEastAsia" w:hAnsiTheme="majorEastAsia" w:hint="eastAsia"/>
          <w:color w:val="000000" w:themeColor="text1"/>
          <w:sz w:val="22"/>
          <w:szCs w:val="22"/>
        </w:rPr>
        <w:t>年）</w:t>
      </w:r>
      <w:r w:rsidR="00150783">
        <w:rPr>
          <w:rFonts w:asciiTheme="majorEastAsia" w:eastAsiaTheme="majorEastAsia" w:hAnsiTheme="majorEastAsia" w:hint="eastAsia"/>
          <w:color w:val="000000" w:themeColor="text1"/>
          <w:sz w:val="22"/>
          <w:szCs w:val="22"/>
        </w:rPr>
        <w:t>11</w:t>
      </w:r>
      <w:r w:rsidRPr="001E3647">
        <w:rPr>
          <w:rFonts w:asciiTheme="majorEastAsia" w:eastAsiaTheme="majorEastAsia" w:hAnsiTheme="majorEastAsia" w:hint="eastAsia"/>
          <w:color w:val="000000" w:themeColor="text1"/>
          <w:sz w:val="22"/>
          <w:szCs w:val="22"/>
        </w:rPr>
        <w:t>月</w:t>
      </w:r>
      <w:r w:rsidR="00150783">
        <w:rPr>
          <w:rFonts w:asciiTheme="majorEastAsia" w:eastAsiaTheme="majorEastAsia" w:hAnsiTheme="majorEastAsia" w:hint="eastAsia"/>
          <w:color w:val="000000" w:themeColor="text1"/>
          <w:sz w:val="22"/>
          <w:szCs w:val="22"/>
        </w:rPr>
        <w:t>28</w:t>
      </w:r>
      <w:r w:rsidRPr="001E3647">
        <w:rPr>
          <w:rFonts w:asciiTheme="majorEastAsia" w:eastAsiaTheme="majorEastAsia" w:hAnsiTheme="majorEastAsia" w:hint="eastAsia"/>
          <w:color w:val="000000" w:themeColor="text1"/>
          <w:sz w:val="22"/>
          <w:szCs w:val="22"/>
        </w:rPr>
        <w:t>日（</w:t>
      </w:r>
      <w:r w:rsidR="001D4F78">
        <w:rPr>
          <w:rFonts w:asciiTheme="majorEastAsia" w:eastAsiaTheme="majorEastAsia" w:hAnsiTheme="majorEastAsia" w:hint="eastAsia"/>
          <w:color w:val="000000" w:themeColor="text1"/>
          <w:sz w:val="22"/>
          <w:szCs w:val="22"/>
        </w:rPr>
        <w:t>火</w:t>
      </w:r>
      <w:r w:rsidRPr="001E3647">
        <w:rPr>
          <w:rFonts w:asciiTheme="majorEastAsia" w:eastAsiaTheme="majorEastAsia" w:hAnsiTheme="majorEastAsia" w:hint="eastAsia"/>
          <w:color w:val="000000" w:themeColor="text1"/>
          <w:sz w:val="22"/>
          <w:szCs w:val="22"/>
        </w:rPr>
        <w:t>）</w:t>
      </w:r>
      <w:r w:rsidR="009A752C">
        <w:rPr>
          <w:rFonts w:asciiTheme="majorEastAsia" w:eastAsiaTheme="majorEastAsia" w:hAnsiTheme="majorEastAsia"/>
          <w:color w:val="000000" w:themeColor="text1"/>
          <w:sz w:val="22"/>
          <w:szCs w:val="22"/>
        </w:rPr>
        <w:tab/>
      </w:r>
      <w:r w:rsidR="00F25982" w:rsidRPr="001E3647">
        <w:rPr>
          <w:rFonts w:asciiTheme="majorEastAsia" w:eastAsiaTheme="majorEastAsia" w:hAnsiTheme="majorEastAsia" w:hint="eastAsia"/>
          <w:color w:val="000000" w:themeColor="text1"/>
          <w:sz w:val="22"/>
          <w:szCs w:val="22"/>
        </w:rPr>
        <w:t>公募</w:t>
      </w:r>
      <w:r w:rsidRPr="001E3647">
        <w:rPr>
          <w:rFonts w:asciiTheme="majorEastAsia" w:eastAsiaTheme="majorEastAsia" w:hAnsiTheme="majorEastAsia" w:hint="eastAsia"/>
          <w:color w:val="000000" w:themeColor="text1"/>
          <w:sz w:val="22"/>
          <w:szCs w:val="22"/>
        </w:rPr>
        <w:t>開始</w:t>
      </w:r>
    </w:p>
    <w:p w14:paraId="6A38B9C2" w14:textId="3286E805" w:rsidR="009A752C" w:rsidRPr="001E3647" w:rsidRDefault="009A752C" w:rsidP="009A752C">
      <w:pPr>
        <w:tabs>
          <w:tab w:val="left" w:pos="6521"/>
        </w:tabs>
        <w:ind w:leftChars="200" w:left="42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　2023年（令和５年）</w:t>
      </w:r>
      <w:r w:rsidR="00150783">
        <w:rPr>
          <w:rFonts w:asciiTheme="majorEastAsia" w:eastAsiaTheme="majorEastAsia" w:hAnsiTheme="majorEastAsia" w:hint="eastAsia"/>
          <w:color w:val="000000" w:themeColor="text1"/>
          <w:sz w:val="22"/>
          <w:szCs w:val="22"/>
        </w:rPr>
        <w:t>12</w:t>
      </w:r>
      <w:r>
        <w:rPr>
          <w:rFonts w:asciiTheme="majorEastAsia" w:eastAsiaTheme="majorEastAsia" w:hAnsiTheme="majorEastAsia" w:hint="eastAsia"/>
          <w:color w:val="000000" w:themeColor="text1"/>
          <w:sz w:val="22"/>
          <w:szCs w:val="22"/>
        </w:rPr>
        <w:t>月</w:t>
      </w:r>
      <w:r w:rsidR="00150783">
        <w:rPr>
          <w:rFonts w:asciiTheme="majorEastAsia" w:eastAsiaTheme="majorEastAsia" w:hAnsiTheme="majorEastAsia" w:hint="eastAsia"/>
          <w:color w:val="000000" w:themeColor="text1"/>
          <w:sz w:val="22"/>
          <w:szCs w:val="22"/>
        </w:rPr>
        <w:t>５</w:t>
      </w:r>
      <w:r>
        <w:rPr>
          <w:rFonts w:asciiTheme="majorEastAsia" w:eastAsiaTheme="majorEastAsia" w:hAnsiTheme="majorEastAsia" w:hint="eastAsia"/>
          <w:color w:val="000000" w:themeColor="text1"/>
          <w:sz w:val="22"/>
          <w:szCs w:val="22"/>
        </w:rPr>
        <w:t>日（</w:t>
      </w:r>
      <w:r w:rsidR="00150783">
        <w:rPr>
          <w:rFonts w:asciiTheme="majorEastAsia" w:eastAsiaTheme="majorEastAsia" w:hAnsiTheme="majorEastAsia" w:hint="eastAsia"/>
          <w:color w:val="000000" w:themeColor="text1"/>
          <w:sz w:val="22"/>
          <w:szCs w:val="22"/>
        </w:rPr>
        <w:t>火</w:t>
      </w:r>
      <w:r>
        <w:rPr>
          <w:rFonts w:asciiTheme="majorEastAsia" w:eastAsiaTheme="majorEastAsia" w:hAnsiTheme="majorEastAsia" w:hint="eastAsia"/>
          <w:color w:val="000000" w:themeColor="text1"/>
          <w:sz w:val="22"/>
          <w:szCs w:val="22"/>
        </w:rPr>
        <w:t>）</w:t>
      </w:r>
      <w:r>
        <w:rPr>
          <w:rFonts w:asciiTheme="majorEastAsia" w:eastAsiaTheme="majorEastAsia" w:hAnsiTheme="majorEastAsia"/>
          <w:color w:val="000000" w:themeColor="text1"/>
          <w:sz w:val="22"/>
          <w:szCs w:val="22"/>
        </w:rPr>
        <w:tab/>
      </w:r>
      <w:r>
        <w:rPr>
          <w:rFonts w:asciiTheme="majorEastAsia" w:eastAsiaTheme="majorEastAsia" w:hAnsiTheme="majorEastAsia" w:hint="eastAsia"/>
          <w:color w:val="000000" w:themeColor="text1"/>
          <w:sz w:val="22"/>
          <w:szCs w:val="22"/>
        </w:rPr>
        <w:t>公募説明会</w:t>
      </w:r>
    </w:p>
    <w:p w14:paraId="665ECACA" w14:textId="7C79790F" w:rsidR="002B23D8" w:rsidRPr="001E3647" w:rsidRDefault="002B23D8" w:rsidP="004D2382">
      <w:pPr>
        <w:tabs>
          <w:tab w:val="left" w:pos="6521"/>
        </w:tabs>
        <w:ind w:leftChars="200" w:left="4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 xml:space="preserve">　</w:t>
      </w:r>
      <w:r w:rsidR="0098790C" w:rsidRPr="001E3647">
        <w:rPr>
          <w:rFonts w:asciiTheme="majorEastAsia" w:eastAsiaTheme="majorEastAsia" w:hAnsiTheme="majorEastAsia"/>
          <w:color w:val="000000" w:themeColor="text1"/>
          <w:sz w:val="22"/>
          <w:szCs w:val="22"/>
        </w:rPr>
        <w:t>202</w:t>
      </w:r>
      <w:r w:rsidR="00150783">
        <w:rPr>
          <w:rFonts w:asciiTheme="majorEastAsia" w:eastAsiaTheme="majorEastAsia" w:hAnsiTheme="majorEastAsia" w:hint="eastAsia"/>
          <w:color w:val="000000" w:themeColor="text1"/>
          <w:sz w:val="22"/>
          <w:szCs w:val="22"/>
        </w:rPr>
        <w:t>4</w:t>
      </w:r>
      <w:r w:rsidRPr="001E3647">
        <w:rPr>
          <w:rFonts w:asciiTheme="majorEastAsia" w:eastAsiaTheme="majorEastAsia" w:hAnsiTheme="majorEastAsia" w:hint="eastAsia"/>
          <w:color w:val="000000" w:themeColor="text1"/>
          <w:sz w:val="22"/>
          <w:szCs w:val="22"/>
        </w:rPr>
        <w:t>年（令和</w:t>
      </w:r>
      <w:r w:rsidR="00150783">
        <w:rPr>
          <w:rFonts w:asciiTheme="majorEastAsia" w:eastAsiaTheme="majorEastAsia" w:hAnsiTheme="majorEastAsia" w:hint="eastAsia"/>
          <w:color w:val="000000" w:themeColor="text1"/>
          <w:sz w:val="22"/>
          <w:szCs w:val="22"/>
        </w:rPr>
        <w:t>６</w:t>
      </w:r>
      <w:r w:rsidRPr="001E3647">
        <w:rPr>
          <w:rFonts w:asciiTheme="majorEastAsia" w:eastAsiaTheme="majorEastAsia" w:hAnsiTheme="majorEastAsia" w:hint="eastAsia"/>
          <w:color w:val="000000" w:themeColor="text1"/>
          <w:sz w:val="22"/>
          <w:szCs w:val="22"/>
        </w:rPr>
        <w:t>年）</w:t>
      </w:r>
      <w:r w:rsidR="00150783">
        <w:rPr>
          <w:rFonts w:asciiTheme="majorEastAsia" w:eastAsiaTheme="majorEastAsia" w:hAnsiTheme="majorEastAsia" w:hint="eastAsia"/>
          <w:color w:val="000000" w:themeColor="text1"/>
          <w:sz w:val="22"/>
          <w:szCs w:val="22"/>
        </w:rPr>
        <w:t>１</w:t>
      </w:r>
      <w:r w:rsidRPr="001E3647">
        <w:rPr>
          <w:rFonts w:asciiTheme="majorEastAsia" w:eastAsiaTheme="majorEastAsia" w:hAnsiTheme="majorEastAsia" w:hint="eastAsia"/>
          <w:color w:val="000000" w:themeColor="text1"/>
          <w:sz w:val="22"/>
          <w:szCs w:val="22"/>
        </w:rPr>
        <w:t>月</w:t>
      </w:r>
      <w:r w:rsidR="005D7AE0">
        <w:rPr>
          <w:rFonts w:asciiTheme="majorEastAsia" w:eastAsiaTheme="majorEastAsia" w:hAnsiTheme="majorEastAsia" w:hint="eastAsia"/>
          <w:color w:val="000000" w:themeColor="text1"/>
          <w:sz w:val="22"/>
          <w:szCs w:val="22"/>
        </w:rPr>
        <w:t>16</w:t>
      </w:r>
      <w:r w:rsidRPr="001E3647">
        <w:rPr>
          <w:rFonts w:asciiTheme="majorEastAsia" w:eastAsiaTheme="majorEastAsia" w:hAnsiTheme="majorEastAsia" w:hint="eastAsia"/>
          <w:color w:val="000000" w:themeColor="text1"/>
          <w:sz w:val="22"/>
          <w:szCs w:val="22"/>
        </w:rPr>
        <w:t>日（</w:t>
      </w:r>
      <w:r w:rsidR="005D7AE0">
        <w:rPr>
          <w:rFonts w:asciiTheme="majorEastAsia" w:eastAsiaTheme="majorEastAsia" w:hAnsiTheme="majorEastAsia" w:hint="eastAsia"/>
          <w:color w:val="000000" w:themeColor="text1"/>
          <w:sz w:val="22"/>
          <w:szCs w:val="22"/>
        </w:rPr>
        <w:t>火</w:t>
      </w:r>
      <w:r w:rsidRPr="001E3647">
        <w:rPr>
          <w:rFonts w:asciiTheme="majorEastAsia" w:eastAsiaTheme="majorEastAsia" w:hAnsiTheme="majorEastAsia" w:hint="eastAsia"/>
          <w:color w:val="000000" w:themeColor="text1"/>
          <w:sz w:val="22"/>
          <w:szCs w:val="22"/>
        </w:rPr>
        <w:t>）</w:t>
      </w:r>
      <w:r w:rsidR="000D3E7E">
        <w:rPr>
          <w:rFonts w:asciiTheme="majorEastAsia" w:eastAsiaTheme="majorEastAsia" w:hAnsiTheme="majorEastAsia" w:hint="eastAsia"/>
          <w:color w:val="000000" w:themeColor="text1"/>
          <w:sz w:val="22"/>
          <w:szCs w:val="22"/>
        </w:rPr>
        <w:t>正午</w:t>
      </w:r>
      <w:r w:rsidR="009A752C">
        <w:rPr>
          <w:rFonts w:asciiTheme="majorEastAsia" w:eastAsiaTheme="majorEastAsia" w:hAnsiTheme="majorEastAsia"/>
          <w:color w:val="000000" w:themeColor="text1"/>
          <w:sz w:val="22"/>
          <w:szCs w:val="22"/>
        </w:rPr>
        <w:tab/>
      </w:r>
      <w:r w:rsidR="001873A5" w:rsidRPr="001873A5">
        <w:rPr>
          <w:rFonts w:asciiTheme="majorEastAsia" w:eastAsiaTheme="majorEastAsia" w:hAnsiTheme="majorEastAsia" w:hint="eastAsia"/>
          <w:color w:val="000000" w:themeColor="text1"/>
          <w:sz w:val="22"/>
          <w:szCs w:val="22"/>
        </w:rPr>
        <w:t>問合せ受付の締切</w:t>
      </w:r>
    </w:p>
    <w:p w14:paraId="5B159CF3" w14:textId="70090782" w:rsidR="004D2382" w:rsidRPr="001E3647" w:rsidRDefault="0098790C" w:rsidP="00031D4C">
      <w:pPr>
        <w:tabs>
          <w:tab w:val="left" w:pos="5103"/>
          <w:tab w:val="left" w:pos="6521"/>
        </w:tabs>
        <w:ind w:leftChars="200" w:left="420"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color w:val="000000" w:themeColor="text1"/>
          <w:sz w:val="22"/>
          <w:szCs w:val="22"/>
        </w:rPr>
        <w:t>202</w:t>
      </w:r>
      <w:r w:rsidR="00150783">
        <w:rPr>
          <w:rFonts w:asciiTheme="majorEastAsia" w:eastAsiaTheme="majorEastAsia" w:hAnsiTheme="majorEastAsia" w:hint="eastAsia"/>
          <w:color w:val="000000" w:themeColor="text1"/>
          <w:sz w:val="22"/>
          <w:szCs w:val="22"/>
        </w:rPr>
        <w:t>4</w:t>
      </w:r>
      <w:r w:rsidR="001346E2" w:rsidRPr="001E3647">
        <w:rPr>
          <w:rFonts w:asciiTheme="majorEastAsia" w:eastAsiaTheme="majorEastAsia" w:hAnsiTheme="majorEastAsia" w:hint="eastAsia"/>
          <w:color w:val="000000" w:themeColor="text1"/>
          <w:sz w:val="22"/>
          <w:szCs w:val="22"/>
        </w:rPr>
        <w:t>年（令和</w:t>
      </w:r>
      <w:r w:rsidR="00150783">
        <w:rPr>
          <w:rFonts w:asciiTheme="majorEastAsia" w:eastAsiaTheme="majorEastAsia" w:hAnsiTheme="majorEastAsia" w:hint="eastAsia"/>
          <w:color w:val="000000" w:themeColor="text1"/>
          <w:sz w:val="22"/>
          <w:szCs w:val="22"/>
        </w:rPr>
        <w:t>６</w:t>
      </w:r>
      <w:r w:rsidR="001346E2" w:rsidRPr="001E3647">
        <w:rPr>
          <w:rFonts w:asciiTheme="majorEastAsia" w:eastAsiaTheme="majorEastAsia" w:hAnsiTheme="majorEastAsia" w:hint="eastAsia"/>
          <w:color w:val="000000" w:themeColor="text1"/>
          <w:sz w:val="22"/>
          <w:szCs w:val="22"/>
        </w:rPr>
        <w:t>年）</w:t>
      </w:r>
      <w:r w:rsidR="00150783">
        <w:rPr>
          <w:rFonts w:asciiTheme="majorEastAsia" w:eastAsiaTheme="majorEastAsia" w:hAnsiTheme="majorEastAsia" w:hint="eastAsia"/>
          <w:color w:val="000000" w:themeColor="text1"/>
          <w:sz w:val="22"/>
          <w:szCs w:val="22"/>
        </w:rPr>
        <w:t>１</w:t>
      </w:r>
      <w:r w:rsidR="004D2382" w:rsidRPr="001E3647">
        <w:rPr>
          <w:rFonts w:asciiTheme="majorEastAsia" w:eastAsiaTheme="majorEastAsia" w:hAnsiTheme="majorEastAsia" w:hint="eastAsia"/>
          <w:color w:val="000000" w:themeColor="text1"/>
          <w:sz w:val="22"/>
          <w:szCs w:val="22"/>
        </w:rPr>
        <w:t>月</w:t>
      </w:r>
      <w:r w:rsidR="005D7AE0">
        <w:rPr>
          <w:rFonts w:asciiTheme="majorEastAsia" w:eastAsiaTheme="majorEastAsia" w:hAnsiTheme="majorEastAsia" w:hint="eastAsia"/>
          <w:color w:val="000000" w:themeColor="text1"/>
          <w:sz w:val="22"/>
          <w:szCs w:val="22"/>
        </w:rPr>
        <w:t>2</w:t>
      </w:r>
      <w:r w:rsidR="002B2106">
        <w:rPr>
          <w:rFonts w:asciiTheme="majorEastAsia" w:eastAsiaTheme="majorEastAsia" w:hAnsiTheme="majorEastAsia" w:hint="eastAsia"/>
          <w:color w:val="000000" w:themeColor="text1"/>
          <w:sz w:val="22"/>
          <w:szCs w:val="22"/>
        </w:rPr>
        <w:t>3</w:t>
      </w:r>
      <w:r w:rsidR="004D2382" w:rsidRPr="001E3647">
        <w:rPr>
          <w:rFonts w:asciiTheme="majorEastAsia" w:eastAsiaTheme="majorEastAsia" w:hAnsiTheme="majorEastAsia" w:hint="eastAsia"/>
          <w:color w:val="000000" w:themeColor="text1"/>
          <w:sz w:val="22"/>
          <w:szCs w:val="22"/>
        </w:rPr>
        <w:t>日（</w:t>
      </w:r>
      <w:r w:rsidR="005D7AE0">
        <w:rPr>
          <w:rFonts w:asciiTheme="majorEastAsia" w:eastAsiaTheme="majorEastAsia" w:hAnsiTheme="majorEastAsia" w:hint="eastAsia"/>
          <w:color w:val="000000" w:themeColor="text1"/>
          <w:sz w:val="22"/>
          <w:szCs w:val="22"/>
        </w:rPr>
        <w:t>火</w:t>
      </w:r>
      <w:r w:rsidR="004D2382" w:rsidRPr="001E3647">
        <w:rPr>
          <w:rFonts w:asciiTheme="majorEastAsia" w:eastAsiaTheme="majorEastAsia" w:hAnsiTheme="majorEastAsia" w:hint="eastAsia"/>
          <w:color w:val="000000" w:themeColor="text1"/>
          <w:sz w:val="22"/>
          <w:szCs w:val="22"/>
        </w:rPr>
        <w:t>）</w:t>
      </w:r>
      <w:r w:rsidR="00442BAF" w:rsidRPr="001E3647">
        <w:rPr>
          <w:rFonts w:asciiTheme="majorEastAsia" w:eastAsiaTheme="majorEastAsia" w:hAnsiTheme="majorEastAsia" w:hint="eastAsia"/>
          <w:color w:val="000000" w:themeColor="text1"/>
          <w:sz w:val="22"/>
          <w:szCs w:val="22"/>
        </w:rPr>
        <w:t>正午</w:t>
      </w:r>
      <w:r w:rsidR="004D2382" w:rsidRPr="001E3647">
        <w:rPr>
          <w:rFonts w:asciiTheme="majorEastAsia" w:eastAsiaTheme="majorEastAsia" w:hAnsiTheme="majorEastAsia"/>
          <w:color w:val="000000" w:themeColor="text1"/>
          <w:sz w:val="22"/>
          <w:szCs w:val="22"/>
        </w:rPr>
        <w:tab/>
      </w:r>
      <w:r w:rsidR="004D2382" w:rsidRPr="001E3647">
        <w:rPr>
          <w:rFonts w:asciiTheme="majorEastAsia" w:eastAsiaTheme="majorEastAsia" w:hAnsiTheme="majorEastAsia"/>
          <w:color w:val="000000" w:themeColor="text1"/>
          <w:sz w:val="22"/>
          <w:szCs w:val="22"/>
        </w:rPr>
        <w:tab/>
      </w:r>
      <w:r w:rsidR="00F25982" w:rsidRPr="001E3647">
        <w:rPr>
          <w:rFonts w:asciiTheme="majorEastAsia" w:eastAsiaTheme="majorEastAsia" w:hAnsiTheme="majorEastAsia" w:hint="eastAsia"/>
          <w:color w:val="000000" w:themeColor="text1"/>
          <w:sz w:val="22"/>
          <w:szCs w:val="22"/>
        </w:rPr>
        <w:t>公募</w:t>
      </w:r>
      <w:r w:rsidR="004D2382" w:rsidRPr="001E3647">
        <w:rPr>
          <w:rFonts w:asciiTheme="majorEastAsia" w:eastAsiaTheme="majorEastAsia" w:hAnsiTheme="majorEastAsia" w:hint="eastAsia"/>
          <w:color w:val="000000" w:themeColor="text1"/>
          <w:sz w:val="22"/>
          <w:szCs w:val="22"/>
        </w:rPr>
        <w:t>締切</w:t>
      </w:r>
    </w:p>
    <w:p w14:paraId="6732FCC7" w14:textId="17FA9EEF" w:rsidR="004D2382" w:rsidRPr="001E3647" w:rsidRDefault="0098790C" w:rsidP="00031D4C">
      <w:pPr>
        <w:tabs>
          <w:tab w:val="left" w:pos="6521"/>
          <w:tab w:val="left" w:pos="7840"/>
        </w:tabs>
        <w:ind w:leftChars="200" w:left="420" w:firstLineChars="100" w:firstLine="220"/>
        <w:rPr>
          <w:rFonts w:asciiTheme="majorEastAsia" w:eastAsiaTheme="majorEastAsia" w:hAnsiTheme="majorEastAsia"/>
          <w:color w:val="000000" w:themeColor="text1"/>
          <w:sz w:val="22"/>
          <w:szCs w:val="22"/>
        </w:rPr>
      </w:pPr>
      <w:r w:rsidRPr="001E3647">
        <w:rPr>
          <w:rFonts w:asciiTheme="majorEastAsia" w:eastAsiaTheme="majorEastAsia" w:hAnsiTheme="majorEastAsia"/>
          <w:color w:val="000000" w:themeColor="text1"/>
          <w:sz w:val="22"/>
          <w:szCs w:val="22"/>
        </w:rPr>
        <w:t>202</w:t>
      </w:r>
      <w:r w:rsidR="00150783">
        <w:rPr>
          <w:rFonts w:asciiTheme="majorEastAsia" w:eastAsiaTheme="majorEastAsia" w:hAnsiTheme="majorEastAsia" w:hint="eastAsia"/>
          <w:color w:val="000000" w:themeColor="text1"/>
          <w:sz w:val="22"/>
          <w:szCs w:val="22"/>
        </w:rPr>
        <w:t>4</w:t>
      </w:r>
      <w:r w:rsidR="001346E2" w:rsidRPr="001E3647">
        <w:rPr>
          <w:rFonts w:asciiTheme="majorEastAsia" w:eastAsiaTheme="majorEastAsia" w:hAnsiTheme="majorEastAsia" w:hint="eastAsia"/>
          <w:color w:val="000000" w:themeColor="text1"/>
          <w:sz w:val="22"/>
          <w:szCs w:val="22"/>
        </w:rPr>
        <w:t>年（令和</w:t>
      </w:r>
      <w:r w:rsidR="00150783">
        <w:rPr>
          <w:rFonts w:asciiTheme="majorEastAsia" w:eastAsiaTheme="majorEastAsia" w:hAnsiTheme="majorEastAsia" w:hint="eastAsia"/>
          <w:color w:val="000000" w:themeColor="text1"/>
          <w:sz w:val="22"/>
          <w:szCs w:val="22"/>
        </w:rPr>
        <w:t>６</w:t>
      </w:r>
      <w:r w:rsidR="001346E2" w:rsidRPr="001E3647">
        <w:rPr>
          <w:rFonts w:asciiTheme="majorEastAsia" w:eastAsiaTheme="majorEastAsia" w:hAnsiTheme="majorEastAsia" w:hint="eastAsia"/>
          <w:color w:val="000000" w:themeColor="text1"/>
          <w:sz w:val="22"/>
          <w:szCs w:val="22"/>
        </w:rPr>
        <w:t>年）</w:t>
      </w:r>
      <w:r w:rsidR="005D7AE0">
        <w:rPr>
          <w:rFonts w:asciiTheme="majorEastAsia" w:eastAsiaTheme="majorEastAsia" w:hAnsiTheme="majorEastAsia" w:hint="eastAsia"/>
          <w:color w:val="000000" w:themeColor="text1"/>
          <w:sz w:val="22"/>
          <w:szCs w:val="22"/>
        </w:rPr>
        <w:t>２</w:t>
      </w:r>
      <w:r w:rsidR="004D2382" w:rsidRPr="001E3647">
        <w:rPr>
          <w:rFonts w:asciiTheme="majorEastAsia" w:eastAsiaTheme="majorEastAsia" w:hAnsiTheme="majorEastAsia" w:hint="eastAsia"/>
          <w:color w:val="000000" w:themeColor="text1"/>
          <w:sz w:val="22"/>
          <w:szCs w:val="22"/>
        </w:rPr>
        <w:t>月</w:t>
      </w:r>
      <w:r w:rsidR="005D7AE0">
        <w:rPr>
          <w:rFonts w:asciiTheme="majorEastAsia" w:eastAsiaTheme="majorEastAsia" w:hAnsiTheme="majorEastAsia" w:hint="eastAsia"/>
          <w:color w:val="000000" w:themeColor="text1"/>
          <w:sz w:val="22"/>
          <w:szCs w:val="22"/>
        </w:rPr>
        <w:t>上</w:t>
      </w:r>
      <w:r w:rsidR="006A1CBB" w:rsidRPr="001E3647">
        <w:rPr>
          <w:rFonts w:asciiTheme="majorEastAsia" w:eastAsiaTheme="majorEastAsia" w:hAnsiTheme="majorEastAsia" w:hint="eastAsia"/>
          <w:color w:val="000000" w:themeColor="text1"/>
          <w:sz w:val="22"/>
          <w:szCs w:val="22"/>
        </w:rPr>
        <w:t>旬</w:t>
      </w:r>
      <w:r w:rsidR="004D2382" w:rsidRPr="001E3647">
        <w:rPr>
          <w:rFonts w:asciiTheme="majorEastAsia" w:eastAsiaTheme="majorEastAsia" w:hAnsiTheme="majorEastAsia" w:hint="eastAsia"/>
          <w:color w:val="000000" w:themeColor="text1"/>
          <w:sz w:val="22"/>
          <w:szCs w:val="22"/>
        </w:rPr>
        <w:t>～</w:t>
      </w:r>
      <w:r w:rsidR="004D2382" w:rsidRPr="001E3647">
        <w:rPr>
          <w:rFonts w:asciiTheme="majorEastAsia" w:eastAsiaTheme="majorEastAsia" w:hAnsiTheme="majorEastAsia"/>
          <w:color w:val="000000" w:themeColor="text1"/>
          <w:sz w:val="22"/>
          <w:szCs w:val="22"/>
        </w:rPr>
        <w:tab/>
      </w:r>
      <w:r w:rsidR="002B030E" w:rsidRPr="001E3647">
        <w:rPr>
          <w:rFonts w:asciiTheme="majorEastAsia" w:eastAsiaTheme="majorEastAsia" w:hAnsiTheme="majorEastAsia" w:hint="eastAsia"/>
          <w:color w:val="000000" w:themeColor="text1"/>
          <w:sz w:val="22"/>
          <w:szCs w:val="22"/>
        </w:rPr>
        <w:t>ヒアリングの実施</w:t>
      </w:r>
    </w:p>
    <w:p w14:paraId="23DE4E75" w14:textId="67A73A98" w:rsidR="004D2382" w:rsidRPr="001E3647" w:rsidRDefault="004D2382" w:rsidP="00632FF2">
      <w:pPr>
        <w:tabs>
          <w:tab w:val="left" w:pos="6521"/>
        </w:tabs>
        <w:ind w:leftChars="200" w:left="420"/>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 xml:space="preserve">　</w:t>
      </w:r>
      <w:r w:rsidR="0098790C" w:rsidRPr="001E3647">
        <w:rPr>
          <w:rFonts w:asciiTheme="majorEastAsia" w:eastAsiaTheme="majorEastAsia" w:hAnsiTheme="majorEastAsia"/>
          <w:color w:val="000000" w:themeColor="text1"/>
          <w:sz w:val="22"/>
          <w:szCs w:val="22"/>
        </w:rPr>
        <w:t>202</w:t>
      </w:r>
      <w:r w:rsidR="00150783">
        <w:rPr>
          <w:rFonts w:asciiTheme="majorEastAsia" w:eastAsiaTheme="majorEastAsia" w:hAnsiTheme="majorEastAsia" w:hint="eastAsia"/>
          <w:color w:val="000000" w:themeColor="text1"/>
          <w:sz w:val="22"/>
          <w:szCs w:val="22"/>
        </w:rPr>
        <w:t>4</w:t>
      </w:r>
      <w:r w:rsidR="001346E2" w:rsidRPr="001E3647">
        <w:rPr>
          <w:rFonts w:asciiTheme="majorEastAsia" w:eastAsiaTheme="majorEastAsia" w:hAnsiTheme="majorEastAsia" w:hint="eastAsia"/>
          <w:color w:val="000000" w:themeColor="text1"/>
          <w:sz w:val="22"/>
          <w:szCs w:val="22"/>
        </w:rPr>
        <w:t>年（令和</w:t>
      </w:r>
      <w:r w:rsidR="00150783">
        <w:rPr>
          <w:rFonts w:asciiTheme="majorEastAsia" w:eastAsiaTheme="majorEastAsia" w:hAnsiTheme="majorEastAsia" w:hint="eastAsia"/>
          <w:color w:val="000000" w:themeColor="text1"/>
          <w:sz w:val="22"/>
          <w:szCs w:val="22"/>
        </w:rPr>
        <w:t>６</w:t>
      </w:r>
      <w:r w:rsidR="001346E2" w:rsidRPr="001E3647">
        <w:rPr>
          <w:rFonts w:asciiTheme="majorEastAsia" w:eastAsiaTheme="majorEastAsia" w:hAnsiTheme="majorEastAsia" w:hint="eastAsia"/>
          <w:color w:val="000000" w:themeColor="text1"/>
          <w:sz w:val="22"/>
          <w:szCs w:val="22"/>
        </w:rPr>
        <w:t>年）</w:t>
      </w:r>
      <w:r w:rsidR="00150783">
        <w:rPr>
          <w:rFonts w:asciiTheme="majorEastAsia" w:eastAsiaTheme="majorEastAsia" w:hAnsiTheme="majorEastAsia" w:hint="eastAsia"/>
          <w:color w:val="000000" w:themeColor="text1"/>
          <w:sz w:val="22"/>
          <w:szCs w:val="22"/>
        </w:rPr>
        <w:t>２</w:t>
      </w:r>
      <w:r w:rsidR="00E1048F" w:rsidRPr="001E3647">
        <w:rPr>
          <w:rFonts w:asciiTheme="majorEastAsia" w:eastAsiaTheme="majorEastAsia" w:hAnsiTheme="majorEastAsia" w:hint="eastAsia"/>
          <w:color w:val="000000" w:themeColor="text1"/>
          <w:sz w:val="22"/>
          <w:szCs w:val="22"/>
        </w:rPr>
        <w:t>月</w:t>
      </w:r>
      <w:r w:rsidR="009A5F47" w:rsidRPr="001E3647">
        <w:rPr>
          <w:rFonts w:asciiTheme="majorEastAsia" w:eastAsiaTheme="majorEastAsia" w:hAnsiTheme="majorEastAsia" w:hint="eastAsia"/>
          <w:color w:val="000000" w:themeColor="text1"/>
          <w:sz w:val="22"/>
          <w:szCs w:val="22"/>
        </w:rPr>
        <w:t>中</w:t>
      </w:r>
      <w:r w:rsidR="00200160" w:rsidRPr="001E3647">
        <w:rPr>
          <w:rFonts w:asciiTheme="majorEastAsia" w:eastAsiaTheme="majorEastAsia" w:hAnsiTheme="majorEastAsia" w:hint="eastAsia"/>
          <w:color w:val="000000" w:themeColor="text1"/>
          <w:sz w:val="22"/>
          <w:szCs w:val="22"/>
        </w:rPr>
        <w:t>※</w:t>
      </w:r>
      <w:r w:rsidRPr="001E3647">
        <w:rPr>
          <w:rFonts w:asciiTheme="majorEastAsia" w:eastAsiaTheme="majorEastAsia" w:hAnsiTheme="majorEastAsia"/>
          <w:color w:val="000000" w:themeColor="text1"/>
          <w:sz w:val="22"/>
          <w:szCs w:val="22"/>
        </w:rPr>
        <w:tab/>
      </w:r>
      <w:r w:rsidRPr="001E3647">
        <w:rPr>
          <w:rFonts w:asciiTheme="majorEastAsia" w:eastAsiaTheme="majorEastAsia" w:hAnsiTheme="majorEastAsia" w:hint="eastAsia"/>
          <w:color w:val="000000" w:themeColor="text1"/>
          <w:sz w:val="22"/>
          <w:szCs w:val="22"/>
        </w:rPr>
        <w:t>採択先</w:t>
      </w:r>
      <w:r w:rsidR="008F6A41" w:rsidRPr="001E3647">
        <w:rPr>
          <w:rFonts w:asciiTheme="majorEastAsia" w:eastAsiaTheme="majorEastAsia" w:hAnsiTheme="majorEastAsia" w:hint="eastAsia"/>
          <w:color w:val="000000" w:themeColor="text1"/>
          <w:sz w:val="22"/>
          <w:szCs w:val="22"/>
        </w:rPr>
        <w:t>公表</w:t>
      </w:r>
    </w:p>
    <w:p w14:paraId="5513920A" w14:textId="3FCE38D3" w:rsidR="00200160" w:rsidRPr="001E3647" w:rsidRDefault="00200160" w:rsidP="00B65547">
      <w:pPr>
        <w:tabs>
          <w:tab w:val="left" w:pos="4880"/>
          <w:tab w:val="left" w:pos="6521"/>
        </w:tabs>
        <w:ind w:leftChars="304" w:left="990" w:hangingChars="160" w:hanging="352"/>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１</w:t>
      </w:r>
      <w:r w:rsidR="00B65547" w:rsidRPr="001E3647">
        <w:rPr>
          <w:rFonts w:asciiTheme="majorEastAsia" w:eastAsiaTheme="majorEastAsia" w:hAnsiTheme="majorEastAsia"/>
          <w:color w:val="000000" w:themeColor="text1"/>
          <w:sz w:val="22"/>
          <w:szCs w:val="22"/>
        </w:rPr>
        <w:t>.</w:t>
      </w:r>
      <w:r w:rsidRPr="001E3647">
        <w:rPr>
          <w:rFonts w:asciiTheme="majorEastAsia" w:eastAsiaTheme="majorEastAsia" w:hAnsiTheme="majorEastAsia" w:hint="eastAsia"/>
          <w:color w:val="000000" w:themeColor="text1"/>
          <w:sz w:val="22"/>
          <w:szCs w:val="22"/>
        </w:rPr>
        <w:t>採択先決定日については、応募申請件数次第で前後する可能性があり</w:t>
      </w:r>
      <w:r w:rsidR="00474BE1" w:rsidRPr="001E3647">
        <w:rPr>
          <w:rFonts w:asciiTheme="majorEastAsia" w:eastAsiaTheme="majorEastAsia" w:hAnsiTheme="majorEastAsia" w:hint="eastAsia"/>
          <w:color w:val="000000" w:themeColor="text1"/>
          <w:sz w:val="22"/>
          <w:szCs w:val="22"/>
        </w:rPr>
        <w:t>ます。</w:t>
      </w:r>
    </w:p>
    <w:p w14:paraId="6DC07F77" w14:textId="12420B5F" w:rsidR="004D2382" w:rsidRPr="001E3647" w:rsidRDefault="00B65547" w:rsidP="004304A6">
      <w:pPr>
        <w:tabs>
          <w:tab w:val="left" w:pos="4880"/>
        </w:tabs>
        <w:ind w:firstLineChars="293" w:firstLine="645"/>
        <w:rPr>
          <w:rFonts w:asciiTheme="majorEastAsia" w:eastAsiaTheme="majorEastAsia" w:hAnsiTheme="majorEastAsia"/>
          <w:color w:val="000000" w:themeColor="text1"/>
          <w:sz w:val="22"/>
          <w:szCs w:val="22"/>
        </w:rPr>
      </w:pPr>
      <w:r w:rsidRPr="001E3647">
        <w:rPr>
          <w:rFonts w:asciiTheme="majorEastAsia" w:eastAsiaTheme="majorEastAsia" w:hAnsiTheme="majorEastAsia" w:hint="eastAsia"/>
          <w:color w:val="000000" w:themeColor="text1"/>
          <w:sz w:val="22"/>
          <w:szCs w:val="22"/>
        </w:rPr>
        <w:t>※</w:t>
      </w:r>
      <w:r w:rsidR="0098790C" w:rsidRPr="001E3647">
        <w:rPr>
          <w:rFonts w:asciiTheme="majorEastAsia" w:eastAsiaTheme="majorEastAsia" w:hAnsiTheme="majorEastAsia" w:hint="eastAsia"/>
          <w:color w:val="000000" w:themeColor="text1"/>
          <w:sz w:val="22"/>
          <w:szCs w:val="22"/>
        </w:rPr>
        <w:t>２</w:t>
      </w:r>
      <w:r w:rsidRPr="001E3647">
        <w:rPr>
          <w:rFonts w:asciiTheme="majorEastAsia" w:eastAsiaTheme="majorEastAsia" w:hAnsiTheme="majorEastAsia"/>
          <w:color w:val="000000" w:themeColor="text1"/>
          <w:sz w:val="22"/>
          <w:szCs w:val="22"/>
        </w:rPr>
        <w:t>.</w:t>
      </w:r>
      <w:r w:rsidR="00E15359" w:rsidRPr="001E3647">
        <w:rPr>
          <w:rFonts w:asciiTheme="majorEastAsia" w:eastAsiaTheme="majorEastAsia" w:hAnsiTheme="majorEastAsia" w:hint="eastAsia"/>
          <w:color w:val="000000" w:themeColor="text1"/>
          <w:sz w:val="22"/>
          <w:szCs w:val="22"/>
        </w:rPr>
        <w:t>原則として</w:t>
      </w:r>
      <w:r w:rsidR="004D2382" w:rsidRPr="001E3647">
        <w:rPr>
          <w:rFonts w:asciiTheme="majorEastAsia" w:eastAsiaTheme="majorEastAsia" w:hAnsiTheme="majorEastAsia" w:hint="eastAsia"/>
          <w:b/>
          <w:bCs/>
          <w:color w:val="000000" w:themeColor="text1"/>
          <w:sz w:val="22"/>
          <w:szCs w:val="22"/>
          <w:u w:val="single"/>
        </w:rPr>
        <w:t>交付決定後、事業開始（契約・発注）が可能</w:t>
      </w:r>
      <w:r w:rsidR="004D2382" w:rsidRPr="001E3647">
        <w:rPr>
          <w:rFonts w:asciiTheme="majorEastAsia" w:eastAsiaTheme="majorEastAsia" w:hAnsiTheme="majorEastAsia" w:hint="eastAsia"/>
          <w:color w:val="000000" w:themeColor="text1"/>
          <w:sz w:val="22"/>
          <w:szCs w:val="22"/>
        </w:rPr>
        <w:t>となります。</w:t>
      </w:r>
    </w:p>
    <w:p w14:paraId="70E9496E" w14:textId="3DC8554E" w:rsidR="001E1CD7" w:rsidRDefault="001E1CD7" w:rsidP="00352390">
      <w:pPr>
        <w:tabs>
          <w:tab w:val="left" w:pos="4880"/>
        </w:tabs>
        <w:ind w:firstLineChars="100" w:firstLine="220"/>
        <w:rPr>
          <w:rFonts w:asciiTheme="majorEastAsia" w:eastAsiaTheme="majorEastAsia" w:hAnsiTheme="majorEastAsia"/>
          <w:color w:val="000000" w:themeColor="text1"/>
          <w:sz w:val="22"/>
          <w:szCs w:val="22"/>
        </w:rPr>
      </w:pPr>
    </w:p>
    <w:p w14:paraId="20F4D786" w14:textId="420B5B3A" w:rsidR="001873A5" w:rsidRPr="001E3647" w:rsidRDefault="001873A5" w:rsidP="001873A5">
      <w:pPr>
        <w:pStyle w:val="2"/>
        <w:ind w:leftChars="100" w:left="210"/>
        <w:rPr>
          <w:rFonts w:asciiTheme="majorEastAsia" w:eastAsiaTheme="majorEastAsia" w:hAnsiTheme="majorEastAsia"/>
          <w:b/>
          <w:color w:val="000000" w:themeColor="text1"/>
          <w:sz w:val="22"/>
          <w:szCs w:val="22"/>
        </w:rPr>
      </w:pPr>
      <w:bookmarkStart w:id="40" w:name="_Toc144137259"/>
      <w:r w:rsidRPr="001E3647">
        <w:rPr>
          <w:rFonts w:asciiTheme="majorEastAsia" w:eastAsiaTheme="majorEastAsia" w:hAnsiTheme="majorEastAsia" w:hint="eastAsia"/>
          <w:b/>
          <w:color w:val="000000" w:themeColor="text1"/>
          <w:sz w:val="22"/>
          <w:szCs w:val="22"/>
        </w:rPr>
        <w:t>（</w:t>
      </w:r>
      <w:r>
        <w:rPr>
          <w:rFonts w:asciiTheme="majorEastAsia" w:eastAsiaTheme="majorEastAsia" w:hAnsiTheme="majorEastAsia" w:hint="eastAsia"/>
          <w:b/>
          <w:color w:val="000000" w:themeColor="text1"/>
          <w:sz w:val="22"/>
          <w:szCs w:val="22"/>
        </w:rPr>
        <w:t>５</w:t>
      </w:r>
      <w:r w:rsidRPr="001E3647">
        <w:rPr>
          <w:rFonts w:asciiTheme="majorEastAsia" w:eastAsiaTheme="majorEastAsia" w:hAnsiTheme="majorEastAsia" w:hint="eastAsia"/>
          <w:b/>
          <w:color w:val="000000" w:themeColor="text1"/>
          <w:sz w:val="22"/>
          <w:szCs w:val="22"/>
        </w:rPr>
        <w:t>）公募</w:t>
      </w:r>
      <w:r>
        <w:rPr>
          <w:rFonts w:asciiTheme="majorEastAsia" w:eastAsiaTheme="majorEastAsia" w:hAnsiTheme="majorEastAsia" w:hint="eastAsia"/>
          <w:b/>
          <w:color w:val="000000" w:themeColor="text1"/>
          <w:sz w:val="22"/>
          <w:szCs w:val="22"/>
        </w:rPr>
        <w:t>説明会</w:t>
      </w:r>
      <w:bookmarkEnd w:id="40"/>
    </w:p>
    <w:p w14:paraId="15EC5D85" w14:textId="1A1FAA94" w:rsidR="001873A5" w:rsidRPr="001873A5" w:rsidRDefault="001873A5" w:rsidP="00C11927">
      <w:pPr>
        <w:tabs>
          <w:tab w:val="left" w:pos="4880"/>
        </w:tabs>
        <w:ind w:leftChars="135" w:left="283" w:firstLineChars="100" w:firstLine="220"/>
        <w:rPr>
          <w:rFonts w:asciiTheme="majorEastAsia" w:eastAsiaTheme="majorEastAsia" w:hAnsiTheme="majorEastAsia"/>
          <w:color w:val="000000" w:themeColor="text1"/>
          <w:sz w:val="22"/>
          <w:szCs w:val="22"/>
        </w:rPr>
      </w:pPr>
      <w:r w:rsidRPr="001873A5">
        <w:rPr>
          <w:rFonts w:asciiTheme="majorEastAsia" w:eastAsiaTheme="majorEastAsia" w:hAnsiTheme="majorEastAsia" w:hint="eastAsia"/>
          <w:color w:val="000000" w:themeColor="text1"/>
          <w:sz w:val="22"/>
          <w:szCs w:val="22"/>
        </w:rPr>
        <w:t>以下日時にオンライン公募説明会を開催します。参加をご希望の方は、所属機関名、出席</w:t>
      </w:r>
      <w:r>
        <w:rPr>
          <w:rFonts w:asciiTheme="majorEastAsia" w:eastAsiaTheme="majorEastAsia" w:hAnsiTheme="majorEastAsia" w:hint="eastAsia"/>
          <w:color w:val="000000" w:themeColor="text1"/>
          <w:sz w:val="22"/>
          <w:szCs w:val="22"/>
        </w:rPr>
        <w:t xml:space="preserve">　</w:t>
      </w:r>
      <w:r w:rsidRPr="001873A5">
        <w:rPr>
          <w:rFonts w:asciiTheme="majorEastAsia" w:eastAsiaTheme="majorEastAsia" w:hAnsiTheme="majorEastAsia" w:hint="eastAsia"/>
          <w:color w:val="000000" w:themeColor="text1"/>
          <w:sz w:val="22"/>
          <w:szCs w:val="22"/>
        </w:rPr>
        <w:t>者氏名、出席者の連絡先（TEL及び電子メールアドレス）を</w:t>
      </w:r>
      <w:r w:rsidR="0098790C" w:rsidRPr="001873A5">
        <w:rPr>
          <w:rFonts w:asciiTheme="majorEastAsia" w:eastAsiaTheme="majorEastAsia" w:hAnsiTheme="majorEastAsia"/>
          <w:color w:val="000000" w:themeColor="text1"/>
          <w:sz w:val="22"/>
          <w:szCs w:val="22"/>
        </w:rPr>
        <w:t>2023</w:t>
      </w:r>
      <w:r w:rsidRPr="001873A5">
        <w:rPr>
          <w:rFonts w:asciiTheme="majorEastAsia" w:eastAsiaTheme="majorEastAsia" w:hAnsiTheme="majorEastAsia" w:hint="eastAsia"/>
          <w:color w:val="000000" w:themeColor="text1"/>
          <w:sz w:val="22"/>
          <w:szCs w:val="22"/>
        </w:rPr>
        <w:t>年</w:t>
      </w:r>
      <w:r w:rsidR="00506AF9">
        <w:rPr>
          <w:rFonts w:asciiTheme="majorEastAsia" w:eastAsiaTheme="majorEastAsia" w:hAnsiTheme="majorEastAsia" w:hint="eastAsia"/>
          <w:color w:val="000000" w:themeColor="text1"/>
          <w:sz w:val="22"/>
          <w:szCs w:val="22"/>
        </w:rPr>
        <w:t>12</w:t>
      </w:r>
      <w:r w:rsidRPr="001873A5">
        <w:rPr>
          <w:rFonts w:asciiTheme="majorEastAsia" w:eastAsiaTheme="majorEastAsia" w:hAnsiTheme="majorEastAsia" w:hint="eastAsia"/>
          <w:color w:val="000000" w:themeColor="text1"/>
          <w:sz w:val="22"/>
          <w:szCs w:val="22"/>
        </w:rPr>
        <w:t>月</w:t>
      </w:r>
      <w:r w:rsidR="00506AF9">
        <w:rPr>
          <w:rFonts w:asciiTheme="majorEastAsia" w:eastAsiaTheme="majorEastAsia" w:hAnsiTheme="majorEastAsia" w:hint="eastAsia"/>
          <w:color w:val="000000" w:themeColor="text1"/>
          <w:sz w:val="22"/>
          <w:szCs w:val="22"/>
        </w:rPr>
        <w:t>４</w:t>
      </w:r>
      <w:r w:rsidRPr="001873A5">
        <w:rPr>
          <w:rFonts w:asciiTheme="majorEastAsia" w:eastAsiaTheme="majorEastAsia" w:hAnsiTheme="majorEastAsia" w:hint="eastAsia"/>
          <w:color w:val="000000" w:themeColor="text1"/>
          <w:sz w:val="22"/>
          <w:szCs w:val="22"/>
        </w:rPr>
        <w:t>日(</w:t>
      </w:r>
      <w:r w:rsidR="00506AF9">
        <w:rPr>
          <w:rFonts w:asciiTheme="majorEastAsia" w:eastAsiaTheme="majorEastAsia" w:hAnsiTheme="majorEastAsia" w:hint="eastAsia"/>
          <w:color w:val="000000" w:themeColor="text1"/>
          <w:sz w:val="22"/>
          <w:szCs w:val="22"/>
        </w:rPr>
        <w:t>月</w:t>
      </w:r>
      <w:r w:rsidRPr="001873A5">
        <w:rPr>
          <w:rFonts w:asciiTheme="majorEastAsia" w:eastAsiaTheme="majorEastAsia" w:hAnsiTheme="majorEastAsia" w:hint="eastAsia"/>
          <w:color w:val="000000" w:themeColor="text1"/>
          <w:sz w:val="22"/>
          <w:szCs w:val="22"/>
        </w:rPr>
        <w:t>)</w:t>
      </w:r>
      <w:r w:rsidR="0098790C" w:rsidRPr="001873A5">
        <w:rPr>
          <w:rFonts w:asciiTheme="majorEastAsia" w:eastAsiaTheme="majorEastAsia" w:hAnsiTheme="majorEastAsia"/>
          <w:color w:val="000000" w:themeColor="text1"/>
          <w:sz w:val="22"/>
          <w:szCs w:val="22"/>
        </w:rPr>
        <w:t>1</w:t>
      </w:r>
      <w:r w:rsidR="00B97835">
        <w:rPr>
          <w:rFonts w:asciiTheme="majorEastAsia" w:eastAsiaTheme="majorEastAsia" w:hAnsiTheme="majorEastAsia"/>
          <w:color w:val="000000" w:themeColor="text1"/>
          <w:sz w:val="22"/>
          <w:szCs w:val="22"/>
        </w:rPr>
        <w:t>6</w:t>
      </w:r>
      <w:r w:rsidRPr="001873A5">
        <w:rPr>
          <w:rFonts w:asciiTheme="majorEastAsia" w:eastAsiaTheme="majorEastAsia" w:hAnsiTheme="majorEastAsia" w:hint="eastAsia"/>
          <w:color w:val="000000" w:themeColor="text1"/>
          <w:sz w:val="22"/>
          <w:szCs w:val="22"/>
        </w:rPr>
        <w:t>時までに電子メールにて問合せ先までご連絡ください（様式は問いません）。返信にてオンライン説明会の接続情報をお送りします。</w:t>
      </w:r>
    </w:p>
    <w:p w14:paraId="27CC84DE" w14:textId="787CB010" w:rsidR="001873A5" w:rsidRPr="001873A5" w:rsidRDefault="001873A5" w:rsidP="001873A5">
      <w:pPr>
        <w:tabs>
          <w:tab w:val="left" w:pos="4880"/>
        </w:tabs>
        <w:ind w:firstLineChars="100" w:firstLine="220"/>
        <w:rPr>
          <w:rFonts w:asciiTheme="majorEastAsia" w:eastAsiaTheme="majorEastAsia" w:hAnsiTheme="majorEastAsia"/>
          <w:color w:val="000000" w:themeColor="text1"/>
          <w:sz w:val="22"/>
          <w:szCs w:val="22"/>
        </w:rPr>
      </w:pPr>
      <w:r w:rsidRPr="001873A5">
        <w:rPr>
          <w:rFonts w:asciiTheme="majorEastAsia" w:eastAsiaTheme="majorEastAsia" w:hAnsiTheme="majorEastAsia" w:hint="eastAsia"/>
          <w:color w:val="000000" w:themeColor="text1"/>
          <w:sz w:val="22"/>
          <w:szCs w:val="22"/>
        </w:rPr>
        <w:t>説明会開催日時：令和</w:t>
      </w:r>
      <w:r w:rsidR="006F17B1">
        <w:rPr>
          <w:rFonts w:asciiTheme="majorEastAsia" w:eastAsiaTheme="majorEastAsia" w:hAnsiTheme="majorEastAsia" w:hint="eastAsia"/>
          <w:color w:val="000000" w:themeColor="text1"/>
          <w:sz w:val="22"/>
          <w:szCs w:val="22"/>
        </w:rPr>
        <w:t>５</w:t>
      </w:r>
      <w:r w:rsidRPr="001873A5">
        <w:rPr>
          <w:rFonts w:asciiTheme="majorEastAsia" w:eastAsiaTheme="majorEastAsia" w:hAnsiTheme="majorEastAsia" w:hint="eastAsia"/>
          <w:color w:val="000000" w:themeColor="text1"/>
          <w:sz w:val="22"/>
          <w:szCs w:val="22"/>
        </w:rPr>
        <w:t>年</w:t>
      </w:r>
      <w:r w:rsidR="005D7AE0">
        <w:rPr>
          <w:rFonts w:asciiTheme="majorEastAsia" w:eastAsiaTheme="majorEastAsia" w:hAnsiTheme="majorEastAsia" w:hint="eastAsia"/>
          <w:color w:val="000000" w:themeColor="text1"/>
          <w:sz w:val="22"/>
          <w:szCs w:val="22"/>
        </w:rPr>
        <w:t>12</w:t>
      </w:r>
      <w:r w:rsidRPr="001873A5">
        <w:rPr>
          <w:rFonts w:asciiTheme="majorEastAsia" w:eastAsiaTheme="majorEastAsia" w:hAnsiTheme="majorEastAsia" w:hint="eastAsia"/>
          <w:color w:val="000000" w:themeColor="text1"/>
          <w:sz w:val="22"/>
          <w:szCs w:val="22"/>
        </w:rPr>
        <w:t>月</w:t>
      </w:r>
      <w:r w:rsidR="005D7AE0">
        <w:rPr>
          <w:rFonts w:asciiTheme="majorEastAsia" w:eastAsiaTheme="majorEastAsia" w:hAnsiTheme="majorEastAsia" w:hint="eastAsia"/>
          <w:color w:val="000000" w:themeColor="text1"/>
          <w:sz w:val="22"/>
          <w:szCs w:val="22"/>
        </w:rPr>
        <w:t>５</w:t>
      </w:r>
      <w:r w:rsidRPr="001873A5">
        <w:rPr>
          <w:rFonts w:asciiTheme="majorEastAsia" w:eastAsiaTheme="majorEastAsia" w:hAnsiTheme="majorEastAsia" w:hint="eastAsia"/>
          <w:color w:val="000000" w:themeColor="text1"/>
          <w:sz w:val="22"/>
          <w:szCs w:val="22"/>
        </w:rPr>
        <w:t>日(</w:t>
      </w:r>
      <w:r w:rsidR="005D7AE0">
        <w:rPr>
          <w:rFonts w:asciiTheme="majorEastAsia" w:eastAsiaTheme="majorEastAsia" w:hAnsiTheme="majorEastAsia" w:hint="eastAsia"/>
          <w:color w:val="000000" w:themeColor="text1"/>
          <w:sz w:val="22"/>
          <w:szCs w:val="22"/>
        </w:rPr>
        <w:t>火</w:t>
      </w:r>
      <w:r w:rsidRPr="001873A5">
        <w:rPr>
          <w:rFonts w:asciiTheme="majorEastAsia" w:eastAsiaTheme="majorEastAsia" w:hAnsiTheme="majorEastAsia" w:hint="eastAsia"/>
          <w:color w:val="000000" w:themeColor="text1"/>
          <w:sz w:val="22"/>
          <w:szCs w:val="22"/>
        </w:rPr>
        <w:t>)</w:t>
      </w:r>
      <w:r w:rsidR="0098790C" w:rsidRPr="001873A5">
        <w:rPr>
          <w:rFonts w:asciiTheme="majorEastAsia" w:eastAsiaTheme="majorEastAsia" w:hAnsiTheme="majorEastAsia"/>
          <w:color w:val="000000" w:themeColor="text1"/>
          <w:sz w:val="22"/>
          <w:szCs w:val="22"/>
        </w:rPr>
        <w:t>1</w:t>
      </w:r>
      <w:r w:rsidR="00C012EB">
        <w:rPr>
          <w:rFonts w:asciiTheme="majorEastAsia" w:eastAsiaTheme="majorEastAsia" w:hAnsiTheme="majorEastAsia" w:hint="eastAsia"/>
          <w:color w:val="000000" w:themeColor="text1"/>
          <w:sz w:val="22"/>
          <w:szCs w:val="22"/>
        </w:rPr>
        <w:t>6</w:t>
      </w:r>
      <w:r w:rsidRPr="001873A5">
        <w:rPr>
          <w:rFonts w:asciiTheme="majorEastAsia" w:eastAsiaTheme="majorEastAsia" w:hAnsiTheme="majorEastAsia" w:hint="eastAsia"/>
          <w:color w:val="000000" w:themeColor="text1"/>
          <w:sz w:val="22"/>
          <w:szCs w:val="22"/>
        </w:rPr>
        <w:t>時～</w:t>
      </w:r>
      <w:r w:rsidR="0098790C" w:rsidRPr="001873A5">
        <w:rPr>
          <w:rFonts w:asciiTheme="majorEastAsia" w:eastAsiaTheme="majorEastAsia" w:hAnsiTheme="majorEastAsia"/>
          <w:color w:val="000000" w:themeColor="text1"/>
          <w:sz w:val="22"/>
          <w:szCs w:val="22"/>
        </w:rPr>
        <w:t>17</w:t>
      </w:r>
      <w:r w:rsidRPr="001873A5">
        <w:rPr>
          <w:rFonts w:asciiTheme="majorEastAsia" w:eastAsiaTheme="majorEastAsia" w:hAnsiTheme="majorEastAsia" w:hint="eastAsia"/>
          <w:color w:val="000000" w:themeColor="text1"/>
          <w:sz w:val="22"/>
          <w:szCs w:val="22"/>
        </w:rPr>
        <w:t>時</w:t>
      </w:r>
    </w:p>
    <w:p w14:paraId="6C121269" w14:textId="346BAE29" w:rsidR="001873A5" w:rsidRPr="001873A5" w:rsidRDefault="001873A5" w:rsidP="001873A5">
      <w:pPr>
        <w:tabs>
          <w:tab w:val="left" w:pos="4880"/>
        </w:tabs>
        <w:ind w:firstLineChars="100" w:firstLine="220"/>
        <w:rPr>
          <w:rFonts w:asciiTheme="majorEastAsia" w:eastAsiaTheme="majorEastAsia" w:hAnsiTheme="majorEastAsia"/>
          <w:color w:val="000000" w:themeColor="text1"/>
          <w:sz w:val="22"/>
          <w:szCs w:val="22"/>
        </w:rPr>
      </w:pPr>
      <w:r w:rsidRPr="001873A5">
        <w:rPr>
          <w:rFonts w:asciiTheme="majorEastAsia" w:eastAsiaTheme="majorEastAsia" w:hAnsiTheme="majorEastAsia" w:hint="eastAsia"/>
          <w:color w:val="000000" w:themeColor="text1"/>
          <w:sz w:val="22"/>
          <w:szCs w:val="22"/>
        </w:rPr>
        <w:t>説明会形式：オンライン（</w:t>
      </w:r>
      <w:r w:rsidR="00C012EB">
        <w:rPr>
          <w:rFonts w:asciiTheme="majorEastAsia" w:eastAsiaTheme="majorEastAsia" w:hAnsiTheme="majorEastAsia" w:hint="eastAsia"/>
          <w:color w:val="000000" w:themeColor="text1"/>
          <w:sz w:val="22"/>
          <w:szCs w:val="22"/>
        </w:rPr>
        <w:t>ZOOM</w:t>
      </w:r>
      <w:r w:rsidRPr="001873A5">
        <w:rPr>
          <w:rFonts w:asciiTheme="majorEastAsia" w:eastAsiaTheme="majorEastAsia" w:hAnsiTheme="majorEastAsia" w:hint="eastAsia"/>
          <w:color w:val="000000" w:themeColor="text1"/>
          <w:sz w:val="22"/>
          <w:szCs w:val="22"/>
        </w:rPr>
        <w:t>を予定）</w:t>
      </w:r>
    </w:p>
    <w:p w14:paraId="497D766A" w14:textId="3AEA974F" w:rsidR="001873A5" w:rsidRPr="001873A5" w:rsidRDefault="001873A5" w:rsidP="001873A5">
      <w:pPr>
        <w:tabs>
          <w:tab w:val="left" w:pos="4880"/>
        </w:tabs>
        <w:ind w:firstLineChars="100" w:firstLine="220"/>
        <w:rPr>
          <w:rFonts w:asciiTheme="majorEastAsia" w:eastAsiaTheme="majorEastAsia" w:hAnsiTheme="majorEastAsia"/>
          <w:color w:val="000000" w:themeColor="text1"/>
          <w:sz w:val="22"/>
          <w:szCs w:val="22"/>
        </w:rPr>
      </w:pPr>
      <w:r w:rsidRPr="001873A5">
        <w:rPr>
          <w:rFonts w:asciiTheme="majorEastAsia" w:eastAsiaTheme="majorEastAsia" w:hAnsiTheme="majorEastAsia" w:hint="eastAsia"/>
          <w:color w:val="000000" w:themeColor="text1"/>
          <w:sz w:val="22"/>
          <w:szCs w:val="22"/>
        </w:rPr>
        <w:t>問い合わせ先：</w:t>
      </w:r>
      <w:r w:rsidR="009451DD" w:rsidRPr="00F30E15">
        <w:t xml:space="preserve"> kokuken-sbir@p.mpat.go.jp</w:t>
      </w:r>
    </w:p>
    <w:p w14:paraId="1642F7CF" w14:textId="77777777" w:rsidR="001873A5" w:rsidRPr="001E3647" w:rsidRDefault="001873A5" w:rsidP="00352390">
      <w:pPr>
        <w:tabs>
          <w:tab w:val="left" w:pos="4880"/>
        </w:tabs>
        <w:ind w:firstLineChars="100" w:firstLine="220"/>
        <w:rPr>
          <w:rFonts w:asciiTheme="majorEastAsia" w:eastAsiaTheme="majorEastAsia" w:hAnsiTheme="majorEastAsia"/>
          <w:color w:val="000000" w:themeColor="text1"/>
          <w:sz w:val="22"/>
          <w:szCs w:val="22"/>
        </w:rPr>
      </w:pPr>
    </w:p>
    <w:p w14:paraId="389F8A4D" w14:textId="34CCB876" w:rsidR="001F664B" w:rsidRPr="001E3647" w:rsidRDefault="001F664B" w:rsidP="00000902">
      <w:pPr>
        <w:pStyle w:val="2"/>
        <w:ind w:leftChars="100" w:left="210"/>
        <w:rPr>
          <w:rFonts w:asciiTheme="majorEastAsia" w:eastAsiaTheme="majorEastAsia" w:hAnsiTheme="majorEastAsia"/>
          <w:b/>
          <w:color w:val="000000" w:themeColor="text1"/>
          <w:sz w:val="22"/>
          <w:szCs w:val="22"/>
        </w:rPr>
      </w:pPr>
      <w:bookmarkStart w:id="41" w:name="_Toc97713797"/>
      <w:bookmarkStart w:id="42" w:name="_Toc144137260"/>
      <w:r w:rsidRPr="001E3647">
        <w:rPr>
          <w:rFonts w:asciiTheme="majorEastAsia" w:eastAsiaTheme="majorEastAsia" w:hAnsiTheme="majorEastAsia" w:hint="eastAsia"/>
          <w:b/>
          <w:color w:val="000000" w:themeColor="text1"/>
          <w:sz w:val="22"/>
          <w:szCs w:val="22"/>
        </w:rPr>
        <w:t>（</w:t>
      </w:r>
      <w:r w:rsidR="00C72E14">
        <w:rPr>
          <w:rFonts w:asciiTheme="majorEastAsia" w:eastAsiaTheme="majorEastAsia" w:hAnsiTheme="majorEastAsia" w:hint="eastAsia"/>
          <w:b/>
          <w:color w:val="000000" w:themeColor="text1"/>
          <w:sz w:val="22"/>
          <w:szCs w:val="22"/>
        </w:rPr>
        <w:t>６</w:t>
      </w:r>
      <w:r w:rsidRPr="001E3647">
        <w:rPr>
          <w:rFonts w:asciiTheme="majorEastAsia" w:eastAsiaTheme="majorEastAsia" w:hAnsiTheme="majorEastAsia" w:hint="eastAsia"/>
          <w:b/>
          <w:color w:val="000000" w:themeColor="text1"/>
          <w:sz w:val="22"/>
          <w:szCs w:val="22"/>
        </w:rPr>
        <w:t>）その他</w:t>
      </w:r>
      <w:bookmarkEnd w:id="41"/>
      <w:bookmarkEnd w:id="42"/>
    </w:p>
    <w:p w14:paraId="1A95497D" w14:textId="77777777" w:rsidR="00015061" w:rsidRPr="001E3647" w:rsidRDefault="00015061" w:rsidP="00015061">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cs="ＭＳ 明朝" w:hint="eastAsia"/>
          <w:color w:val="000000" w:themeColor="text1"/>
          <w:kern w:val="0"/>
          <w:sz w:val="22"/>
          <w:szCs w:val="22"/>
        </w:rPr>
        <w:t>申請や実施については、公募要領等を熟読して対応してください。</w:t>
      </w:r>
    </w:p>
    <w:p w14:paraId="12A6FEF0" w14:textId="77777777" w:rsidR="00B6043C" w:rsidRPr="001E3647" w:rsidRDefault="00B6043C" w:rsidP="00B6043C">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hint="eastAsia"/>
          <w:color w:val="000000" w:themeColor="text1"/>
          <w:sz w:val="22"/>
          <w:szCs w:val="22"/>
        </w:rPr>
        <w:t>本制度では、提出書類の取扱いは厳重に行い、企業秘密保持の観点から応募者の了解</w:t>
      </w:r>
      <w:r w:rsidRPr="001E3647">
        <w:rPr>
          <w:rFonts w:asciiTheme="majorEastAsia" w:eastAsiaTheme="majorEastAsia" w:hAnsiTheme="majorEastAsia" w:cs="ＭＳ 明朝" w:hint="eastAsia"/>
          <w:color w:val="000000" w:themeColor="text1"/>
          <w:kern w:val="0"/>
          <w:sz w:val="22"/>
          <w:szCs w:val="22"/>
        </w:rPr>
        <w:t>なしには応募の詳細内容等の公表は行いません。ただし、他の助成機関等からの依頼・問い合わせ等に対して、その内容を妥当と認めた場合は、使用目的を限って、その機関に申請者名、事業名、大まかな事業内容等を知らせることがあります。</w:t>
      </w:r>
    </w:p>
    <w:p w14:paraId="2B8EF190" w14:textId="77777777" w:rsidR="00B6043C" w:rsidRPr="001E3647" w:rsidRDefault="00B6043C" w:rsidP="00B6043C">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cs="ＭＳ 明朝" w:hint="eastAsia"/>
          <w:color w:val="000000" w:themeColor="text1"/>
          <w:kern w:val="0"/>
          <w:sz w:val="22"/>
          <w:szCs w:val="22"/>
        </w:rPr>
        <w:t>公募の結果として、採択事業者名、事業実施場所、事業内容等について公表します。さらに補助対象事業終了後、補助金交付額についても、原則公表する予定です。</w:t>
      </w:r>
    </w:p>
    <w:p w14:paraId="6C310019" w14:textId="1BE33E7E" w:rsidR="00015061" w:rsidRPr="001E3647" w:rsidRDefault="00015061" w:rsidP="00015061">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cs="ＭＳ 明朝" w:hint="eastAsia"/>
          <w:color w:val="000000" w:themeColor="text1"/>
          <w:kern w:val="0"/>
          <w:sz w:val="22"/>
          <w:szCs w:val="22"/>
        </w:rPr>
        <w:t>申請内容に虚偽があることが判明した場合には、補助金適正化法違反に問われることとなり、補助金の全額返還を求めることとなります。</w:t>
      </w:r>
    </w:p>
    <w:p w14:paraId="08850D5C" w14:textId="77777777" w:rsidR="00015061" w:rsidRPr="001E3647" w:rsidRDefault="00015061" w:rsidP="00015061">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cs="ＭＳ 明朝" w:hint="eastAsia"/>
          <w:color w:val="000000" w:themeColor="text1"/>
          <w:kern w:val="0"/>
          <w:sz w:val="22"/>
          <w:szCs w:val="22"/>
        </w:rPr>
        <w:t>応募書類の必要事項が記載されていない、必要な添付書類がないといった場合には不採択となることがありますので、ご注意ください。</w:t>
      </w:r>
    </w:p>
    <w:p w14:paraId="735E47F4" w14:textId="77777777" w:rsidR="00015061" w:rsidRPr="001E3647" w:rsidRDefault="00015061" w:rsidP="00015061">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cs="ＭＳ 明朝" w:hint="eastAsia"/>
          <w:color w:val="000000" w:themeColor="text1"/>
          <w:kern w:val="0"/>
          <w:sz w:val="22"/>
          <w:szCs w:val="22"/>
        </w:rPr>
        <w:t>審査への対応ができない場合は、原則として不採択となります。ご注意ください。</w:t>
      </w:r>
    </w:p>
    <w:p w14:paraId="399136D7" w14:textId="28C74EEB" w:rsidR="00B6043C" w:rsidRPr="001E3647" w:rsidRDefault="00B6043C" w:rsidP="00B6043C">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cs="ＭＳ 明朝" w:hint="eastAsia"/>
          <w:color w:val="000000" w:themeColor="text1"/>
          <w:kern w:val="0"/>
          <w:sz w:val="22"/>
          <w:szCs w:val="22"/>
        </w:rPr>
        <w:t>プロジェクト内容を変更する場合、経費の区分間において</w:t>
      </w:r>
      <w:r w:rsidR="00997B53">
        <w:rPr>
          <w:rFonts w:asciiTheme="majorEastAsia" w:eastAsiaTheme="majorEastAsia" w:hAnsiTheme="majorEastAsia" w:cs="ＭＳ 明朝" w:hint="eastAsia"/>
          <w:color w:val="000000" w:themeColor="text1"/>
          <w:kern w:val="0"/>
          <w:sz w:val="22"/>
          <w:szCs w:val="22"/>
        </w:rPr>
        <w:t>50</w:t>
      </w:r>
      <w:r w:rsidRPr="001E3647">
        <w:rPr>
          <w:rFonts w:asciiTheme="majorEastAsia" w:eastAsiaTheme="majorEastAsia" w:hAnsiTheme="majorEastAsia" w:cs="ＭＳ 明朝" w:hint="eastAsia"/>
          <w:color w:val="000000" w:themeColor="text1"/>
          <w:kern w:val="0"/>
          <w:sz w:val="22"/>
          <w:szCs w:val="22"/>
        </w:rPr>
        <w:t>パーセントを超える補助対象経費の流用増減がある場合、補助対象経費の</w:t>
      </w:r>
      <w:r w:rsidR="00997B53">
        <w:rPr>
          <w:rFonts w:asciiTheme="majorEastAsia" w:eastAsiaTheme="majorEastAsia" w:hAnsiTheme="majorEastAsia" w:cs="ＭＳ 明朝" w:hint="eastAsia"/>
          <w:color w:val="000000" w:themeColor="text1"/>
          <w:kern w:val="0"/>
          <w:sz w:val="22"/>
          <w:szCs w:val="22"/>
        </w:rPr>
        <w:t>50</w:t>
      </w:r>
      <w:r w:rsidRPr="001E3647">
        <w:rPr>
          <w:rFonts w:asciiTheme="majorEastAsia" w:eastAsiaTheme="majorEastAsia" w:hAnsiTheme="majorEastAsia" w:cs="ＭＳ 明朝" w:hint="eastAsia"/>
          <w:color w:val="000000" w:themeColor="text1"/>
          <w:kern w:val="0"/>
          <w:sz w:val="22"/>
          <w:szCs w:val="22"/>
        </w:rPr>
        <w:t>パーセントを超える減額変更がある場合、補助対象事業の全部若しくは一部を中止し、又は廃止しようとする場合にはあらかじめ変更承認申請を</w:t>
      </w:r>
      <w:r w:rsidR="001873A5">
        <w:rPr>
          <w:rFonts w:asciiTheme="majorEastAsia" w:eastAsiaTheme="majorEastAsia" w:hAnsiTheme="majorEastAsia" w:cs="ＭＳ 明朝" w:hint="eastAsia"/>
          <w:color w:val="000000" w:themeColor="text1"/>
          <w:kern w:val="0"/>
          <w:sz w:val="22"/>
          <w:szCs w:val="22"/>
        </w:rPr>
        <w:t>国土交通</w:t>
      </w:r>
      <w:r w:rsidRPr="001E3647">
        <w:rPr>
          <w:rFonts w:asciiTheme="majorEastAsia" w:eastAsiaTheme="majorEastAsia" w:hAnsiTheme="majorEastAsia" w:cs="ＭＳ 明朝" w:hint="eastAsia"/>
          <w:color w:val="000000" w:themeColor="text1"/>
          <w:kern w:val="0"/>
          <w:sz w:val="22"/>
          <w:szCs w:val="22"/>
        </w:rPr>
        <w:t>省及び基金設置法人に対して行う必要があります。なお、原則として交付決定額から総額で増額となる変更をすることは認められません。</w:t>
      </w:r>
    </w:p>
    <w:p w14:paraId="128367C3" w14:textId="4056FAD4" w:rsidR="00015061" w:rsidRPr="001E3647" w:rsidRDefault="00015061" w:rsidP="004D33AA">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cs="ＭＳ 明朝" w:hint="eastAsia"/>
          <w:color w:val="000000" w:themeColor="text1"/>
          <w:kern w:val="0"/>
          <w:sz w:val="22"/>
          <w:szCs w:val="22"/>
        </w:rPr>
        <w:t>補助金の支払については、原則として、補助事業者から実績報告書の提出を受け、 確定検査を経て補助金額の確定後に精算払いとなります。ただし、</w:t>
      </w:r>
      <w:r w:rsidR="001873A5">
        <w:rPr>
          <w:rFonts w:asciiTheme="majorEastAsia" w:eastAsiaTheme="majorEastAsia" w:hAnsiTheme="majorEastAsia" w:cs="ＭＳ 明朝" w:hint="eastAsia"/>
          <w:color w:val="000000" w:themeColor="text1"/>
          <w:kern w:val="0"/>
          <w:sz w:val="22"/>
          <w:szCs w:val="22"/>
        </w:rPr>
        <w:t>国土交通</w:t>
      </w:r>
      <w:r w:rsidRPr="001E3647">
        <w:rPr>
          <w:rFonts w:asciiTheme="majorEastAsia" w:eastAsiaTheme="majorEastAsia" w:hAnsiTheme="majorEastAsia" w:cs="ＭＳ 明朝" w:hint="eastAsia"/>
          <w:color w:val="000000" w:themeColor="text1"/>
          <w:kern w:val="0"/>
          <w:sz w:val="22"/>
          <w:szCs w:val="22"/>
        </w:rPr>
        <w:t>省及び基金設置法人が必要と認める場合には、</w:t>
      </w:r>
      <w:r w:rsidR="00895D31" w:rsidRPr="001E3647">
        <w:rPr>
          <w:rFonts w:asciiTheme="majorEastAsia" w:eastAsiaTheme="majorEastAsia" w:hAnsiTheme="majorEastAsia" w:cs="ＭＳ 明朝" w:hint="eastAsia"/>
          <w:color w:val="000000" w:themeColor="text1"/>
          <w:kern w:val="0"/>
          <w:sz w:val="22"/>
          <w:szCs w:val="22"/>
        </w:rPr>
        <w:t>エビデンス、</w:t>
      </w:r>
      <w:r w:rsidR="00FF22DC" w:rsidRPr="001E3647">
        <w:rPr>
          <w:rFonts w:asciiTheme="majorEastAsia" w:eastAsiaTheme="majorEastAsia" w:hAnsiTheme="majorEastAsia" w:cs="ＭＳ 明朝" w:hint="eastAsia"/>
          <w:color w:val="000000" w:themeColor="text1"/>
          <w:kern w:val="0"/>
          <w:sz w:val="22"/>
          <w:szCs w:val="22"/>
        </w:rPr>
        <w:t>必要理由、支払発生の蓋然性</w:t>
      </w:r>
      <w:r w:rsidR="00B2694A" w:rsidRPr="001E3647">
        <w:rPr>
          <w:rFonts w:asciiTheme="majorEastAsia" w:eastAsiaTheme="majorEastAsia" w:hAnsiTheme="majorEastAsia" w:cs="ＭＳ 明朝" w:hint="eastAsia"/>
          <w:color w:val="000000" w:themeColor="text1"/>
          <w:kern w:val="0"/>
          <w:sz w:val="22"/>
          <w:szCs w:val="22"/>
        </w:rPr>
        <w:t>、</w:t>
      </w:r>
      <w:r w:rsidRPr="001E3647">
        <w:rPr>
          <w:rFonts w:asciiTheme="majorEastAsia" w:eastAsiaTheme="majorEastAsia" w:hAnsiTheme="majorEastAsia" w:cs="ＭＳ 明朝" w:hint="eastAsia"/>
          <w:color w:val="000000" w:themeColor="text1"/>
          <w:kern w:val="0"/>
          <w:sz w:val="22"/>
          <w:szCs w:val="22"/>
        </w:rPr>
        <w:t>交付要件等を確認した上で補助金の一部について概算払をすることができます</w:t>
      </w:r>
      <w:r w:rsidR="00B6043C" w:rsidRPr="001E3647">
        <w:rPr>
          <w:rFonts w:asciiTheme="majorEastAsia" w:eastAsiaTheme="majorEastAsia" w:hAnsiTheme="majorEastAsia" w:cs="ＭＳ 明朝" w:hint="eastAsia"/>
          <w:color w:val="000000" w:themeColor="text1"/>
          <w:kern w:val="0"/>
          <w:sz w:val="22"/>
          <w:szCs w:val="22"/>
        </w:rPr>
        <w:t>（概算払いの頻度は補助事業者の希望に添えないことがございます）</w:t>
      </w:r>
      <w:r w:rsidRPr="001E3647">
        <w:rPr>
          <w:rFonts w:asciiTheme="majorEastAsia" w:eastAsiaTheme="majorEastAsia" w:hAnsiTheme="majorEastAsia" w:cs="ＭＳ 明朝" w:hint="eastAsia"/>
          <w:color w:val="000000" w:themeColor="text1"/>
          <w:kern w:val="0"/>
          <w:sz w:val="22"/>
          <w:szCs w:val="22"/>
        </w:rPr>
        <w:t>。</w:t>
      </w:r>
    </w:p>
    <w:p w14:paraId="56305A20" w14:textId="74267BC2" w:rsidR="00015061" w:rsidRPr="001E3647" w:rsidRDefault="00015061" w:rsidP="00015061">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cs="ＭＳ 明朝" w:hint="eastAsia"/>
          <w:color w:val="000000" w:themeColor="text1"/>
          <w:kern w:val="0"/>
          <w:sz w:val="22"/>
          <w:szCs w:val="22"/>
        </w:rPr>
        <w:lastRenderedPageBreak/>
        <w:t>事業実施中や完了後に、関係機関等による書類・現地検査が入る場合があります。 ご協力をお願いします。</w:t>
      </w:r>
    </w:p>
    <w:p w14:paraId="0366B326" w14:textId="15F35B0D" w:rsidR="00B6043C" w:rsidRPr="001E3647" w:rsidRDefault="00B6043C" w:rsidP="00015061">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hint="eastAsia"/>
          <w:color w:val="000000" w:themeColor="text1"/>
          <w:kern w:val="0"/>
          <w:sz w:val="22"/>
          <w:szCs w:val="22"/>
        </w:rPr>
        <w:t>本補助金に応募された全ての事業者に対して、補助金導入効果の分析等のための調査等に協力をお願いする場合があります。</w:t>
      </w:r>
    </w:p>
    <w:p w14:paraId="17FE5B40" w14:textId="25ABACCA" w:rsidR="00015061" w:rsidRDefault="00015061" w:rsidP="00015061">
      <w:pPr>
        <w:pStyle w:val="afa"/>
        <w:numPr>
          <w:ilvl w:val="0"/>
          <w:numId w:val="1"/>
        </w:numPr>
        <w:tabs>
          <w:tab w:val="left" w:pos="0"/>
        </w:tabs>
        <w:autoSpaceDE w:val="0"/>
        <w:autoSpaceDN w:val="0"/>
        <w:spacing w:line="300" w:lineRule="exact"/>
        <w:ind w:leftChars="0"/>
        <w:rPr>
          <w:rFonts w:asciiTheme="majorEastAsia" w:eastAsiaTheme="majorEastAsia" w:hAnsiTheme="majorEastAsia" w:cs="ＭＳ 明朝"/>
          <w:color w:val="000000" w:themeColor="text1"/>
          <w:kern w:val="0"/>
          <w:sz w:val="22"/>
          <w:szCs w:val="22"/>
        </w:rPr>
      </w:pPr>
      <w:r w:rsidRPr="001E3647">
        <w:rPr>
          <w:rFonts w:asciiTheme="majorEastAsia" w:eastAsiaTheme="majorEastAsia" w:hAnsiTheme="majorEastAsia" w:cs="ＭＳ 明朝" w:hint="eastAsia"/>
          <w:color w:val="000000" w:themeColor="text1"/>
          <w:kern w:val="0"/>
          <w:sz w:val="22"/>
          <w:szCs w:val="22"/>
        </w:rPr>
        <w:t>その他、 不明点が生じた際には関係機関等へご相談ください。</w:t>
      </w:r>
    </w:p>
    <w:p w14:paraId="461082B8" w14:textId="191D0ABE" w:rsidR="001873A5" w:rsidRDefault="001873A5" w:rsidP="001873A5">
      <w:pPr>
        <w:tabs>
          <w:tab w:val="left" w:pos="0"/>
        </w:tabs>
        <w:autoSpaceDE w:val="0"/>
        <w:autoSpaceDN w:val="0"/>
        <w:spacing w:line="300" w:lineRule="exact"/>
        <w:rPr>
          <w:rFonts w:asciiTheme="majorEastAsia" w:eastAsiaTheme="majorEastAsia" w:hAnsiTheme="majorEastAsia" w:cs="ＭＳ 明朝"/>
          <w:color w:val="000000" w:themeColor="text1"/>
          <w:kern w:val="0"/>
          <w:sz w:val="22"/>
          <w:szCs w:val="22"/>
        </w:rPr>
      </w:pPr>
    </w:p>
    <w:p w14:paraId="0A31CC8E" w14:textId="33811989" w:rsidR="001873A5" w:rsidRDefault="001873A5" w:rsidP="001873A5">
      <w:pPr>
        <w:tabs>
          <w:tab w:val="left" w:pos="0"/>
        </w:tabs>
        <w:autoSpaceDE w:val="0"/>
        <w:autoSpaceDN w:val="0"/>
        <w:spacing w:line="300" w:lineRule="exact"/>
        <w:rPr>
          <w:rFonts w:asciiTheme="majorEastAsia" w:eastAsiaTheme="majorEastAsia" w:hAnsiTheme="majorEastAsia" w:cs="ＭＳ 明朝"/>
          <w:color w:val="000000" w:themeColor="text1"/>
          <w:kern w:val="0"/>
          <w:sz w:val="22"/>
          <w:szCs w:val="22"/>
        </w:rPr>
      </w:pPr>
    </w:p>
    <w:p w14:paraId="7ABD6E37" w14:textId="05A78497" w:rsidR="001873A5" w:rsidRPr="00F317D6" w:rsidRDefault="001873A5" w:rsidP="001873A5">
      <w:pPr>
        <w:tabs>
          <w:tab w:val="left" w:pos="0"/>
        </w:tabs>
        <w:autoSpaceDE w:val="0"/>
        <w:autoSpaceDN w:val="0"/>
        <w:spacing w:line="300" w:lineRule="exact"/>
        <w:rPr>
          <w:rFonts w:asciiTheme="majorEastAsia" w:eastAsiaTheme="majorEastAsia" w:hAnsiTheme="majorEastAsia" w:cs="ＭＳ 明朝"/>
          <w:color w:val="000000" w:themeColor="text1"/>
          <w:kern w:val="0"/>
          <w:sz w:val="22"/>
          <w:szCs w:val="22"/>
          <w:bdr w:val="single" w:sz="4" w:space="0" w:color="auto"/>
        </w:rPr>
      </w:pPr>
      <w:r w:rsidRPr="00F317D6">
        <w:rPr>
          <w:rFonts w:asciiTheme="majorEastAsia" w:eastAsiaTheme="majorEastAsia" w:hAnsiTheme="majorEastAsia" w:cs="ＭＳ 明朝" w:hint="eastAsia"/>
          <w:color w:val="000000" w:themeColor="text1"/>
          <w:kern w:val="0"/>
          <w:sz w:val="22"/>
          <w:szCs w:val="22"/>
          <w:bdr w:val="single" w:sz="4" w:space="0" w:color="auto"/>
        </w:rPr>
        <w:t>問合せ</w:t>
      </w:r>
    </w:p>
    <w:p w14:paraId="77CF53CB" w14:textId="77777777" w:rsidR="001873A5" w:rsidRPr="001873A5" w:rsidRDefault="001873A5" w:rsidP="00F317D6">
      <w:pPr>
        <w:tabs>
          <w:tab w:val="left" w:pos="0"/>
        </w:tabs>
        <w:autoSpaceDE w:val="0"/>
        <w:autoSpaceDN w:val="0"/>
        <w:spacing w:line="300" w:lineRule="exact"/>
        <w:ind w:firstLineChars="100" w:firstLine="220"/>
        <w:rPr>
          <w:rFonts w:asciiTheme="majorEastAsia" w:eastAsiaTheme="majorEastAsia" w:hAnsiTheme="majorEastAsia" w:cs="ＭＳ 明朝"/>
          <w:color w:val="000000" w:themeColor="text1"/>
          <w:kern w:val="0"/>
          <w:sz w:val="22"/>
          <w:szCs w:val="22"/>
        </w:rPr>
      </w:pPr>
      <w:r w:rsidRPr="001873A5">
        <w:rPr>
          <w:rFonts w:asciiTheme="majorEastAsia" w:eastAsiaTheme="majorEastAsia" w:hAnsiTheme="majorEastAsia" w:cs="ＭＳ 明朝" w:hint="eastAsia"/>
          <w:color w:val="000000" w:themeColor="text1"/>
          <w:kern w:val="0"/>
          <w:sz w:val="22"/>
          <w:szCs w:val="22"/>
        </w:rPr>
        <w:t>事業そのものに関する問合せ及び応募書類の作成・提出に関する手続き等に関する問合せは、問合せ窓口にて受け付けます。e-Rad の操作方法に関する問合せは、e-Rad ヘルプデスクにて受け付けます。</w:t>
      </w:r>
    </w:p>
    <w:p w14:paraId="67CE9B0A" w14:textId="77777777" w:rsidR="001873A5" w:rsidRPr="001873A5" w:rsidRDefault="001873A5" w:rsidP="00F317D6">
      <w:pPr>
        <w:tabs>
          <w:tab w:val="left" w:pos="0"/>
        </w:tabs>
        <w:autoSpaceDE w:val="0"/>
        <w:autoSpaceDN w:val="0"/>
        <w:spacing w:line="300" w:lineRule="exact"/>
        <w:ind w:firstLineChars="100" w:firstLine="220"/>
        <w:rPr>
          <w:rFonts w:asciiTheme="majorEastAsia" w:eastAsiaTheme="majorEastAsia" w:hAnsiTheme="majorEastAsia" w:cs="ＭＳ 明朝"/>
          <w:color w:val="000000" w:themeColor="text1"/>
          <w:kern w:val="0"/>
          <w:sz w:val="22"/>
          <w:szCs w:val="22"/>
        </w:rPr>
      </w:pPr>
      <w:r w:rsidRPr="001873A5">
        <w:rPr>
          <w:rFonts w:asciiTheme="majorEastAsia" w:eastAsiaTheme="majorEastAsia" w:hAnsiTheme="majorEastAsia" w:cs="ＭＳ 明朝" w:hint="eastAsia"/>
          <w:color w:val="000000" w:themeColor="text1"/>
          <w:kern w:val="0"/>
          <w:sz w:val="22"/>
          <w:szCs w:val="22"/>
        </w:rPr>
        <w:t>なお、審査状況、採否に関する問合せには一切回答できません。</w:t>
      </w:r>
    </w:p>
    <w:p w14:paraId="372D6DB7" w14:textId="77777777" w:rsidR="001873A5" w:rsidRDefault="001873A5" w:rsidP="001873A5">
      <w:pPr>
        <w:tabs>
          <w:tab w:val="left" w:pos="0"/>
        </w:tabs>
        <w:autoSpaceDE w:val="0"/>
        <w:autoSpaceDN w:val="0"/>
        <w:spacing w:line="300" w:lineRule="exact"/>
        <w:rPr>
          <w:rFonts w:asciiTheme="majorEastAsia" w:eastAsiaTheme="majorEastAsia" w:hAnsiTheme="majorEastAsia" w:cs="ＭＳ 明朝"/>
          <w:color w:val="000000" w:themeColor="text1"/>
          <w:kern w:val="0"/>
          <w:sz w:val="22"/>
          <w:szCs w:val="22"/>
        </w:rPr>
      </w:pPr>
    </w:p>
    <w:p w14:paraId="7C1EB80E" w14:textId="473AD5EB" w:rsidR="001873A5" w:rsidRPr="001873A5" w:rsidRDefault="001873A5" w:rsidP="001873A5">
      <w:pPr>
        <w:tabs>
          <w:tab w:val="left" w:pos="0"/>
        </w:tabs>
        <w:autoSpaceDE w:val="0"/>
        <w:autoSpaceDN w:val="0"/>
        <w:spacing w:line="300" w:lineRule="exact"/>
        <w:rPr>
          <w:rFonts w:asciiTheme="majorEastAsia" w:eastAsiaTheme="majorEastAsia" w:hAnsiTheme="majorEastAsia" w:cs="ＭＳ 明朝"/>
          <w:color w:val="000000" w:themeColor="text1"/>
          <w:kern w:val="0"/>
          <w:sz w:val="22"/>
          <w:szCs w:val="22"/>
        </w:rPr>
      </w:pPr>
      <w:r w:rsidRPr="001873A5">
        <w:rPr>
          <w:rFonts w:asciiTheme="majorEastAsia" w:eastAsiaTheme="majorEastAsia" w:hAnsiTheme="majorEastAsia" w:cs="ＭＳ 明朝" w:hint="eastAsia"/>
          <w:color w:val="000000" w:themeColor="text1"/>
          <w:kern w:val="0"/>
          <w:sz w:val="22"/>
          <w:szCs w:val="22"/>
        </w:rPr>
        <w:t>＜事業、応募書類の作成・提出手続きに関する問い合わせ窓口＞</w:t>
      </w:r>
    </w:p>
    <w:p w14:paraId="4187E0BB" w14:textId="77777777" w:rsidR="001873A5" w:rsidRPr="001873A5" w:rsidRDefault="001873A5" w:rsidP="00F317D6">
      <w:pPr>
        <w:tabs>
          <w:tab w:val="left" w:pos="0"/>
        </w:tabs>
        <w:autoSpaceDE w:val="0"/>
        <w:autoSpaceDN w:val="0"/>
        <w:spacing w:line="300" w:lineRule="exact"/>
        <w:ind w:firstLineChars="100" w:firstLine="220"/>
        <w:rPr>
          <w:rFonts w:asciiTheme="majorEastAsia" w:eastAsiaTheme="majorEastAsia" w:hAnsiTheme="majorEastAsia" w:cs="ＭＳ 明朝"/>
          <w:color w:val="000000" w:themeColor="text1"/>
          <w:kern w:val="0"/>
          <w:sz w:val="22"/>
          <w:szCs w:val="22"/>
        </w:rPr>
      </w:pPr>
      <w:r w:rsidRPr="001873A5">
        <w:rPr>
          <w:rFonts w:asciiTheme="majorEastAsia" w:eastAsiaTheme="majorEastAsia" w:hAnsiTheme="majorEastAsia" w:cs="ＭＳ 明朝" w:hint="eastAsia"/>
          <w:color w:val="000000" w:themeColor="text1"/>
          <w:kern w:val="0"/>
          <w:sz w:val="22"/>
          <w:szCs w:val="22"/>
        </w:rPr>
        <w:t>お問い合わせは、下記メールアドレスへお願い致します。</w:t>
      </w:r>
    </w:p>
    <w:p w14:paraId="6C26F7E1" w14:textId="4141014A" w:rsidR="001873A5" w:rsidRPr="001873A5" w:rsidRDefault="001873A5" w:rsidP="00F317D6">
      <w:pPr>
        <w:tabs>
          <w:tab w:val="left" w:pos="0"/>
        </w:tabs>
        <w:autoSpaceDE w:val="0"/>
        <w:autoSpaceDN w:val="0"/>
        <w:spacing w:line="300" w:lineRule="exact"/>
        <w:ind w:firstLineChars="100" w:firstLine="220"/>
        <w:rPr>
          <w:rFonts w:asciiTheme="majorEastAsia" w:eastAsiaTheme="majorEastAsia" w:hAnsiTheme="majorEastAsia" w:cs="ＭＳ 明朝"/>
          <w:color w:val="000000" w:themeColor="text1"/>
          <w:kern w:val="0"/>
          <w:sz w:val="22"/>
          <w:szCs w:val="22"/>
        </w:rPr>
      </w:pPr>
      <w:r w:rsidRPr="001873A5">
        <w:rPr>
          <w:rFonts w:asciiTheme="majorEastAsia" w:eastAsiaTheme="majorEastAsia" w:hAnsiTheme="majorEastAsia" w:cs="ＭＳ 明朝" w:hint="eastAsia"/>
          <w:color w:val="000000" w:themeColor="text1"/>
          <w:kern w:val="0"/>
          <w:sz w:val="22"/>
          <w:szCs w:val="22"/>
        </w:rPr>
        <w:t xml:space="preserve">運営支援法人（国立研究開発法人海上・港湾・航空技術研究所）: </w:t>
      </w:r>
      <w:r w:rsidR="00CB4DC5">
        <w:rPr>
          <w:rFonts w:asciiTheme="majorEastAsia" w:eastAsiaTheme="majorEastAsia" w:hAnsiTheme="majorEastAsia" w:cs="ＭＳ 明朝" w:hint="eastAsia"/>
          <w:color w:val="000000" w:themeColor="text1"/>
          <w:kern w:val="0"/>
          <w:sz w:val="22"/>
          <w:szCs w:val="22"/>
        </w:rPr>
        <w:t>kokuken-sbir</w:t>
      </w:r>
      <w:r w:rsidRPr="001873A5">
        <w:rPr>
          <w:rFonts w:asciiTheme="majorEastAsia" w:eastAsiaTheme="majorEastAsia" w:hAnsiTheme="majorEastAsia" w:cs="ＭＳ 明朝" w:hint="eastAsia"/>
          <w:color w:val="000000" w:themeColor="text1"/>
          <w:kern w:val="0"/>
          <w:sz w:val="22"/>
          <w:szCs w:val="22"/>
        </w:rPr>
        <w:t>@p.mpat.go.jp</w:t>
      </w:r>
    </w:p>
    <w:p w14:paraId="4FE9DA7D" w14:textId="77777777" w:rsidR="001873A5" w:rsidRDefault="001873A5" w:rsidP="001873A5">
      <w:pPr>
        <w:tabs>
          <w:tab w:val="left" w:pos="0"/>
        </w:tabs>
        <w:autoSpaceDE w:val="0"/>
        <w:autoSpaceDN w:val="0"/>
        <w:spacing w:line="300" w:lineRule="exact"/>
        <w:rPr>
          <w:rFonts w:asciiTheme="majorEastAsia" w:eastAsiaTheme="majorEastAsia" w:hAnsiTheme="majorEastAsia" w:cs="ＭＳ 明朝"/>
          <w:color w:val="000000" w:themeColor="text1"/>
          <w:kern w:val="0"/>
          <w:sz w:val="22"/>
          <w:szCs w:val="22"/>
        </w:rPr>
      </w:pPr>
    </w:p>
    <w:p w14:paraId="2E005904" w14:textId="219E45D6" w:rsidR="001873A5" w:rsidRPr="001873A5" w:rsidRDefault="001873A5" w:rsidP="001873A5">
      <w:pPr>
        <w:tabs>
          <w:tab w:val="left" w:pos="0"/>
        </w:tabs>
        <w:autoSpaceDE w:val="0"/>
        <w:autoSpaceDN w:val="0"/>
        <w:spacing w:line="300" w:lineRule="exact"/>
        <w:rPr>
          <w:rFonts w:asciiTheme="majorEastAsia" w:eastAsiaTheme="majorEastAsia" w:hAnsiTheme="majorEastAsia" w:cs="ＭＳ 明朝"/>
          <w:color w:val="000000" w:themeColor="text1"/>
          <w:kern w:val="0"/>
          <w:sz w:val="22"/>
          <w:szCs w:val="22"/>
        </w:rPr>
      </w:pPr>
      <w:r w:rsidRPr="001873A5">
        <w:rPr>
          <w:rFonts w:asciiTheme="majorEastAsia" w:eastAsiaTheme="majorEastAsia" w:hAnsiTheme="majorEastAsia" w:cs="ＭＳ 明朝" w:hint="eastAsia"/>
          <w:color w:val="000000" w:themeColor="text1"/>
          <w:kern w:val="0"/>
          <w:sz w:val="22"/>
          <w:szCs w:val="22"/>
        </w:rPr>
        <w:t>＜e-Rad の操作方法に関する問い合わせ窓口＞</w:t>
      </w:r>
    </w:p>
    <w:p w14:paraId="5E63C60B" w14:textId="77777777" w:rsidR="001873A5" w:rsidRPr="001873A5" w:rsidRDefault="001873A5" w:rsidP="00F317D6">
      <w:pPr>
        <w:tabs>
          <w:tab w:val="left" w:pos="0"/>
        </w:tabs>
        <w:autoSpaceDE w:val="0"/>
        <w:autoSpaceDN w:val="0"/>
        <w:spacing w:line="300" w:lineRule="exact"/>
        <w:ind w:firstLineChars="100" w:firstLine="220"/>
        <w:rPr>
          <w:rFonts w:asciiTheme="majorEastAsia" w:eastAsiaTheme="majorEastAsia" w:hAnsiTheme="majorEastAsia" w:cs="ＭＳ 明朝"/>
          <w:color w:val="000000" w:themeColor="text1"/>
          <w:kern w:val="0"/>
          <w:sz w:val="22"/>
          <w:szCs w:val="22"/>
        </w:rPr>
      </w:pPr>
      <w:r w:rsidRPr="001873A5">
        <w:rPr>
          <w:rFonts w:asciiTheme="majorEastAsia" w:eastAsiaTheme="majorEastAsia" w:hAnsiTheme="majorEastAsia" w:cs="ＭＳ 明朝" w:hint="eastAsia"/>
          <w:color w:val="000000" w:themeColor="text1"/>
          <w:kern w:val="0"/>
          <w:sz w:val="22"/>
          <w:szCs w:val="22"/>
        </w:rPr>
        <w:t>e-Rad ポータルサイトをよく確認の上、問い合わせてください。</w:t>
      </w:r>
    </w:p>
    <w:p w14:paraId="34B17ACC" w14:textId="016971A7" w:rsidR="001873A5" w:rsidRPr="001873A5" w:rsidRDefault="001873A5" w:rsidP="00F317D6">
      <w:pPr>
        <w:tabs>
          <w:tab w:val="left" w:pos="0"/>
        </w:tabs>
        <w:autoSpaceDE w:val="0"/>
        <w:autoSpaceDN w:val="0"/>
        <w:spacing w:line="300" w:lineRule="exact"/>
        <w:ind w:firstLineChars="100" w:firstLine="220"/>
        <w:rPr>
          <w:rFonts w:asciiTheme="majorEastAsia" w:eastAsiaTheme="majorEastAsia" w:hAnsiTheme="majorEastAsia" w:cs="ＭＳ 明朝"/>
          <w:color w:val="000000" w:themeColor="text1"/>
          <w:kern w:val="0"/>
          <w:sz w:val="22"/>
          <w:szCs w:val="22"/>
        </w:rPr>
      </w:pPr>
      <w:r w:rsidRPr="001873A5">
        <w:rPr>
          <w:rFonts w:asciiTheme="majorEastAsia" w:eastAsiaTheme="majorEastAsia" w:hAnsiTheme="majorEastAsia" w:cs="ＭＳ 明朝" w:hint="eastAsia"/>
          <w:color w:val="000000" w:themeColor="text1"/>
          <w:kern w:val="0"/>
          <w:sz w:val="22"/>
          <w:szCs w:val="22"/>
        </w:rPr>
        <w:t xml:space="preserve">e-Rad ヘルプデスク </w:t>
      </w:r>
      <w:r w:rsidR="0098790C" w:rsidRPr="001873A5">
        <w:rPr>
          <w:rFonts w:asciiTheme="majorEastAsia" w:eastAsiaTheme="majorEastAsia" w:hAnsiTheme="majorEastAsia" w:cs="ＭＳ 明朝"/>
          <w:color w:val="000000" w:themeColor="text1"/>
          <w:kern w:val="0"/>
          <w:sz w:val="22"/>
          <w:szCs w:val="22"/>
        </w:rPr>
        <w:t>0570</w:t>
      </w:r>
      <w:r w:rsidRPr="001873A5">
        <w:rPr>
          <w:rFonts w:asciiTheme="majorEastAsia" w:eastAsiaTheme="majorEastAsia" w:hAnsiTheme="majorEastAsia" w:cs="ＭＳ 明朝" w:hint="eastAsia"/>
          <w:color w:val="000000" w:themeColor="text1"/>
          <w:kern w:val="0"/>
          <w:sz w:val="22"/>
          <w:szCs w:val="22"/>
        </w:rPr>
        <w:t>-</w:t>
      </w:r>
      <w:r w:rsidR="0098790C" w:rsidRPr="001873A5">
        <w:rPr>
          <w:rFonts w:asciiTheme="majorEastAsia" w:eastAsiaTheme="majorEastAsia" w:hAnsiTheme="majorEastAsia" w:cs="ＭＳ 明朝"/>
          <w:color w:val="000000" w:themeColor="text1"/>
          <w:kern w:val="0"/>
          <w:sz w:val="22"/>
          <w:szCs w:val="22"/>
        </w:rPr>
        <w:t>057</w:t>
      </w:r>
      <w:r w:rsidRPr="001873A5">
        <w:rPr>
          <w:rFonts w:asciiTheme="majorEastAsia" w:eastAsiaTheme="majorEastAsia" w:hAnsiTheme="majorEastAsia" w:cs="ＭＳ 明朝" w:hint="eastAsia"/>
          <w:color w:val="000000" w:themeColor="text1"/>
          <w:kern w:val="0"/>
          <w:sz w:val="22"/>
          <w:szCs w:val="22"/>
        </w:rPr>
        <w:t>-</w:t>
      </w:r>
      <w:r w:rsidR="0098790C" w:rsidRPr="001873A5">
        <w:rPr>
          <w:rFonts w:asciiTheme="majorEastAsia" w:eastAsiaTheme="majorEastAsia" w:hAnsiTheme="majorEastAsia" w:cs="ＭＳ 明朝"/>
          <w:color w:val="000000" w:themeColor="text1"/>
          <w:kern w:val="0"/>
          <w:sz w:val="22"/>
          <w:szCs w:val="22"/>
        </w:rPr>
        <w:t>060</w:t>
      </w:r>
      <w:r w:rsidRPr="001873A5">
        <w:rPr>
          <w:rFonts w:asciiTheme="majorEastAsia" w:eastAsiaTheme="majorEastAsia" w:hAnsiTheme="majorEastAsia" w:cs="ＭＳ 明朝" w:hint="eastAsia"/>
          <w:color w:val="000000" w:themeColor="text1"/>
          <w:kern w:val="0"/>
          <w:sz w:val="22"/>
          <w:szCs w:val="22"/>
        </w:rPr>
        <w:t xml:space="preserve">(ナビダイヤル) </w:t>
      </w:r>
    </w:p>
    <w:p w14:paraId="06963D9F" w14:textId="6DE25204" w:rsidR="001873A5" w:rsidRPr="00F317D6" w:rsidRDefault="001873A5" w:rsidP="00F317D6">
      <w:pPr>
        <w:tabs>
          <w:tab w:val="left" w:pos="0"/>
        </w:tabs>
        <w:autoSpaceDE w:val="0"/>
        <w:autoSpaceDN w:val="0"/>
        <w:spacing w:line="300" w:lineRule="exact"/>
        <w:ind w:firstLineChars="100" w:firstLine="220"/>
        <w:rPr>
          <w:rFonts w:asciiTheme="majorEastAsia" w:eastAsiaTheme="majorEastAsia" w:hAnsiTheme="majorEastAsia" w:cs="ＭＳ 明朝"/>
          <w:color w:val="000000" w:themeColor="text1"/>
          <w:kern w:val="0"/>
          <w:sz w:val="22"/>
          <w:szCs w:val="22"/>
        </w:rPr>
      </w:pPr>
      <w:r w:rsidRPr="001873A5">
        <w:rPr>
          <w:rFonts w:asciiTheme="majorEastAsia" w:eastAsiaTheme="majorEastAsia" w:hAnsiTheme="majorEastAsia" w:cs="ＭＳ 明朝" w:hint="eastAsia"/>
          <w:color w:val="000000" w:themeColor="text1"/>
          <w:kern w:val="0"/>
          <w:sz w:val="22"/>
          <w:szCs w:val="22"/>
        </w:rPr>
        <w:t xml:space="preserve">午前 </w:t>
      </w:r>
      <w:r w:rsidR="00C72E14">
        <w:rPr>
          <w:rFonts w:asciiTheme="majorEastAsia" w:eastAsiaTheme="majorEastAsia" w:hAnsiTheme="majorEastAsia" w:cs="ＭＳ 明朝" w:hint="eastAsia"/>
          <w:color w:val="000000" w:themeColor="text1"/>
          <w:kern w:val="0"/>
          <w:sz w:val="22"/>
          <w:szCs w:val="22"/>
        </w:rPr>
        <w:t>9</w:t>
      </w:r>
      <w:r w:rsidRPr="001873A5">
        <w:rPr>
          <w:rFonts w:asciiTheme="majorEastAsia" w:eastAsiaTheme="majorEastAsia" w:hAnsiTheme="majorEastAsia" w:cs="ＭＳ 明朝" w:hint="eastAsia"/>
          <w:color w:val="000000" w:themeColor="text1"/>
          <w:kern w:val="0"/>
          <w:sz w:val="22"/>
          <w:szCs w:val="22"/>
        </w:rPr>
        <w:t>:</w:t>
      </w:r>
      <w:r w:rsidR="0098790C" w:rsidRPr="001873A5">
        <w:rPr>
          <w:rFonts w:asciiTheme="majorEastAsia" w:eastAsiaTheme="majorEastAsia" w:hAnsiTheme="majorEastAsia" w:cs="ＭＳ 明朝"/>
          <w:color w:val="000000" w:themeColor="text1"/>
          <w:kern w:val="0"/>
          <w:sz w:val="22"/>
          <w:szCs w:val="22"/>
        </w:rPr>
        <w:t>00</w:t>
      </w:r>
      <w:r w:rsidRPr="001873A5">
        <w:rPr>
          <w:rFonts w:asciiTheme="majorEastAsia" w:eastAsiaTheme="majorEastAsia" w:hAnsiTheme="majorEastAsia" w:cs="ＭＳ 明朝" w:hint="eastAsia"/>
          <w:color w:val="000000" w:themeColor="text1"/>
          <w:kern w:val="0"/>
          <w:sz w:val="22"/>
          <w:szCs w:val="22"/>
        </w:rPr>
        <w:t>～</w:t>
      </w:r>
      <w:r w:rsidR="0098790C" w:rsidRPr="001873A5">
        <w:rPr>
          <w:rFonts w:asciiTheme="majorEastAsia" w:eastAsiaTheme="majorEastAsia" w:hAnsiTheme="majorEastAsia" w:cs="ＭＳ 明朝"/>
          <w:color w:val="000000" w:themeColor="text1"/>
          <w:kern w:val="0"/>
          <w:sz w:val="22"/>
          <w:szCs w:val="22"/>
        </w:rPr>
        <w:t>18</w:t>
      </w:r>
      <w:r w:rsidRPr="001873A5">
        <w:rPr>
          <w:rFonts w:asciiTheme="majorEastAsia" w:eastAsiaTheme="majorEastAsia" w:hAnsiTheme="majorEastAsia" w:cs="ＭＳ 明朝" w:hint="eastAsia"/>
          <w:color w:val="000000" w:themeColor="text1"/>
          <w:kern w:val="0"/>
          <w:sz w:val="22"/>
          <w:szCs w:val="22"/>
        </w:rPr>
        <w:t>:</w:t>
      </w:r>
      <w:r w:rsidR="0098790C" w:rsidRPr="001873A5">
        <w:rPr>
          <w:rFonts w:asciiTheme="majorEastAsia" w:eastAsiaTheme="majorEastAsia" w:hAnsiTheme="majorEastAsia" w:cs="ＭＳ 明朝"/>
          <w:color w:val="000000" w:themeColor="text1"/>
          <w:kern w:val="0"/>
          <w:sz w:val="22"/>
          <w:szCs w:val="22"/>
        </w:rPr>
        <w:t>00</w:t>
      </w:r>
      <w:r w:rsidRPr="001873A5">
        <w:rPr>
          <w:rFonts w:asciiTheme="majorEastAsia" w:eastAsiaTheme="majorEastAsia" w:hAnsiTheme="majorEastAsia" w:cs="ＭＳ 明朝" w:hint="eastAsia"/>
          <w:color w:val="000000" w:themeColor="text1"/>
          <w:kern w:val="0"/>
          <w:sz w:val="22"/>
          <w:szCs w:val="22"/>
        </w:rPr>
        <w:t xml:space="preserve"> ※土曜日、日曜日、祝日、年末年始を除く</w:t>
      </w:r>
    </w:p>
    <w:p w14:paraId="1D7521DE" w14:textId="73655CDC" w:rsidR="001E3055" w:rsidRPr="00997B53" w:rsidRDefault="001E3055">
      <w:pPr>
        <w:widowControl/>
        <w:jc w:val="left"/>
        <w:rPr>
          <w:rFonts w:asciiTheme="majorEastAsia" w:eastAsiaTheme="majorEastAsia" w:hAnsiTheme="majorEastAsia" w:cs="ＭＳ 明朝"/>
          <w:color w:val="000000" w:themeColor="text1"/>
          <w:kern w:val="0"/>
          <w:sz w:val="22"/>
          <w:szCs w:val="22"/>
        </w:rPr>
      </w:pPr>
    </w:p>
    <w:sectPr w:rsidR="001E3055" w:rsidRPr="00997B53" w:rsidSect="009266C7">
      <w:headerReference w:type="default" r:id="rId13"/>
      <w:footerReference w:type="even" r:id="rId14"/>
      <w:footerReference w:type="default" r:id="rId15"/>
      <w:headerReference w:type="first" r:id="rId16"/>
      <w:pgSz w:w="11906" w:h="16838" w:code="9"/>
      <w:pgMar w:top="1134" w:right="1276" w:bottom="737" w:left="1418" w:header="567" w:footer="284"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560A" w14:textId="77777777" w:rsidR="004F0AA2" w:rsidRDefault="004F0AA2">
      <w:r>
        <w:separator/>
      </w:r>
    </w:p>
  </w:endnote>
  <w:endnote w:type="continuationSeparator" w:id="0">
    <w:p w14:paraId="22CB4B03" w14:textId="77777777" w:rsidR="004F0AA2" w:rsidRDefault="004F0AA2">
      <w:r>
        <w:continuationSeparator/>
      </w:r>
    </w:p>
  </w:endnote>
  <w:endnote w:type="continuationNotice" w:id="1">
    <w:p w14:paraId="3F6D7EA4" w14:textId="77777777" w:rsidR="004F0AA2" w:rsidRDefault="004F0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ＭＳ 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82DE" w14:textId="3320B5DD" w:rsidR="00A85343" w:rsidRDefault="00A85343" w:rsidP="001E76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44</w:t>
    </w:r>
    <w:r>
      <w:rPr>
        <w:rStyle w:val="aa"/>
      </w:rPr>
      <w:fldChar w:fldCharType="end"/>
    </w:r>
  </w:p>
  <w:p w14:paraId="3ED346CE" w14:textId="77777777" w:rsidR="00A85343" w:rsidRDefault="00A85343" w:rsidP="001E766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16890"/>
      <w:docPartObj>
        <w:docPartGallery w:val="Page Numbers (Bottom of Page)"/>
        <w:docPartUnique/>
      </w:docPartObj>
    </w:sdtPr>
    <w:sdtEndPr/>
    <w:sdtContent>
      <w:p w14:paraId="1D43CB6D" w14:textId="4FB2B3B8" w:rsidR="00A85343" w:rsidRDefault="00A85343">
        <w:pPr>
          <w:pStyle w:val="a8"/>
          <w:jc w:val="center"/>
        </w:pPr>
        <w:r w:rsidRPr="001409D6">
          <w:rPr>
            <w:rFonts w:asciiTheme="majorEastAsia" w:eastAsiaTheme="majorEastAsia" w:hAnsiTheme="majorEastAsia"/>
          </w:rPr>
          <w:fldChar w:fldCharType="begin"/>
        </w:r>
        <w:r w:rsidRPr="001409D6">
          <w:rPr>
            <w:rFonts w:asciiTheme="majorEastAsia" w:eastAsiaTheme="majorEastAsia" w:hAnsiTheme="majorEastAsia"/>
          </w:rPr>
          <w:instrText>PAGE   \* MERGEFORMAT</w:instrText>
        </w:r>
        <w:r w:rsidRPr="001409D6">
          <w:rPr>
            <w:rFonts w:asciiTheme="majorEastAsia" w:eastAsiaTheme="majorEastAsia" w:hAnsiTheme="majorEastAsia"/>
          </w:rPr>
          <w:fldChar w:fldCharType="separate"/>
        </w:r>
        <w:r w:rsidR="00E310D9" w:rsidRPr="00E310D9">
          <w:rPr>
            <w:rFonts w:asciiTheme="majorEastAsia" w:eastAsiaTheme="majorEastAsia" w:hAnsiTheme="majorEastAsia"/>
            <w:noProof/>
            <w:lang w:val="ja-JP"/>
          </w:rPr>
          <w:t>8</w:t>
        </w:r>
        <w:r w:rsidRPr="001409D6">
          <w:rPr>
            <w:rFonts w:asciiTheme="majorEastAsia" w:eastAsiaTheme="majorEastAsia" w:hAnsiTheme="majorEastAsia"/>
          </w:rPr>
          <w:fldChar w:fldCharType="end"/>
        </w:r>
      </w:p>
    </w:sdtContent>
  </w:sdt>
  <w:p w14:paraId="6E1CAE30" w14:textId="77777777" w:rsidR="00A85343" w:rsidRDefault="00A85343" w:rsidP="00723FB4">
    <w:pPr>
      <w:pStyle w:val="a8"/>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6A9D" w14:textId="77777777" w:rsidR="004F0AA2" w:rsidRDefault="004F0AA2">
      <w:r>
        <w:separator/>
      </w:r>
    </w:p>
  </w:footnote>
  <w:footnote w:type="continuationSeparator" w:id="0">
    <w:p w14:paraId="098ECFEF" w14:textId="77777777" w:rsidR="004F0AA2" w:rsidRDefault="004F0AA2">
      <w:r>
        <w:continuationSeparator/>
      </w:r>
    </w:p>
  </w:footnote>
  <w:footnote w:type="continuationNotice" w:id="1">
    <w:p w14:paraId="0E60EC60" w14:textId="77777777" w:rsidR="004F0AA2" w:rsidRDefault="004F0AA2"/>
  </w:footnote>
  <w:footnote w:id="2">
    <w:p w14:paraId="0520AC7C" w14:textId="28FEA6DA" w:rsidR="00A85343" w:rsidRPr="00F30E15" w:rsidRDefault="00A85343">
      <w:pPr>
        <w:pStyle w:val="afe"/>
        <w:rPr>
          <w:rFonts w:ascii="ＭＳ ゴシック" w:eastAsia="ＭＳ ゴシック" w:hAnsi="ＭＳ ゴシック"/>
        </w:rPr>
      </w:pPr>
      <w:r w:rsidRPr="00F30E15">
        <w:rPr>
          <w:rStyle w:val="aff0"/>
          <w:rFonts w:ascii="ＭＳ ゴシック" w:eastAsia="ＭＳ ゴシック" w:hAnsi="ＭＳ ゴシック"/>
        </w:rPr>
        <w:footnoteRef/>
      </w:r>
      <w:r w:rsidRPr="00F30E15">
        <w:rPr>
          <w:rFonts w:ascii="ＭＳ ゴシック" w:eastAsia="ＭＳ ゴシック" w:hAnsi="ＭＳ ゴシック"/>
        </w:rPr>
        <w:t xml:space="preserve"> Technology Readiness Level</w:t>
      </w:r>
      <w:r w:rsidRPr="00F30E15">
        <w:rPr>
          <w:rFonts w:ascii="ＭＳ ゴシック" w:eastAsia="ＭＳ ゴシック" w:hAnsi="ＭＳ ゴシック" w:hint="eastAsia"/>
        </w:rPr>
        <w:t>。</w:t>
      </w:r>
      <w:r w:rsidRPr="00F30E15">
        <w:rPr>
          <w:rFonts w:ascii="ＭＳ ゴシック" w:eastAsia="ＭＳ ゴシック" w:hAnsi="ＭＳ ゴシック"/>
        </w:rPr>
        <w:t>NASA</w:t>
      </w:r>
      <w:r w:rsidRPr="00F30E15">
        <w:rPr>
          <w:rFonts w:ascii="ＭＳ ゴシック" w:eastAsia="ＭＳ ゴシック" w:hAnsi="ＭＳ ゴシック" w:hint="eastAsia"/>
        </w:rPr>
        <w:t>によって作られた特定の技術の成熟度レベルを評価するために使用される指標。</w:t>
      </w:r>
    </w:p>
  </w:footnote>
  <w:footnote w:id="3">
    <w:p w14:paraId="00E6A84B" w14:textId="07172FFB" w:rsidR="00575326" w:rsidRPr="00F30E15" w:rsidRDefault="00575326">
      <w:pPr>
        <w:pStyle w:val="afe"/>
        <w:rPr>
          <w:rFonts w:ascii="ＭＳ ゴシック" w:eastAsia="ＭＳ ゴシック" w:hAnsi="ＭＳ ゴシック"/>
        </w:rPr>
      </w:pPr>
      <w:r w:rsidRPr="00F30E15">
        <w:rPr>
          <w:rStyle w:val="aff0"/>
          <w:rFonts w:ascii="ＭＳ ゴシック" w:eastAsia="ＭＳ ゴシック" w:hAnsi="ＭＳ ゴシック"/>
        </w:rPr>
        <w:footnoteRef/>
      </w:r>
      <w:r w:rsidRPr="00F30E15">
        <w:rPr>
          <w:rFonts w:ascii="ＭＳ ゴシック" w:eastAsia="ＭＳ ゴシック" w:hAnsi="ＭＳ ゴシック"/>
        </w:rPr>
        <w:t xml:space="preserve"> https://www.nasa.gov/directorates/heo/scan/engineering/technology/technology_readiness_level</w:t>
      </w:r>
    </w:p>
  </w:footnote>
  <w:footnote w:id="4">
    <w:p w14:paraId="50ABEF35" w14:textId="618C567E" w:rsidR="00906624" w:rsidRPr="00F30E15" w:rsidRDefault="00906624">
      <w:pPr>
        <w:pStyle w:val="afe"/>
        <w:rPr>
          <w:rFonts w:ascii="ＭＳ ゴシック" w:eastAsia="ＭＳ ゴシック" w:hAnsi="ＭＳ ゴシック"/>
        </w:rPr>
      </w:pPr>
      <w:r w:rsidRPr="00F30E15">
        <w:rPr>
          <w:rStyle w:val="aff0"/>
          <w:rFonts w:ascii="ＭＳ ゴシック" w:eastAsia="ＭＳ ゴシック" w:hAnsi="ＭＳ ゴシック"/>
        </w:rPr>
        <w:footnoteRef/>
      </w:r>
      <w:r w:rsidRPr="00F30E15">
        <w:rPr>
          <w:rFonts w:ascii="ＭＳ ゴシック" w:eastAsia="ＭＳ ゴシック" w:hAnsi="ＭＳ ゴシック"/>
        </w:rPr>
        <w:t xml:space="preserve">  https://www.meti.go.jp/committee/kenkyukai/energy/fr/senryaku_wg/pdf/010_02_00.pdf</w:t>
      </w:r>
    </w:p>
  </w:footnote>
  <w:footnote w:id="5">
    <w:p w14:paraId="0CF1B5F9" w14:textId="23346521" w:rsidR="00906624" w:rsidRPr="00F30E15" w:rsidRDefault="00906624">
      <w:pPr>
        <w:pStyle w:val="afe"/>
        <w:rPr>
          <w:rFonts w:ascii="ＭＳ ゴシック" w:eastAsia="ＭＳ ゴシック" w:hAnsi="ＭＳ ゴシック"/>
        </w:rPr>
      </w:pPr>
      <w:r w:rsidRPr="00F30E15">
        <w:rPr>
          <w:rStyle w:val="aff0"/>
          <w:rFonts w:ascii="ＭＳ ゴシック" w:eastAsia="ＭＳ ゴシック" w:hAnsi="ＭＳ ゴシック"/>
        </w:rPr>
        <w:footnoteRef/>
      </w:r>
      <w:r w:rsidRPr="00F30E15">
        <w:rPr>
          <w:rFonts w:ascii="ＭＳ ゴシック" w:eastAsia="ＭＳ ゴシック" w:hAnsi="ＭＳ ゴシック"/>
        </w:rPr>
        <w:t xml:space="preserve"> https://www.directives.doe.gov/directives-documents/400-series/0413.3-EGuide-04a/@@images/file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B53D" w14:textId="77777777" w:rsidR="00A85343" w:rsidRDefault="00A85343">
    <w:pPr>
      <w:pStyle w:val="ab"/>
    </w:pPr>
  </w:p>
  <w:p w14:paraId="14B48FB9" w14:textId="77777777" w:rsidR="00A85343" w:rsidRDefault="00A85343" w:rsidP="004F4CDC">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FEE1" w14:textId="77777777" w:rsidR="00A85343" w:rsidRDefault="00A85343" w:rsidP="009B3608">
    <w:pPr>
      <w:pStyle w:val="ab"/>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C70"/>
    <w:multiLevelType w:val="hybridMultilevel"/>
    <w:tmpl w:val="E5F6C45C"/>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7DA779A"/>
    <w:multiLevelType w:val="hybridMultilevel"/>
    <w:tmpl w:val="37063D7C"/>
    <w:lvl w:ilvl="0" w:tplc="04090013">
      <w:start w:val="1"/>
      <w:numFmt w:val="upperRoman"/>
      <w:lvlText w:val="%1."/>
      <w:lvlJc w:val="left"/>
      <w:pPr>
        <w:ind w:left="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15:restartNumberingAfterBreak="0">
    <w:nsid w:val="0C832F11"/>
    <w:multiLevelType w:val="hybridMultilevel"/>
    <w:tmpl w:val="BB983060"/>
    <w:lvl w:ilvl="0" w:tplc="D30296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CA44B6"/>
    <w:multiLevelType w:val="hybridMultilevel"/>
    <w:tmpl w:val="9D2AC57A"/>
    <w:lvl w:ilvl="0" w:tplc="4EDA8C3E">
      <w:start w:val="8"/>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EA7030"/>
    <w:multiLevelType w:val="hybridMultilevel"/>
    <w:tmpl w:val="2BD844CA"/>
    <w:lvl w:ilvl="0" w:tplc="C682DF6A">
      <w:start w:val="1"/>
      <w:numFmt w:val="bullet"/>
      <w:lvlText w:val=""/>
      <w:lvlJc w:val="left"/>
      <w:pPr>
        <w:ind w:left="420" w:hanging="420"/>
      </w:pPr>
      <w:rPr>
        <w:rFonts w:ascii="Wingdings" w:hAnsi="Wingdings" w:hint="default"/>
      </w:rPr>
    </w:lvl>
    <w:lvl w:ilvl="1" w:tplc="C682DF6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1907AA"/>
    <w:multiLevelType w:val="hybridMultilevel"/>
    <w:tmpl w:val="A170F548"/>
    <w:lvl w:ilvl="0" w:tplc="C682DF6A">
      <w:start w:val="1"/>
      <w:numFmt w:val="bullet"/>
      <w:lvlText w:val=""/>
      <w:lvlJc w:val="left"/>
      <w:pPr>
        <w:ind w:left="420" w:hanging="420"/>
      </w:pPr>
      <w:rPr>
        <w:rFonts w:ascii="Wingdings" w:hAnsi="Wingdings" w:hint="default"/>
      </w:rPr>
    </w:lvl>
    <w:lvl w:ilvl="1" w:tplc="7E82C18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200630"/>
    <w:multiLevelType w:val="hybridMultilevel"/>
    <w:tmpl w:val="16DE9852"/>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645B4B"/>
    <w:multiLevelType w:val="hybridMultilevel"/>
    <w:tmpl w:val="341455B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420909"/>
    <w:multiLevelType w:val="hybridMultilevel"/>
    <w:tmpl w:val="56AA38F4"/>
    <w:lvl w:ilvl="0" w:tplc="18B064E4">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C336535"/>
    <w:multiLevelType w:val="hybridMultilevel"/>
    <w:tmpl w:val="EA00B896"/>
    <w:lvl w:ilvl="0" w:tplc="C682DF6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0F0306B"/>
    <w:multiLevelType w:val="hybridMultilevel"/>
    <w:tmpl w:val="F6162BAA"/>
    <w:lvl w:ilvl="0" w:tplc="B9C41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BE133B"/>
    <w:multiLevelType w:val="hybridMultilevel"/>
    <w:tmpl w:val="F2F66B1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D564D9"/>
    <w:multiLevelType w:val="hybridMultilevel"/>
    <w:tmpl w:val="1062D662"/>
    <w:lvl w:ilvl="0" w:tplc="43A80DBA">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632AC5"/>
    <w:multiLevelType w:val="hybridMultilevel"/>
    <w:tmpl w:val="E19EE5BC"/>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2065C"/>
    <w:multiLevelType w:val="hybridMultilevel"/>
    <w:tmpl w:val="5D46E0E0"/>
    <w:lvl w:ilvl="0" w:tplc="B9C41F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D4C"/>
    <w:multiLevelType w:val="hybridMultilevel"/>
    <w:tmpl w:val="DA962FB8"/>
    <w:lvl w:ilvl="0" w:tplc="B9C41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481E75"/>
    <w:multiLevelType w:val="hybridMultilevel"/>
    <w:tmpl w:val="6F68438E"/>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070CDE"/>
    <w:multiLevelType w:val="hybridMultilevel"/>
    <w:tmpl w:val="A4EA291A"/>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71006D"/>
    <w:multiLevelType w:val="hybridMultilevel"/>
    <w:tmpl w:val="48AC7834"/>
    <w:lvl w:ilvl="0" w:tplc="AED467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E15BAD"/>
    <w:multiLevelType w:val="hybridMultilevel"/>
    <w:tmpl w:val="A184F67A"/>
    <w:lvl w:ilvl="0" w:tplc="43A80DBA">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B5267F"/>
    <w:multiLevelType w:val="hybridMultilevel"/>
    <w:tmpl w:val="045C7C9E"/>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A211D32"/>
    <w:multiLevelType w:val="hybridMultilevel"/>
    <w:tmpl w:val="B82AD64E"/>
    <w:lvl w:ilvl="0" w:tplc="AED467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695FEE"/>
    <w:multiLevelType w:val="hybridMultilevel"/>
    <w:tmpl w:val="F4EA5FCE"/>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687B40"/>
    <w:multiLevelType w:val="hybridMultilevel"/>
    <w:tmpl w:val="219E0F28"/>
    <w:lvl w:ilvl="0" w:tplc="6B6EF46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CD7FBE"/>
    <w:multiLevelType w:val="hybridMultilevel"/>
    <w:tmpl w:val="4DCAC576"/>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FCE38C4"/>
    <w:multiLevelType w:val="hybridMultilevel"/>
    <w:tmpl w:val="FE860372"/>
    <w:lvl w:ilvl="0" w:tplc="948684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1EE26AD"/>
    <w:multiLevelType w:val="hybridMultilevel"/>
    <w:tmpl w:val="4FDE46DC"/>
    <w:lvl w:ilvl="0" w:tplc="E004B708">
      <w:start w:val="1"/>
      <w:numFmt w:val="decimalFullWidth"/>
      <w:lvlText w:val="%1）"/>
      <w:lvlJc w:val="left"/>
      <w:pPr>
        <w:ind w:left="700" w:hanging="48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3A75607"/>
    <w:multiLevelType w:val="hybridMultilevel"/>
    <w:tmpl w:val="939C388E"/>
    <w:lvl w:ilvl="0" w:tplc="140673A8">
      <w:start w:val="1"/>
      <w:numFmt w:val="upperLetter"/>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9" w15:restartNumberingAfterBreak="0">
    <w:nsid w:val="65443D56"/>
    <w:multiLevelType w:val="hybridMultilevel"/>
    <w:tmpl w:val="4B009442"/>
    <w:lvl w:ilvl="0" w:tplc="04090015">
      <w:start w:val="1"/>
      <w:numFmt w:val="upperLetter"/>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4C4CEE"/>
    <w:multiLevelType w:val="hybridMultilevel"/>
    <w:tmpl w:val="0DB68272"/>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766AFF"/>
    <w:multiLevelType w:val="hybridMultilevel"/>
    <w:tmpl w:val="099ABC7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A332CB"/>
    <w:multiLevelType w:val="hybridMultilevel"/>
    <w:tmpl w:val="C09A8EB0"/>
    <w:lvl w:ilvl="0" w:tplc="F7E82ADC">
      <w:start w:val="1"/>
      <w:numFmt w:val="decimal"/>
      <w:lvlText w:val="%1."/>
      <w:lvlJc w:val="left"/>
      <w:pPr>
        <w:ind w:left="420" w:hanging="420"/>
      </w:pPr>
    </w:lvl>
    <w:lvl w:ilvl="1" w:tplc="43A80DBA">
      <w:start w:val="1"/>
      <w:numFmt w:val="decimalEnclosedCircle"/>
      <w:lvlText w:val="%2"/>
      <w:lvlJc w:val="left"/>
      <w:pPr>
        <w:ind w:left="840" w:hanging="420"/>
      </w:pPr>
      <w:rPr>
        <w:rFonts w:hint="eastAsia"/>
      </w:rPr>
    </w:lvl>
    <w:lvl w:ilvl="2" w:tplc="0409001B">
      <w:start w:val="1"/>
      <w:numFmt w:val="lowerRoman"/>
      <w:lvlText w:val="%3."/>
      <w:lvlJc w:val="righ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72D224E2"/>
    <w:multiLevelType w:val="hybridMultilevel"/>
    <w:tmpl w:val="4BA08C40"/>
    <w:lvl w:ilvl="0" w:tplc="D30296BC">
      <w:start w:val="1"/>
      <w:numFmt w:val="bullet"/>
      <w:lvlText w:val=""/>
      <w:lvlJc w:val="left"/>
      <w:pPr>
        <w:ind w:left="1060" w:hanging="420"/>
      </w:pPr>
      <w:rPr>
        <w:rFonts w:ascii="Wingdings" w:hAnsi="Wingdings" w:hint="default"/>
      </w:rPr>
    </w:lvl>
    <w:lvl w:ilvl="1" w:tplc="0409000B">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4" w15:restartNumberingAfterBreak="0">
    <w:nsid w:val="74A76DC4"/>
    <w:multiLevelType w:val="hybridMultilevel"/>
    <w:tmpl w:val="9FF8648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084A29"/>
    <w:multiLevelType w:val="hybridMultilevel"/>
    <w:tmpl w:val="71544496"/>
    <w:lvl w:ilvl="0" w:tplc="A7D04730">
      <w:start w:val="7"/>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6" w15:restartNumberingAfterBreak="0">
    <w:nsid w:val="7ADE614B"/>
    <w:multiLevelType w:val="hybridMultilevel"/>
    <w:tmpl w:val="C1B60D18"/>
    <w:lvl w:ilvl="0" w:tplc="979A63A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1F1382"/>
    <w:multiLevelType w:val="hybridMultilevel"/>
    <w:tmpl w:val="0BF2C44A"/>
    <w:lvl w:ilvl="0" w:tplc="D30296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37"/>
  </w:num>
  <w:num w:numId="3">
    <w:abstractNumId w:val="32"/>
  </w:num>
  <w:num w:numId="4">
    <w:abstractNumId w:val="10"/>
  </w:num>
  <w:num w:numId="5">
    <w:abstractNumId w:val="35"/>
  </w:num>
  <w:num w:numId="6">
    <w:abstractNumId w:val="13"/>
  </w:num>
  <w:num w:numId="7">
    <w:abstractNumId w:val="20"/>
  </w:num>
  <w:num w:numId="8">
    <w:abstractNumId w:val="38"/>
  </w:num>
  <w:num w:numId="9">
    <w:abstractNumId w:val="6"/>
  </w:num>
  <w:num w:numId="10">
    <w:abstractNumId w:val="9"/>
  </w:num>
  <w:num w:numId="11">
    <w:abstractNumId w:val="5"/>
  </w:num>
  <w:num w:numId="12">
    <w:abstractNumId w:val="14"/>
  </w:num>
  <w:num w:numId="13">
    <w:abstractNumId w:val="30"/>
  </w:num>
  <w:num w:numId="14">
    <w:abstractNumId w:val="31"/>
  </w:num>
  <w:num w:numId="15">
    <w:abstractNumId w:val="34"/>
  </w:num>
  <w:num w:numId="16">
    <w:abstractNumId w:val="7"/>
  </w:num>
  <w:num w:numId="17">
    <w:abstractNumId w:val="18"/>
  </w:num>
  <w:num w:numId="18">
    <w:abstractNumId w:val="12"/>
  </w:num>
  <w:num w:numId="19">
    <w:abstractNumId w:val="23"/>
  </w:num>
  <w:num w:numId="20">
    <w:abstractNumId w:val="4"/>
  </w:num>
  <w:num w:numId="21">
    <w:abstractNumId w:val="21"/>
  </w:num>
  <w:num w:numId="22">
    <w:abstractNumId w:val="25"/>
  </w:num>
  <w:num w:numId="23">
    <w:abstractNumId w:val="3"/>
  </w:num>
  <w:num w:numId="24">
    <w:abstractNumId w:val="28"/>
  </w:num>
  <w:num w:numId="25">
    <w:abstractNumId w:val="2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8"/>
  </w:num>
  <w:num w:numId="29">
    <w:abstractNumId w:val="17"/>
  </w:num>
  <w:num w:numId="30">
    <w:abstractNumId w:val="2"/>
  </w:num>
  <w:num w:numId="31">
    <w:abstractNumId w:val="26"/>
  </w:num>
  <w:num w:numId="32">
    <w:abstractNumId w:val="1"/>
  </w:num>
  <w:num w:numId="33">
    <w:abstractNumId w:val="24"/>
  </w:num>
  <w:num w:numId="34">
    <w:abstractNumId w:val="0"/>
  </w:num>
  <w:num w:numId="35">
    <w:abstractNumId w:val="0"/>
  </w:num>
  <w:num w:numId="36">
    <w:abstractNumId w:val="16"/>
  </w:num>
  <w:num w:numId="37">
    <w:abstractNumId w:val="15"/>
  </w:num>
  <w:num w:numId="38">
    <w:abstractNumId w:val="11"/>
  </w:num>
  <w:num w:numId="39">
    <w:abstractNumId w:val="27"/>
  </w:num>
  <w:num w:numId="40">
    <w:abstractNumId w:val="19"/>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3A"/>
    <w:rsid w:val="00000607"/>
    <w:rsid w:val="00000902"/>
    <w:rsid w:val="0000095D"/>
    <w:rsid w:val="000009FB"/>
    <w:rsid w:val="00000DEF"/>
    <w:rsid w:val="00001527"/>
    <w:rsid w:val="000016EF"/>
    <w:rsid w:val="00001A74"/>
    <w:rsid w:val="000020A8"/>
    <w:rsid w:val="000021D7"/>
    <w:rsid w:val="00002A8F"/>
    <w:rsid w:val="00002B27"/>
    <w:rsid w:val="00002D8E"/>
    <w:rsid w:val="00003597"/>
    <w:rsid w:val="000036E8"/>
    <w:rsid w:val="00003AC4"/>
    <w:rsid w:val="00003D59"/>
    <w:rsid w:val="0000509B"/>
    <w:rsid w:val="00005A13"/>
    <w:rsid w:val="00005A3A"/>
    <w:rsid w:val="00005E50"/>
    <w:rsid w:val="00006258"/>
    <w:rsid w:val="00006977"/>
    <w:rsid w:val="00006AD6"/>
    <w:rsid w:val="00006ECA"/>
    <w:rsid w:val="00010385"/>
    <w:rsid w:val="0001122D"/>
    <w:rsid w:val="00011954"/>
    <w:rsid w:val="000121A9"/>
    <w:rsid w:val="00012347"/>
    <w:rsid w:val="00012FD6"/>
    <w:rsid w:val="00013189"/>
    <w:rsid w:val="00013199"/>
    <w:rsid w:val="00013B36"/>
    <w:rsid w:val="00014212"/>
    <w:rsid w:val="0001447C"/>
    <w:rsid w:val="00014CF1"/>
    <w:rsid w:val="00015061"/>
    <w:rsid w:val="00015282"/>
    <w:rsid w:val="00015715"/>
    <w:rsid w:val="0001631D"/>
    <w:rsid w:val="000163F6"/>
    <w:rsid w:val="0001713D"/>
    <w:rsid w:val="00017266"/>
    <w:rsid w:val="00017A88"/>
    <w:rsid w:val="00017D80"/>
    <w:rsid w:val="00017FCF"/>
    <w:rsid w:val="00020A00"/>
    <w:rsid w:val="00020B63"/>
    <w:rsid w:val="00020BB4"/>
    <w:rsid w:val="00021682"/>
    <w:rsid w:val="00021840"/>
    <w:rsid w:val="000223E0"/>
    <w:rsid w:val="00022495"/>
    <w:rsid w:val="0002255F"/>
    <w:rsid w:val="000234A7"/>
    <w:rsid w:val="0002367D"/>
    <w:rsid w:val="00023B79"/>
    <w:rsid w:val="00023BBE"/>
    <w:rsid w:val="0002420C"/>
    <w:rsid w:val="0002428F"/>
    <w:rsid w:val="000246AE"/>
    <w:rsid w:val="000252EE"/>
    <w:rsid w:val="000253FD"/>
    <w:rsid w:val="0002610D"/>
    <w:rsid w:val="00026604"/>
    <w:rsid w:val="000268A5"/>
    <w:rsid w:val="00026BEA"/>
    <w:rsid w:val="000270DF"/>
    <w:rsid w:val="00027F14"/>
    <w:rsid w:val="0003019B"/>
    <w:rsid w:val="000308CB"/>
    <w:rsid w:val="00031164"/>
    <w:rsid w:val="000317FC"/>
    <w:rsid w:val="00031D4C"/>
    <w:rsid w:val="00031D4D"/>
    <w:rsid w:val="00031E53"/>
    <w:rsid w:val="00031F3F"/>
    <w:rsid w:val="00031FDC"/>
    <w:rsid w:val="000320B6"/>
    <w:rsid w:val="00033E14"/>
    <w:rsid w:val="000343F8"/>
    <w:rsid w:val="00034B96"/>
    <w:rsid w:val="00034D7F"/>
    <w:rsid w:val="000353AF"/>
    <w:rsid w:val="00035B95"/>
    <w:rsid w:val="00035EDA"/>
    <w:rsid w:val="00035F5E"/>
    <w:rsid w:val="000361F4"/>
    <w:rsid w:val="00037279"/>
    <w:rsid w:val="00037771"/>
    <w:rsid w:val="00040336"/>
    <w:rsid w:val="0004041F"/>
    <w:rsid w:val="00040613"/>
    <w:rsid w:val="000406EF"/>
    <w:rsid w:val="00040B5B"/>
    <w:rsid w:val="00040C4B"/>
    <w:rsid w:val="0004131B"/>
    <w:rsid w:val="0004210E"/>
    <w:rsid w:val="0004245B"/>
    <w:rsid w:val="000429C6"/>
    <w:rsid w:val="00042B2E"/>
    <w:rsid w:val="00043207"/>
    <w:rsid w:val="00043473"/>
    <w:rsid w:val="00043DB2"/>
    <w:rsid w:val="0004457E"/>
    <w:rsid w:val="00046144"/>
    <w:rsid w:val="00046223"/>
    <w:rsid w:val="0004630C"/>
    <w:rsid w:val="00046530"/>
    <w:rsid w:val="00046EC6"/>
    <w:rsid w:val="00047412"/>
    <w:rsid w:val="00051147"/>
    <w:rsid w:val="0005119A"/>
    <w:rsid w:val="00051856"/>
    <w:rsid w:val="00052029"/>
    <w:rsid w:val="00052609"/>
    <w:rsid w:val="00052630"/>
    <w:rsid w:val="00052EC6"/>
    <w:rsid w:val="00053064"/>
    <w:rsid w:val="00053243"/>
    <w:rsid w:val="000534D4"/>
    <w:rsid w:val="00053914"/>
    <w:rsid w:val="00054830"/>
    <w:rsid w:val="0005505E"/>
    <w:rsid w:val="000550D1"/>
    <w:rsid w:val="0005544B"/>
    <w:rsid w:val="00055747"/>
    <w:rsid w:val="000561A7"/>
    <w:rsid w:val="0005641A"/>
    <w:rsid w:val="00056C8E"/>
    <w:rsid w:val="00057616"/>
    <w:rsid w:val="0005776C"/>
    <w:rsid w:val="00057832"/>
    <w:rsid w:val="000578FD"/>
    <w:rsid w:val="00060141"/>
    <w:rsid w:val="00060E70"/>
    <w:rsid w:val="00061069"/>
    <w:rsid w:val="0006109B"/>
    <w:rsid w:val="00061511"/>
    <w:rsid w:val="0006180C"/>
    <w:rsid w:val="00061AEE"/>
    <w:rsid w:val="00061D83"/>
    <w:rsid w:val="00061EF1"/>
    <w:rsid w:val="000628A5"/>
    <w:rsid w:val="00062DAD"/>
    <w:rsid w:val="00063C48"/>
    <w:rsid w:val="00063C52"/>
    <w:rsid w:val="0006405F"/>
    <w:rsid w:val="0006414F"/>
    <w:rsid w:val="0006422C"/>
    <w:rsid w:val="0006446C"/>
    <w:rsid w:val="000648A5"/>
    <w:rsid w:val="00064C22"/>
    <w:rsid w:val="000653CB"/>
    <w:rsid w:val="00065545"/>
    <w:rsid w:val="00065E94"/>
    <w:rsid w:val="00065F1F"/>
    <w:rsid w:val="00066133"/>
    <w:rsid w:val="00066451"/>
    <w:rsid w:val="0006715A"/>
    <w:rsid w:val="000706A5"/>
    <w:rsid w:val="000724D8"/>
    <w:rsid w:val="000727E6"/>
    <w:rsid w:val="00072EAF"/>
    <w:rsid w:val="00073332"/>
    <w:rsid w:val="00073A91"/>
    <w:rsid w:val="00073EE8"/>
    <w:rsid w:val="000743F9"/>
    <w:rsid w:val="00074795"/>
    <w:rsid w:val="00075194"/>
    <w:rsid w:val="00075A16"/>
    <w:rsid w:val="00075E50"/>
    <w:rsid w:val="000763DE"/>
    <w:rsid w:val="00076748"/>
    <w:rsid w:val="00076D8D"/>
    <w:rsid w:val="00077017"/>
    <w:rsid w:val="0007719C"/>
    <w:rsid w:val="00077C32"/>
    <w:rsid w:val="00080086"/>
    <w:rsid w:val="0008008D"/>
    <w:rsid w:val="0008022F"/>
    <w:rsid w:val="0008047C"/>
    <w:rsid w:val="000805ED"/>
    <w:rsid w:val="00081486"/>
    <w:rsid w:val="00081973"/>
    <w:rsid w:val="00081B5A"/>
    <w:rsid w:val="00082046"/>
    <w:rsid w:val="00082171"/>
    <w:rsid w:val="00082418"/>
    <w:rsid w:val="000826BF"/>
    <w:rsid w:val="000827A1"/>
    <w:rsid w:val="000827E4"/>
    <w:rsid w:val="0008314B"/>
    <w:rsid w:val="00083157"/>
    <w:rsid w:val="0008327B"/>
    <w:rsid w:val="0008391B"/>
    <w:rsid w:val="00083BF2"/>
    <w:rsid w:val="00083CD7"/>
    <w:rsid w:val="00084176"/>
    <w:rsid w:val="00084FD3"/>
    <w:rsid w:val="0008553B"/>
    <w:rsid w:val="0008682E"/>
    <w:rsid w:val="00086DED"/>
    <w:rsid w:val="00086EEB"/>
    <w:rsid w:val="000905CA"/>
    <w:rsid w:val="000907D9"/>
    <w:rsid w:val="00090F2D"/>
    <w:rsid w:val="0009100F"/>
    <w:rsid w:val="000914CB"/>
    <w:rsid w:val="00091757"/>
    <w:rsid w:val="000917D7"/>
    <w:rsid w:val="0009199F"/>
    <w:rsid w:val="00092B85"/>
    <w:rsid w:val="00093EEF"/>
    <w:rsid w:val="00094BDD"/>
    <w:rsid w:val="00095825"/>
    <w:rsid w:val="000958BE"/>
    <w:rsid w:val="00095F5D"/>
    <w:rsid w:val="0009611D"/>
    <w:rsid w:val="00096DE4"/>
    <w:rsid w:val="0009724B"/>
    <w:rsid w:val="00097677"/>
    <w:rsid w:val="000A15A7"/>
    <w:rsid w:val="000A16B1"/>
    <w:rsid w:val="000A1768"/>
    <w:rsid w:val="000A2B0F"/>
    <w:rsid w:val="000A2E2D"/>
    <w:rsid w:val="000A3371"/>
    <w:rsid w:val="000A3CAD"/>
    <w:rsid w:val="000A3E12"/>
    <w:rsid w:val="000A3ECD"/>
    <w:rsid w:val="000A4974"/>
    <w:rsid w:val="000A4A39"/>
    <w:rsid w:val="000A4AD6"/>
    <w:rsid w:val="000A5BFE"/>
    <w:rsid w:val="000A7AA5"/>
    <w:rsid w:val="000B02B9"/>
    <w:rsid w:val="000B06A9"/>
    <w:rsid w:val="000B107E"/>
    <w:rsid w:val="000B26C5"/>
    <w:rsid w:val="000B2D26"/>
    <w:rsid w:val="000B3163"/>
    <w:rsid w:val="000B34F0"/>
    <w:rsid w:val="000B38AC"/>
    <w:rsid w:val="000B3BA1"/>
    <w:rsid w:val="000B4690"/>
    <w:rsid w:val="000B4A8C"/>
    <w:rsid w:val="000B4BDD"/>
    <w:rsid w:val="000B4CF7"/>
    <w:rsid w:val="000B54D0"/>
    <w:rsid w:val="000B564E"/>
    <w:rsid w:val="000B5737"/>
    <w:rsid w:val="000B58D6"/>
    <w:rsid w:val="000B7061"/>
    <w:rsid w:val="000B75F2"/>
    <w:rsid w:val="000B7C34"/>
    <w:rsid w:val="000C0ED5"/>
    <w:rsid w:val="000C1FAD"/>
    <w:rsid w:val="000C2D93"/>
    <w:rsid w:val="000C2ECB"/>
    <w:rsid w:val="000C2F6F"/>
    <w:rsid w:val="000C3238"/>
    <w:rsid w:val="000C3E8E"/>
    <w:rsid w:val="000C40F5"/>
    <w:rsid w:val="000C44FE"/>
    <w:rsid w:val="000C4519"/>
    <w:rsid w:val="000C4535"/>
    <w:rsid w:val="000C45E9"/>
    <w:rsid w:val="000C46A9"/>
    <w:rsid w:val="000C552B"/>
    <w:rsid w:val="000C5E63"/>
    <w:rsid w:val="000C5F53"/>
    <w:rsid w:val="000C6C3D"/>
    <w:rsid w:val="000C7CC0"/>
    <w:rsid w:val="000D027A"/>
    <w:rsid w:val="000D05BE"/>
    <w:rsid w:val="000D0AC5"/>
    <w:rsid w:val="000D0B8A"/>
    <w:rsid w:val="000D13B5"/>
    <w:rsid w:val="000D13E3"/>
    <w:rsid w:val="000D1993"/>
    <w:rsid w:val="000D1C93"/>
    <w:rsid w:val="000D30D4"/>
    <w:rsid w:val="000D3551"/>
    <w:rsid w:val="000D3934"/>
    <w:rsid w:val="000D3E7E"/>
    <w:rsid w:val="000D4200"/>
    <w:rsid w:val="000D5045"/>
    <w:rsid w:val="000D518A"/>
    <w:rsid w:val="000D5C23"/>
    <w:rsid w:val="000D766B"/>
    <w:rsid w:val="000D7861"/>
    <w:rsid w:val="000D7B04"/>
    <w:rsid w:val="000E041D"/>
    <w:rsid w:val="000E0787"/>
    <w:rsid w:val="000E0DFD"/>
    <w:rsid w:val="000E1374"/>
    <w:rsid w:val="000E1766"/>
    <w:rsid w:val="000E18CB"/>
    <w:rsid w:val="000E18D8"/>
    <w:rsid w:val="000E24E4"/>
    <w:rsid w:val="000E3625"/>
    <w:rsid w:val="000E37CF"/>
    <w:rsid w:val="000E48D0"/>
    <w:rsid w:val="000E5DC7"/>
    <w:rsid w:val="000E5EDB"/>
    <w:rsid w:val="000E6DD1"/>
    <w:rsid w:val="000E6E88"/>
    <w:rsid w:val="000E7078"/>
    <w:rsid w:val="000E7553"/>
    <w:rsid w:val="000E764C"/>
    <w:rsid w:val="000E7707"/>
    <w:rsid w:val="000E799B"/>
    <w:rsid w:val="000E7D55"/>
    <w:rsid w:val="000F03C0"/>
    <w:rsid w:val="000F072D"/>
    <w:rsid w:val="000F0773"/>
    <w:rsid w:val="000F0A3F"/>
    <w:rsid w:val="000F0C49"/>
    <w:rsid w:val="000F0EC3"/>
    <w:rsid w:val="000F10C5"/>
    <w:rsid w:val="000F14A6"/>
    <w:rsid w:val="000F1B88"/>
    <w:rsid w:val="000F1D5B"/>
    <w:rsid w:val="000F2BCB"/>
    <w:rsid w:val="000F2DD6"/>
    <w:rsid w:val="000F3833"/>
    <w:rsid w:val="000F3F88"/>
    <w:rsid w:val="000F42C0"/>
    <w:rsid w:val="000F451B"/>
    <w:rsid w:val="000F460B"/>
    <w:rsid w:val="000F4871"/>
    <w:rsid w:val="000F488E"/>
    <w:rsid w:val="000F4C04"/>
    <w:rsid w:val="000F4C60"/>
    <w:rsid w:val="000F523C"/>
    <w:rsid w:val="000F598D"/>
    <w:rsid w:val="000F5C9B"/>
    <w:rsid w:val="000F5D5D"/>
    <w:rsid w:val="000F5EB6"/>
    <w:rsid w:val="000F6DE5"/>
    <w:rsid w:val="000F71AB"/>
    <w:rsid w:val="000F769A"/>
    <w:rsid w:val="000F794C"/>
    <w:rsid w:val="000F7FCC"/>
    <w:rsid w:val="00100590"/>
    <w:rsid w:val="00100FB7"/>
    <w:rsid w:val="001013F3"/>
    <w:rsid w:val="00101AE4"/>
    <w:rsid w:val="00102B5F"/>
    <w:rsid w:val="00102C6D"/>
    <w:rsid w:val="001032AB"/>
    <w:rsid w:val="00103C3A"/>
    <w:rsid w:val="00103C77"/>
    <w:rsid w:val="001042C3"/>
    <w:rsid w:val="0010447C"/>
    <w:rsid w:val="00104BAD"/>
    <w:rsid w:val="001055E3"/>
    <w:rsid w:val="00105624"/>
    <w:rsid w:val="00105A18"/>
    <w:rsid w:val="00105FE7"/>
    <w:rsid w:val="001063FE"/>
    <w:rsid w:val="00106695"/>
    <w:rsid w:val="0011018B"/>
    <w:rsid w:val="00110632"/>
    <w:rsid w:val="00110A13"/>
    <w:rsid w:val="00111096"/>
    <w:rsid w:val="00111175"/>
    <w:rsid w:val="001114A1"/>
    <w:rsid w:val="001125EF"/>
    <w:rsid w:val="00112E5C"/>
    <w:rsid w:val="00113354"/>
    <w:rsid w:val="001134C8"/>
    <w:rsid w:val="001134EE"/>
    <w:rsid w:val="00114481"/>
    <w:rsid w:val="00114BFC"/>
    <w:rsid w:val="001154F8"/>
    <w:rsid w:val="00115805"/>
    <w:rsid w:val="00116115"/>
    <w:rsid w:val="001161FF"/>
    <w:rsid w:val="00116E11"/>
    <w:rsid w:val="00117C84"/>
    <w:rsid w:val="00117D64"/>
    <w:rsid w:val="00117EC1"/>
    <w:rsid w:val="00120E95"/>
    <w:rsid w:val="001210CF"/>
    <w:rsid w:val="0012164C"/>
    <w:rsid w:val="00121DA9"/>
    <w:rsid w:val="0012230D"/>
    <w:rsid w:val="0012232F"/>
    <w:rsid w:val="00122F0C"/>
    <w:rsid w:val="00123297"/>
    <w:rsid w:val="00124266"/>
    <w:rsid w:val="00124ABA"/>
    <w:rsid w:val="00125316"/>
    <w:rsid w:val="00125979"/>
    <w:rsid w:val="0012685F"/>
    <w:rsid w:val="00126A14"/>
    <w:rsid w:val="00126B60"/>
    <w:rsid w:val="001271F2"/>
    <w:rsid w:val="0012767C"/>
    <w:rsid w:val="00130002"/>
    <w:rsid w:val="00130103"/>
    <w:rsid w:val="00130CD0"/>
    <w:rsid w:val="00131FEE"/>
    <w:rsid w:val="0013219A"/>
    <w:rsid w:val="00132428"/>
    <w:rsid w:val="00132561"/>
    <w:rsid w:val="00132B14"/>
    <w:rsid w:val="00132C5E"/>
    <w:rsid w:val="001346E2"/>
    <w:rsid w:val="00134A44"/>
    <w:rsid w:val="00135275"/>
    <w:rsid w:val="001354D2"/>
    <w:rsid w:val="00136934"/>
    <w:rsid w:val="00136AA1"/>
    <w:rsid w:val="001377A5"/>
    <w:rsid w:val="001406C1"/>
    <w:rsid w:val="001409D6"/>
    <w:rsid w:val="00140D33"/>
    <w:rsid w:val="00140ECD"/>
    <w:rsid w:val="0014102C"/>
    <w:rsid w:val="001418EE"/>
    <w:rsid w:val="001424AD"/>
    <w:rsid w:val="00142745"/>
    <w:rsid w:val="001439CC"/>
    <w:rsid w:val="001440A2"/>
    <w:rsid w:val="001440BD"/>
    <w:rsid w:val="001442EE"/>
    <w:rsid w:val="001444E6"/>
    <w:rsid w:val="00144C64"/>
    <w:rsid w:val="0014504E"/>
    <w:rsid w:val="00145264"/>
    <w:rsid w:val="001452BF"/>
    <w:rsid w:val="001455C1"/>
    <w:rsid w:val="0014640D"/>
    <w:rsid w:val="0014655D"/>
    <w:rsid w:val="001471F8"/>
    <w:rsid w:val="00147AE0"/>
    <w:rsid w:val="00147DB5"/>
    <w:rsid w:val="00147E46"/>
    <w:rsid w:val="00147FE6"/>
    <w:rsid w:val="00150783"/>
    <w:rsid w:val="001508E7"/>
    <w:rsid w:val="00151897"/>
    <w:rsid w:val="0015192F"/>
    <w:rsid w:val="00152050"/>
    <w:rsid w:val="0015277C"/>
    <w:rsid w:val="001527FA"/>
    <w:rsid w:val="00152FB5"/>
    <w:rsid w:val="0015324A"/>
    <w:rsid w:val="00153301"/>
    <w:rsid w:val="001533B1"/>
    <w:rsid w:val="00153A9C"/>
    <w:rsid w:val="00153AAD"/>
    <w:rsid w:val="0015531F"/>
    <w:rsid w:val="001557AC"/>
    <w:rsid w:val="00156B97"/>
    <w:rsid w:val="00156C8D"/>
    <w:rsid w:val="00156EAC"/>
    <w:rsid w:val="00157335"/>
    <w:rsid w:val="0015766E"/>
    <w:rsid w:val="00157907"/>
    <w:rsid w:val="00160191"/>
    <w:rsid w:val="001602B0"/>
    <w:rsid w:val="00160708"/>
    <w:rsid w:val="0016091D"/>
    <w:rsid w:val="00160E3A"/>
    <w:rsid w:val="00160EBA"/>
    <w:rsid w:val="001612A1"/>
    <w:rsid w:val="00161326"/>
    <w:rsid w:val="00161B8E"/>
    <w:rsid w:val="00162B66"/>
    <w:rsid w:val="00162C89"/>
    <w:rsid w:val="00162D9F"/>
    <w:rsid w:val="00163E09"/>
    <w:rsid w:val="00164C96"/>
    <w:rsid w:val="00164DA3"/>
    <w:rsid w:val="001654DB"/>
    <w:rsid w:val="00165776"/>
    <w:rsid w:val="00165CD1"/>
    <w:rsid w:val="001660AC"/>
    <w:rsid w:val="001665A6"/>
    <w:rsid w:val="0016663B"/>
    <w:rsid w:val="00166B5B"/>
    <w:rsid w:val="0016717B"/>
    <w:rsid w:val="001672B4"/>
    <w:rsid w:val="00167585"/>
    <w:rsid w:val="001677A6"/>
    <w:rsid w:val="00167C99"/>
    <w:rsid w:val="001704E2"/>
    <w:rsid w:val="001706BB"/>
    <w:rsid w:val="00170D7B"/>
    <w:rsid w:val="00170D9D"/>
    <w:rsid w:val="00171427"/>
    <w:rsid w:val="00172307"/>
    <w:rsid w:val="001738A2"/>
    <w:rsid w:val="00173A84"/>
    <w:rsid w:val="00174073"/>
    <w:rsid w:val="00174A39"/>
    <w:rsid w:val="00175288"/>
    <w:rsid w:val="001753BC"/>
    <w:rsid w:val="0017559F"/>
    <w:rsid w:val="00175F82"/>
    <w:rsid w:val="00175F92"/>
    <w:rsid w:val="001760A3"/>
    <w:rsid w:val="0018007F"/>
    <w:rsid w:val="001813EA"/>
    <w:rsid w:val="00182A48"/>
    <w:rsid w:val="00182BEF"/>
    <w:rsid w:val="00183036"/>
    <w:rsid w:val="00183EBF"/>
    <w:rsid w:val="00184930"/>
    <w:rsid w:val="00184B1B"/>
    <w:rsid w:val="00184F1B"/>
    <w:rsid w:val="001853E2"/>
    <w:rsid w:val="00185F27"/>
    <w:rsid w:val="0018669C"/>
    <w:rsid w:val="00186835"/>
    <w:rsid w:val="001869C3"/>
    <w:rsid w:val="001873A5"/>
    <w:rsid w:val="00187851"/>
    <w:rsid w:val="0019009C"/>
    <w:rsid w:val="0019086B"/>
    <w:rsid w:val="001910C6"/>
    <w:rsid w:val="00191375"/>
    <w:rsid w:val="00191B1A"/>
    <w:rsid w:val="0019255D"/>
    <w:rsid w:val="0019285A"/>
    <w:rsid w:val="0019297D"/>
    <w:rsid w:val="00193671"/>
    <w:rsid w:val="001936ED"/>
    <w:rsid w:val="001938EF"/>
    <w:rsid w:val="00194277"/>
    <w:rsid w:val="00194517"/>
    <w:rsid w:val="001946A0"/>
    <w:rsid w:val="00194814"/>
    <w:rsid w:val="00195BBF"/>
    <w:rsid w:val="00195D3B"/>
    <w:rsid w:val="00195E20"/>
    <w:rsid w:val="001962DC"/>
    <w:rsid w:val="0019676C"/>
    <w:rsid w:val="00196AB4"/>
    <w:rsid w:val="00196B56"/>
    <w:rsid w:val="00196B88"/>
    <w:rsid w:val="001974BC"/>
    <w:rsid w:val="001A00D5"/>
    <w:rsid w:val="001A0B21"/>
    <w:rsid w:val="001A0E02"/>
    <w:rsid w:val="001A160F"/>
    <w:rsid w:val="001A3E1F"/>
    <w:rsid w:val="001A5A27"/>
    <w:rsid w:val="001A5BDE"/>
    <w:rsid w:val="001A60E9"/>
    <w:rsid w:val="001A61B9"/>
    <w:rsid w:val="001A6AED"/>
    <w:rsid w:val="001A77D3"/>
    <w:rsid w:val="001B0538"/>
    <w:rsid w:val="001B079F"/>
    <w:rsid w:val="001B0E31"/>
    <w:rsid w:val="001B1000"/>
    <w:rsid w:val="001B1153"/>
    <w:rsid w:val="001B1CD7"/>
    <w:rsid w:val="001B1DD5"/>
    <w:rsid w:val="001B1FFA"/>
    <w:rsid w:val="001B2C49"/>
    <w:rsid w:val="001B2E17"/>
    <w:rsid w:val="001B32A9"/>
    <w:rsid w:val="001B3313"/>
    <w:rsid w:val="001B3587"/>
    <w:rsid w:val="001B36C7"/>
    <w:rsid w:val="001B3796"/>
    <w:rsid w:val="001B39F5"/>
    <w:rsid w:val="001B4564"/>
    <w:rsid w:val="001B49DB"/>
    <w:rsid w:val="001B5A5D"/>
    <w:rsid w:val="001B5EBF"/>
    <w:rsid w:val="001B627F"/>
    <w:rsid w:val="001B62A2"/>
    <w:rsid w:val="001B65A9"/>
    <w:rsid w:val="001B6DA0"/>
    <w:rsid w:val="001C033C"/>
    <w:rsid w:val="001C0710"/>
    <w:rsid w:val="001C0927"/>
    <w:rsid w:val="001C2682"/>
    <w:rsid w:val="001C380A"/>
    <w:rsid w:val="001C3F2F"/>
    <w:rsid w:val="001C40FA"/>
    <w:rsid w:val="001C46E7"/>
    <w:rsid w:val="001C5158"/>
    <w:rsid w:val="001C5684"/>
    <w:rsid w:val="001C5D48"/>
    <w:rsid w:val="001C5E0A"/>
    <w:rsid w:val="001C5E29"/>
    <w:rsid w:val="001C7431"/>
    <w:rsid w:val="001C7829"/>
    <w:rsid w:val="001C7945"/>
    <w:rsid w:val="001D0035"/>
    <w:rsid w:val="001D04DE"/>
    <w:rsid w:val="001D1573"/>
    <w:rsid w:val="001D1963"/>
    <w:rsid w:val="001D2212"/>
    <w:rsid w:val="001D2853"/>
    <w:rsid w:val="001D336D"/>
    <w:rsid w:val="001D446C"/>
    <w:rsid w:val="001D4F09"/>
    <w:rsid w:val="001D4F78"/>
    <w:rsid w:val="001D5CFB"/>
    <w:rsid w:val="001D60EB"/>
    <w:rsid w:val="001D649D"/>
    <w:rsid w:val="001D65CF"/>
    <w:rsid w:val="001D671A"/>
    <w:rsid w:val="001D6922"/>
    <w:rsid w:val="001D6DE0"/>
    <w:rsid w:val="001D753C"/>
    <w:rsid w:val="001D7857"/>
    <w:rsid w:val="001E0231"/>
    <w:rsid w:val="001E049B"/>
    <w:rsid w:val="001E1139"/>
    <w:rsid w:val="001E1141"/>
    <w:rsid w:val="001E14C4"/>
    <w:rsid w:val="001E158E"/>
    <w:rsid w:val="001E187D"/>
    <w:rsid w:val="001E1C97"/>
    <w:rsid w:val="001E1CD7"/>
    <w:rsid w:val="001E1F5B"/>
    <w:rsid w:val="001E2219"/>
    <w:rsid w:val="001E23F2"/>
    <w:rsid w:val="001E24AD"/>
    <w:rsid w:val="001E2B9E"/>
    <w:rsid w:val="001E2BFC"/>
    <w:rsid w:val="001E3055"/>
    <w:rsid w:val="001E3346"/>
    <w:rsid w:val="001E338C"/>
    <w:rsid w:val="001E3647"/>
    <w:rsid w:val="001E36F9"/>
    <w:rsid w:val="001E3C4D"/>
    <w:rsid w:val="001E40FD"/>
    <w:rsid w:val="001E4731"/>
    <w:rsid w:val="001E5125"/>
    <w:rsid w:val="001E5366"/>
    <w:rsid w:val="001E5705"/>
    <w:rsid w:val="001E5F96"/>
    <w:rsid w:val="001E65CA"/>
    <w:rsid w:val="001E6600"/>
    <w:rsid w:val="001E67E7"/>
    <w:rsid w:val="001E6808"/>
    <w:rsid w:val="001E691B"/>
    <w:rsid w:val="001E698D"/>
    <w:rsid w:val="001E721A"/>
    <w:rsid w:val="001E7666"/>
    <w:rsid w:val="001E79F0"/>
    <w:rsid w:val="001E7A3B"/>
    <w:rsid w:val="001E7FBF"/>
    <w:rsid w:val="001F02E0"/>
    <w:rsid w:val="001F0C33"/>
    <w:rsid w:val="001F0E2F"/>
    <w:rsid w:val="001F1273"/>
    <w:rsid w:val="001F34A0"/>
    <w:rsid w:val="001F3B7D"/>
    <w:rsid w:val="001F3C42"/>
    <w:rsid w:val="001F3CB2"/>
    <w:rsid w:val="001F3CDB"/>
    <w:rsid w:val="001F3CE4"/>
    <w:rsid w:val="001F4121"/>
    <w:rsid w:val="001F4C37"/>
    <w:rsid w:val="001F4C40"/>
    <w:rsid w:val="001F4F03"/>
    <w:rsid w:val="001F52F0"/>
    <w:rsid w:val="001F5741"/>
    <w:rsid w:val="001F5A4D"/>
    <w:rsid w:val="001F5D7B"/>
    <w:rsid w:val="001F61F2"/>
    <w:rsid w:val="001F664B"/>
    <w:rsid w:val="001F669A"/>
    <w:rsid w:val="001F69A6"/>
    <w:rsid w:val="001F6F89"/>
    <w:rsid w:val="001F763E"/>
    <w:rsid w:val="001F7853"/>
    <w:rsid w:val="001F7B90"/>
    <w:rsid w:val="001F7EA9"/>
    <w:rsid w:val="00200160"/>
    <w:rsid w:val="002002CF"/>
    <w:rsid w:val="00201719"/>
    <w:rsid w:val="00202F52"/>
    <w:rsid w:val="002031B8"/>
    <w:rsid w:val="0020326B"/>
    <w:rsid w:val="00204A5C"/>
    <w:rsid w:val="00204A8A"/>
    <w:rsid w:val="0020503D"/>
    <w:rsid w:val="0020541C"/>
    <w:rsid w:val="00205609"/>
    <w:rsid w:val="0020660A"/>
    <w:rsid w:val="002066FA"/>
    <w:rsid w:val="0020721D"/>
    <w:rsid w:val="00207705"/>
    <w:rsid w:val="00207D22"/>
    <w:rsid w:val="0021061F"/>
    <w:rsid w:val="00210B57"/>
    <w:rsid w:val="00210B90"/>
    <w:rsid w:val="00210D30"/>
    <w:rsid w:val="002115AF"/>
    <w:rsid w:val="00211891"/>
    <w:rsid w:val="00211C34"/>
    <w:rsid w:val="00211E99"/>
    <w:rsid w:val="00212245"/>
    <w:rsid w:val="0021232B"/>
    <w:rsid w:val="002129FE"/>
    <w:rsid w:val="0021316F"/>
    <w:rsid w:val="0021323D"/>
    <w:rsid w:val="00214D9E"/>
    <w:rsid w:val="002152CC"/>
    <w:rsid w:val="002153B9"/>
    <w:rsid w:val="00215633"/>
    <w:rsid w:val="0021606C"/>
    <w:rsid w:val="00216FB8"/>
    <w:rsid w:val="002200AC"/>
    <w:rsid w:val="00220F10"/>
    <w:rsid w:val="002211A1"/>
    <w:rsid w:val="002212E1"/>
    <w:rsid w:val="002215B4"/>
    <w:rsid w:val="00221B57"/>
    <w:rsid w:val="002229CB"/>
    <w:rsid w:val="00222EFF"/>
    <w:rsid w:val="002236AC"/>
    <w:rsid w:val="00223B10"/>
    <w:rsid w:val="0022436E"/>
    <w:rsid w:val="002247D5"/>
    <w:rsid w:val="00224AB7"/>
    <w:rsid w:val="00224E61"/>
    <w:rsid w:val="0022524B"/>
    <w:rsid w:val="00225A4D"/>
    <w:rsid w:val="00225C2C"/>
    <w:rsid w:val="00226EB0"/>
    <w:rsid w:val="0022708F"/>
    <w:rsid w:val="002275CC"/>
    <w:rsid w:val="002306C1"/>
    <w:rsid w:val="00230F4D"/>
    <w:rsid w:val="0023241D"/>
    <w:rsid w:val="002324FE"/>
    <w:rsid w:val="00232C8D"/>
    <w:rsid w:val="0023315A"/>
    <w:rsid w:val="0023356E"/>
    <w:rsid w:val="00234195"/>
    <w:rsid w:val="0023452A"/>
    <w:rsid w:val="00234AF6"/>
    <w:rsid w:val="00234B5D"/>
    <w:rsid w:val="00234C37"/>
    <w:rsid w:val="002350F9"/>
    <w:rsid w:val="002352AA"/>
    <w:rsid w:val="00235519"/>
    <w:rsid w:val="002362A0"/>
    <w:rsid w:val="0023640E"/>
    <w:rsid w:val="0023749F"/>
    <w:rsid w:val="002376A7"/>
    <w:rsid w:val="00237EB3"/>
    <w:rsid w:val="00240077"/>
    <w:rsid w:val="002402ED"/>
    <w:rsid w:val="00241469"/>
    <w:rsid w:val="0024175C"/>
    <w:rsid w:val="002419FA"/>
    <w:rsid w:val="00241F75"/>
    <w:rsid w:val="002420BA"/>
    <w:rsid w:val="002422BB"/>
    <w:rsid w:val="002424ED"/>
    <w:rsid w:val="0024266D"/>
    <w:rsid w:val="002430A9"/>
    <w:rsid w:val="0024316E"/>
    <w:rsid w:val="002434B9"/>
    <w:rsid w:val="002436AF"/>
    <w:rsid w:val="00243BE5"/>
    <w:rsid w:val="00243EB4"/>
    <w:rsid w:val="00243EC3"/>
    <w:rsid w:val="00244443"/>
    <w:rsid w:val="002444DB"/>
    <w:rsid w:val="002448A6"/>
    <w:rsid w:val="00244B86"/>
    <w:rsid w:val="00245259"/>
    <w:rsid w:val="002453DF"/>
    <w:rsid w:val="0024543C"/>
    <w:rsid w:val="00245EAD"/>
    <w:rsid w:val="00245F57"/>
    <w:rsid w:val="00246D7C"/>
    <w:rsid w:val="00246ECA"/>
    <w:rsid w:val="002472EA"/>
    <w:rsid w:val="0024731B"/>
    <w:rsid w:val="00247547"/>
    <w:rsid w:val="00247809"/>
    <w:rsid w:val="00247E03"/>
    <w:rsid w:val="00250E3D"/>
    <w:rsid w:val="00250EC8"/>
    <w:rsid w:val="00251105"/>
    <w:rsid w:val="002522CB"/>
    <w:rsid w:val="00252EFA"/>
    <w:rsid w:val="0025324A"/>
    <w:rsid w:val="00253968"/>
    <w:rsid w:val="00253BDD"/>
    <w:rsid w:val="00253D5D"/>
    <w:rsid w:val="002547C9"/>
    <w:rsid w:val="00254FA6"/>
    <w:rsid w:val="00255754"/>
    <w:rsid w:val="00256269"/>
    <w:rsid w:val="002562E9"/>
    <w:rsid w:val="0025667E"/>
    <w:rsid w:val="00256C6A"/>
    <w:rsid w:val="00256D51"/>
    <w:rsid w:val="00256EC4"/>
    <w:rsid w:val="00257054"/>
    <w:rsid w:val="002574F3"/>
    <w:rsid w:val="0026006E"/>
    <w:rsid w:val="00260A97"/>
    <w:rsid w:val="00260C25"/>
    <w:rsid w:val="0026121B"/>
    <w:rsid w:val="002613F6"/>
    <w:rsid w:val="00261B23"/>
    <w:rsid w:val="00262153"/>
    <w:rsid w:val="002637CC"/>
    <w:rsid w:val="002643D0"/>
    <w:rsid w:val="00264F4F"/>
    <w:rsid w:val="002650EE"/>
    <w:rsid w:val="00265345"/>
    <w:rsid w:val="00265840"/>
    <w:rsid w:val="00265CFB"/>
    <w:rsid w:val="00265E38"/>
    <w:rsid w:val="00266018"/>
    <w:rsid w:val="00266BF2"/>
    <w:rsid w:val="00267320"/>
    <w:rsid w:val="00267A6A"/>
    <w:rsid w:val="0027153C"/>
    <w:rsid w:val="0027224F"/>
    <w:rsid w:val="002727BF"/>
    <w:rsid w:val="002734FD"/>
    <w:rsid w:val="00273819"/>
    <w:rsid w:val="00273F5C"/>
    <w:rsid w:val="00275145"/>
    <w:rsid w:val="002751B3"/>
    <w:rsid w:val="00275340"/>
    <w:rsid w:val="00275CCE"/>
    <w:rsid w:val="002765C7"/>
    <w:rsid w:val="0027738B"/>
    <w:rsid w:val="0027765D"/>
    <w:rsid w:val="00277694"/>
    <w:rsid w:val="00277D5F"/>
    <w:rsid w:val="00280DC4"/>
    <w:rsid w:val="0028104F"/>
    <w:rsid w:val="0028185D"/>
    <w:rsid w:val="00281DB3"/>
    <w:rsid w:val="00281EB1"/>
    <w:rsid w:val="00282743"/>
    <w:rsid w:val="002831F1"/>
    <w:rsid w:val="00283DD3"/>
    <w:rsid w:val="00283EF2"/>
    <w:rsid w:val="00283F43"/>
    <w:rsid w:val="00285798"/>
    <w:rsid w:val="00285D1C"/>
    <w:rsid w:val="00287037"/>
    <w:rsid w:val="0028712C"/>
    <w:rsid w:val="00290B8E"/>
    <w:rsid w:val="002915A8"/>
    <w:rsid w:val="00292EB8"/>
    <w:rsid w:val="002933ED"/>
    <w:rsid w:val="002941CE"/>
    <w:rsid w:val="00294381"/>
    <w:rsid w:val="00294791"/>
    <w:rsid w:val="00294E0F"/>
    <w:rsid w:val="00294F20"/>
    <w:rsid w:val="00294F4C"/>
    <w:rsid w:val="002960FC"/>
    <w:rsid w:val="00296C5A"/>
    <w:rsid w:val="002973B0"/>
    <w:rsid w:val="00297406"/>
    <w:rsid w:val="0029746A"/>
    <w:rsid w:val="002978B2"/>
    <w:rsid w:val="002A06E2"/>
    <w:rsid w:val="002A0D99"/>
    <w:rsid w:val="002A1186"/>
    <w:rsid w:val="002A13F5"/>
    <w:rsid w:val="002A21C4"/>
    <w:rsid w:val="002A2684"/>
    <w:rsid w:val="002A2A36"/>
    <w:rsid w:val="002A2A94"/>
    <w:rsid w:val="002A2F24"/>
    <w:rsid w:val="002A32D8"/>
    <w:rsid w:val="002A35BC"/>
    <w:rsid w:val="002A3CFF"/>
    <w:rsid w:val="002A4319"/>
    <w:rsid w:val="002A552B"/>
    <w:rsid w:val="002A5C1C"/>
    <w:rsid w:val="002A5EB7"/>
    <w:rsid w:val="002A6A5E"/>
    <w:rsid w:val="002A6FD9"/>
    <w:rsid w:val="002A7165"/>
    <w:rsid w:val="002A7D67"/>
    <w:rsid w:val="002B030E"/>
    <w:rsid w:val="002B0E2C"/>
    <w:rsid w:val="002B0E77"/>
    <w:rsid w:val="002B0F73"/>
    <w:rsid w:val="002B127F"/>
    <w:rsid w:val="002B1289"/>
    <w:rsid w:val="002B131F"/>
    <w:rsid w:val="002B16F4"/>
    <w:rsid w:val="002B1927"/>
    <w:rsid w:val="002B2106"/>
    <w:rsid w:val="002B23D8"/>
    <w:rsid w:val="002B3FFA"/>
    <w:rsid w:val="002B4A30"/>
    <w:rsid w:val="002B4A69"/>
    <w:rsid w:val="002B5F6E"/>
    <w:rsid w:val="002B618D"/>
    <w:rsid w:val="002B7202"/>
    <w:rsid w:val="002B7553"/>
    <w:rsid w:val="002B7A2C"/>
    <w:rsid w:val="002B7C12"/>
    <w:rsid w:val="002B7D20"/>
    <w:rsid w:val="002C0035"/>
    <w:rsid w:val="002C0142"/>
    <w:rsid w:val="002C024D"/>
    <w:rsid w:val="002C0B35"/>
    <w:rsid w:val="002C1A7F"/>
    <w:rsid w:val="002C1BD3"/>
    <w:rsid w:val="002C1D85"/>
    <w:rsid w:val="002C202A"/>
    <w:rsid w:val="002C269A"/>
    <w:rsid w:val="002C2CD4"/>
    <w:rsid w:val="002C3160"/>
    <w:rsid w:val="002C3A01"/>
    <w:rsid w:val="002C3E2C"/>
    <w:rsid w:val="002C4679"/>
    <w:rsid w:val="002C48A6"/>
    <w:rsid w:val="002C4DA8"/>
    <w:rsid w:val="002C5D9E"/>
    <w:rsid w:val="002C6809"/>
    <w:rsid w:val="002C6B28"/>
    <w:rsid w:val="002C6C18"/>
    <w:rsid w:val="002C6C26"/>
    <w:rsid w:val="002C6F4D"/>
    <w:rsid w:val="002C7F93"/>
    <w:rsid w:val="002D02A6"/>
    <w:rsid w:val="002D0478"/>
    <w:rsid w:val="002D0819"/>
    <w:rsid w:val="002D094B"/>
    <w:rsid w:val="002D1456"/>
    <w:rsid w:val="002D1725"/>
    <w:rsid w:val="002D1B5D"/>
    <w:rsid w:val="002D2290"/>
    <w:rsid w:val="002D284F"/>
    <w:rsid w:val="002D298D"/>
    <w:rsid w:val="002D298E"/>
    <w:rsid w:val="002D2ADC"/>
    <w:rsid w:val="002D3087"/>
    <w:rsid w:val="002D3768"/>
    <w:rsid w:val="002D5390"/>
    <w:rsid w:val="002D77F8"/>
    <w:rsid w:val="002D7DA0"/>
    <w:rsid w:val="002E00F5"/>
    <w:rsid w:val="002E06D9"/>
    <w:rsid w:val="002E08F4"/>
    <w:rsid w:val="002E09D2"/>
    <w:rsid w:val="002E0AC3"/>
    <w:rsid w:val="002E0EFC"/>
    <w:rsid w:val="002E1223"/>
    <w:rsid w:val="002E2122"/>
    <w:rsid w:val="002E2252"/>
    <w:rsid w:val="002E2703"/>
    <w:rsid w:val="002E31A9"/>
    <w:rsid w:val="002E3231"/>
    <w:rsid w:val="002E3E3E"/>
    <w:rsid w:val="002E4245"/>
    <w:rsid w:val="002E5AB6"/>
    <w:rsid w:val="002E68D6"/>
    <w:rsid w:val="002E77D1"/>
    <w:rsid w:val="002E7D44"/>
    <w:rsid w:val="002F035C"/>
    <w:rsid w:val="002F075F"/>
    <w:rsid w:val="002F0C71"/>
    <w:rsid w:val="002F0D25"/>
    <w:rsid w:val="002F117D"/>
    <w:rsid w:val="002F1254"/>
    <w:rsid w:val="002F12A6"/>
    <w:rsid w:val="002F155B"/>
    <w:rsid w:val="002F1608"/>
    <w:rsid w:val="002F1786"/>
    <w:rsid w:val="002F18F0"/>
    <w:rsid w:val="002F23F9"/>
    <w:rsid w:val="002F28EF"/>
    <w:rsid w:val="002F374A"/>
    <w:rsid w:val="002F3F6D"/>
    <w:rsid w:val="002F443E"/>
    <w:rsid w:val="002F49A7"/>
    <w:rsid w:val="002F6395"/>
    <w:rsid w:val="002F6453"/>
    <w:rsid w:val="002F6D60"/>
    <w:rsid w:val="002F7081"/>
    <w:rsid w:val="002F79CA"/>
    <w:rsid w:val="002F7FB5"/>
    <w:rsid w:val="00300709"/>
    <w:rsid w:val="0030090C"/>
    <w:rsid w:val="00300AA6"/>
    <w:rsid w:val="00300DBC"/>
    <w:rsid w:val="00300E33"/>
    <w:rsid w:val="00301028"/>
    <w:rsid w:val="00301372"/>
    <w:rsid w:val="003013F4"/>
    <w:rsid w:val="0030152B"/>
    <w:rsid w:val="00301B6D"/>
    <w:rsid w:val="003033EC"/>
    <w:rsid w:val="0030363E"/>
    <w:rsid w:val="00303C10"/>
    <w:rsid w:val="00304444"/>
    <w:rsid w:val="00304A4D"/>
    <w:rsid w:val="00305465"/>
    <w:rsid w:val="0030563D"/>
    <w:rsid w:val="00306682"/>
    <w:rsid w:val="00307557"/>
    <w:rsid w:val="00307F7F"/>
    <w:rsid w:val="0031033C"/>
    <w:rsid w:val="00310C75"/>
    <w:rsid w:val="003114AA"/>
    <w:rsid w:val="003115BA"/>
    <w:rsid w:val="00311EA6"/>
    <w:rsid w:val="00312DFF"/>
    <w:rsid w:val="00313168"/>
    <w:rsid w:val="003138C2"/>
    <w:rsid w:val="00313A5F"/>
    <w:rsid w:val="00314287"/>
    <w:rsid w:val="00314A33"/>
    <w:rsid w:val="00314BF2"/>
    <w:rsid w:val="00314F81"/>
    <w:rsid w:val="0031562B"/>
    <w:rsid w:val="00315796"/>
    <w:rsid w:val="003157C0"/>
    <w:rsid w:val="003162AC"/>
    <w:rsid w:val="00316E4E"/>
    <w:rsid w:val="00316FF8"/>
    <w:rsid w:val="003170EF"/>
    <w:rsid w:val="003171B1"/>
    <w:rsid w:val="003171F6"/>
    <w:rsid w:val="003176F0"/>
    <w:rsid w:val="003179A5"/>
    <w:rsid w:val="00317E1C"/>
    <w:rsid w:val="00317E5B"/>
    <w:rsid w:val="00317F7D"/>
    <w:rsid w:val="00320DCC"/>
    <w:rsid w:val="00321140"/>
    <w:rsid w:val="00321505"/>
    <w:rsid w:val="00321717"/>
    <w:rsid w:val="003227EF"/>
    <w:rsid w:val="00322826"/>
    <w:rsid w:val="00322B31"/>
    <w:rsid w:val="00322D94"/>
    <w:rsid w:val="0032323A"/>
    <w:rsid w:val="003233D7"/>
    <w:rsid w:val="00323737"/>
    <w:rsid w:val="00323A35"/>
    <w:rsid w:val="00323CF7"/>
    <w:rsid w:val="00323FDF"/>
    <w:rsid w:val="00324407"/>
    <w:rsid w:val="0032444A"/>
    <w:rsid w:val="0032467E"/>
    <w:rsid w:val="00324E4F"/>
    <w:rsid w:val="00324E95"/>
    <w:rsid w:val="00325ED2"/>
    <w:rsid w:val="003260A4"/>
    <w:rsid w:val="00326133"/>
    <w:rsid w:val="00326393"/>
    <w:rsid w:val="00326ADD"/>
    <w:rsid w:val="00326F57"/>
    <w:rsid w:val="00327053"/>
    <w:rsid w:val="00327106"/>
    <w:rsid w:val="003273E1"/>
    <w:rsid w:val="003305EE"/>
    <w:rsid w:val="00331AD6"/>
    <w:rsid w:val="00331EFC"/>
    <w:rsid w:val="003336D1"/>
    <w:rsid w:val="0033396D"/>
    <w:rsid w:val="00335152"/>
    <w:rsid w:val="0033624F"/>
    <w:rsid w:val="0034038B"/>
    <w:rsid w:val="003403EE"/>
    <w:rsid w:val="00341003"/>
    <w:rsid w:val="00341392"/>
    <w:rsid w:val="00341DA6"/>
    <w:rsid w:val="00341E83"/>
    <w:rsid w:val="003420EB"/>
    <w:rsid w:val="0034259E"/>
    <w:rsid w:val="00342AD5"/>
    <w:rsid w:val="00342C63"/>
    <w:rsid w:val="00343060"/>
    <w:rsid w:val="00343255"/>
    <w:rsid w:val="00343275"/>
    <w:rsid w:val="00344264"/>
    <w:rsid w:val="0034430D"/>
    <w:rsid w:val="00345258"/>
    <w:rsid w:val="003454D8"/>
    <w:rsid w:val="00345562"/>
    <w:rsid w:val="003458BF"/>
    <w:rsid w:val="003458FD"/>
    <w:rsid w:val="00345EC1"/>
    <w:rsid w:val="00346616"/>
    <w:rsid w:val="00346B46"/>
    <w:rsid w:val="003472D4"/>
    <w:rsid w:val="003479C2"/>
    <w:rsid w:val="00347EBD"/>
    <w:rsid w:val="00350E83"/>
    <w:rsid w:val="00350F21"/>
    <w:rsid w:val="00351B03"/>
    <w:rsid w:val="00351BA2"/>
    <w:rsid w:val="00351C27"/>
    <w:rsid w:val="00352390"/>
    <w:rsid w:val="003523B9"/>
    <w:rsid w:val="003526D2"/>
    <w:rsid w:val="003545B9"/>
    <w:rsid w:val="00354F2A"/>
    <w:rsid w:val="00355602"/>
    <w:rsid w:val="00356B00"/>
    <w:rsid w:val="00356CBC"/>
    <w:rsid w:val="00356ED5"/>
    <w:rsid w:val="00357044"/>
    <w:rsid w:val="003577AD"/>
    <w:rsid w:val="0036004C"/>
    <w:rsid w:val="00360216"/>
    <w:rsid w:val="00360322"/>
    <w:rsid w:val="00360792"/>
    <w:rsid w:val="00360A0B"/>
    <w:rsid w:val="00360C39"/>
    <w:rsid w:val="00360E83"/>
    <w:rsid w:val="00361486"/>
    <w:rsid w:val="003614E5"/>
    <w:rsid w:val="003629A7"/>
    <w:rsid w:val="00362BE2"/>
    <w:rsid w:val="00363A3A"/>
    <w:rsid w:val="00363CDD"/>
    <w:rsid w:val="00363DB0"/>
    <w:rsid w:val="003648E9"/>
    <w:rsid w:val="00364BAC"/>
    <w:rsid w:val="003659D1"/>
    <w:rsid w:val="00365DFA"/>
    <w:rsid w:val="00365E7A"/>
    <w:rsid w:val="00365F24"/>
    <w:rsid w:val="003661AE"/>
    <w:rsid w:val="00366A92"/>
    <w:rsid w:val="003671B1"/>
    <w:rsid w:val="00367BA7"/>
    <w:rsid w:val="00370035"/>
    <w:rsid w:val="00370BA8"/>
    <w:rsid w:val="00370BBF"/>
    <w:rsid w:val="00370CC5"/>
    <w:rsid w:val="00370E10"/>
    <w:rsid w:val="00370EAE"/>
    <w:rsid w:val="00371632"/>
    <w:rsid w:val="003719BD"/>
    <w:rsid w:val="00372D97"/>
    <w:rsid w:val="00372E20"/>
    <w:rsid w:val="00373084"/>
    <w:rsid w:val="00374124"/>
    <w:rsid w:val="00374743"/>
    <w:rsid w:val="00374DA0"/>
    <w:rsid w:val="00375E69"/>
    <w:rsid w:val="00376950"/>
    <w:rsid w:val="00376BF5"/>
    <w:rsid w:val="00377183"/>
    <w:rsid w:val="0037782E"/>
    <w:rsid w:val="00377953"/>
    <w:rsid w:val="00377A9D"/>
    <w:rsid w:val="00377C92"/>
    <w:rsid w:val="00377D26"/>
    <w:rsid w:val="0038029E"/>
    <w:rsid w:val="003802E1"/>
    <w:rsid w:val="00380522"/>
    <w:rsid w:val="00380556"/>
    <w:rsid w:val="003812BE"/>
    <w:rsid w:val="003814F3"/>
    <w:rsid w:val="003820F9"/>
    <w:rsid w:val="00382304"/>
    <w:rsid w:val="0038265E"/>
    <w:rsid w:val="00383322"/>
    <w:rsid w:val="003837B5"/>
    <w:rsid w:val="00384373"/>
    <w:rsid w:val="00384471"/>
    <w:rsid w:val="00384679"/>
    <w:rsid w:val="00384E8F"/>
    <w:rsid w:val="003850A6"/>
    <w:rsid w:val="00385718"/>
    <w:rsid w:val="00385DC1"/>
    <w:rsid w:val="0038737F"/>
    <w:rsid w:val="00387890"/>
    <w:rsid w:val="00387E3B"/>
    <w:rsid w:val="00390DFB"/>
    <w:rsid w:val="00391A55"/>
    <w:rsid w:val="00391C91"/>
    <w:rsid w:val="00392174"/>
    <w:rsid w:val="00392676"/>
    <w:rsid w:val="003927D1"/>
    <w:rsid w:val="00392CF9"/>
    <w:rsid w:val="00393165"/>
    <w:rsid w:val="0039351E"/>
    <w:rsid w:val="00394AB8"/>
    <w:rsid w:val="00396728"/>
    <w:rsid w:val="003969A8"/>
    <w:rsid w:val="00396D89"/>
    <w:rsid w:val="003976A6"/>
    <w:rsid w:val="003977D4"/>
    <w:rsid w:val="00397D10"/>
    <w:rsid w:val="00397E24"/>
    <w:rsid w:val="00397F9B"/>
    <w:rsid w:val="003A08FF"/>
    <w:rsid w:val="003A2110"/>
    <w:rsid w:val="003A235D"/>
    <w:rsid w:val="003A3666"/>
    <w:rsid w:val="003A39D4"/>
    <w:rsid w:val="003A3A40"/>
    <w:rsid w:val="003A3E84"/>
    <w:rsid w:val="003A3FB3"/>
    <w:rsid w:val="003A563D"/>
    <w:rsid w:val="003A62B5"/>
    <w:rsid w:val="003A66FF"/>
    <w:rsid w:val="003A6FF7"/>
    <w:rsid w:val="003A76EE"/>
    <w:rsid w:val="003B0781"/>
    <w:rsid w:val="003B0C28"/>
    <w:rsid w:val="003B0C76"/>
    <w:rsid w:val="003B1371"/>
    <w:rsid w:val="003B13B9"/>
    <w:rsid w:val="003B1A80"/>
    <w:rsid w:val="003B205B"/>
    <w:rsid w:val="003B231A"/>
    <w:rsid w:val="003B2355"/>
    <w:rsid w:val="003B32EE"/>
    <w:rsid w:val="003B335B"/>
    <w:rsid w:val="003B337D"/>
    <w:rsid w:val="003B3FEB"/>
    <w:rsid w:val="003B4093"/>
    <w:rsid w:val="003B5C3C"/>
    <w:rsid w:val="003B5D85"/>
    <w:rsid w:val="003B6858"/>
    <w:rsid w:val="003B6BD8"/>
    <w:rsid w:val="003B7077"/>
    <w:rsid w:val="003C0522"/>
    <w:rsid w:val="003C0BF2"/>
    <w:rsid w:val="003C1361"/>
    <w:rsid w:val="003C1864"/>
    <w:rsid w:val="003C1992"/>
    <w:rsid w:val="003C1BD7"/>
    <w:rsid w:val="003C1F8E"/>
    <w:rsid w:val="003C28C9"/>
    <w:rsid w:val="003C35A6"/>
    <w:rsid w:val="003C3781"/>
    <w:rsid w:val="003C3EC4"/>
    <w:rsid w:val="003C436B"/>
    <w:rsid w:val="003C51AB"/>
    <w:rsid w:val="003C5C7A"/>
    <w:rsid w:val="003C5D86"/>
    <w:rsid w:val="003C5FF9"/>
    <w:rsid w:val="003C66F8"/>
    <w:rsid w:val="003C6F9A"/>
    <w:rsid w:val="003C7005"/>
    <w:rsid w:val="003C70BE"/>
    <w:rsid w:val="003C7D56"/>
    <w:rsid w:val="003C7E5E"/>
    <w:rsid w:val="003D0556"/>
    <w:rsid w:val="003D0684"/>
    <w:rsid w:val="003D0FE6"/>
    <w:rsid w:val="003D13E3"/>
    <w:rsid w:val="003D143D"/>
    <w:rsid w:val="003D1B71"/>
    <w:rsid w:val="003D1B75"/>
    <w:rsid w:val="003D28B2"/>
    <w:rsid w:val="003D2E80"/>
    <w:rsid w:val="003D315F"/>
    <w:rsid w:val="003D34D9"/>
    <w:rsid w:val="003D3D1F"/>
    <w:rsid w:val="003D417A"/>
    <w:rsid w:val="003D490B"/>
    <w:rsid w:val="003D49FB"/>
    <w:rsid w:val="003D5BED"/>
    <w:rsid w:val="003D6C45"/>
    <w:rsid w:val="003D7A27"/>
    <w:rsid w:val="003E0005"/>
    <w:rsid w:val="003E0C14"/>
    <w:rsid w:val="003E0CA4"/>
    <w:rsid w:val="003E1595"/>
    <w:rsid w:val="003E2021"/>
    <w:rsid w:val="003E2139"/>
    <w:rsid w:val="003E2781"/>
    <w:rsid w:val="003E2FAB"/>
    <w:rsid w:val="003E30FB"/>
    <w:rsid w:val="003E3664"/>
    <w:rsid w:val="003E36C8"/>
    <w:rsid w:val="003E391F"/>
    <w:rsid w:val="003E3B28"/>
    <w:rsid w:val="003E3C76"/>
    <w:rsid w:val="003E3CFD"/>
    <w:rsid w:val="003E3E72"/>
    <w:rsid w:val="003E51E0"/>
    <w:rsid w:val="003E5C05"/>
    <w:rsid w:val="003E60CD"/>
    <w:rsid w:val="003E62FE"/>
    <w:rsid w:val="003E6645"/>
    <w:rsid w:val="003E6841"/>
    <w:rsid w:val="003E69A1"/>
    <w:rsid w:val="003E707C"/>
    <w:rsid w:val="003E727F"/>
    <w:rsid w:val="003E7835"/>
    <w:rsid w:val="003E7CA4"/>
    <w:rsid w:val="003F01D1"/>
    <w:rsid w:val="003F0DAA"/>
    <w:rsid w:val="003F1727"/>
    <w:rsid w:val="003F1A85"/>
    <w:rsid w:val="003F1EF1"/>
    <w:rsid w:val="003F211F"/>
    <w:rsid w:val="003F24CC"/>
    <w:rsid w:val="003F33AD"/>
    <w:rsid w:val="003F33B1"/>
    <w:rsid w:val="003F4356"/>
    <w:rsid w:val="003F475B"/>
    <w:rsid w:val="003F48B9"/>
    <w:rsid w:val="003F4976"/>
    <w:rsid w:val="003F49A9"/>
    <w:rsid w:val="003F6D6D"/>
    <w:rsid w:val="003F6F63"/>
    <w:rsid w:val="003F76DA"/>
    <w:rsid w:val="003F7757"/>
    <w:rsid w:val="004005FB"/>
    <w:rsid w:val="0040069F"/>
    <w:rsid w:val="00400CDF"/>
    <w:rsid w:val="00400D91"/>
    <w:rsid w:val="00400E70"/>
    <w:rsid w:val="00403559"/>
    <w:rsid w:val="00403750"/>
    <w:rsid w:val="00404E66"/>
    <w:rsid w:val="00405594"/>
    <w:rsid w:val="00405609"/>
    <w:rsid w:val="00406442"/>
    <w:rsid w:val="0040660C"/>
    <w:rsid w:val="0040698B"/>
    <w:rsid w:val="00406AC7"/>
    <w:rsid w:val="00406B48"/>
    <w:rsid w:val="00406EC9"/>
    <w:rsid w:val="00406F3C"/>
    <w:rsid w:val="00407B36"/>
    <w:rsid w:val="00407E41"/>
    <w:rsid w:val="0041017F"/>
    <w:rsid w:val="00410BEF"/>
    <w:rsid w:val="004112FE"/>
    <w:rsid w:val="00412922"/>
    <w:rsid w:val="004129C7"/>
    <w:rsid w:val="00412DA4"/>
    <w:rsid w:val="00412EA1"/>
    <w:rsid w:val="0041373C"/>
    <w:rsid w:val="004137D1"/>
    <w:rsid w:val="004140C6"/>
    <w:rsid w:val="00414103"/>
    <w:rsid w:val="00414333"/>
    <w:rsid w:val="00414DD7"/>
    <w:rsid w:val="00414FFC"/>
    <w:rsid w:val="00416372"/>
    <w:rsid w:val="00416E01"/>
    <w:rsid w:val="00417932"/>
    <w:rsid w:val="00417945"/>
    <w:rsid w:val="00420CA5"/>
    <w:rsid w:val="00421611"/>
    <w:rsid w:val="0042268C"/>
    <w:rsid w:val="00422ABA"/>
    <w:rsid w:val="00422BBE"/>
    <w:rsid w:val="00422C36"/>
    <w:rsid w:val="0042356C"/>
    <w:rsid w:val="00423932"/>
    <w:rsid w:val="00423B91"/>
    <w:rsid w:val="00424607"/>
    <w:rsid w:val="004246C1"/>
    <w:rsid w:val="004249FC"/>
    <w:rsid w:val="0042529A"/>
    <w:rsid w:val="004252C3"/>
    <w:rsid w:val="0042546F"/>
    <w:rsid w:val="00425593"/>
    <w:rsid w:val="004255EA"/>
    <w:rsid w:val="00425AC4"/>
    <w:rsid w:val="00425AD8"/>
    <w:rsid w:val="00425F8B"/>
    <w:rsid w:val="0042636A"/>
    <w:rsid w:val="00426980"/>
    <w:rsid w:val="00426CBE"/>
    <w:rsid w:val="00426EC8"/>
    <w:rsid w:val="00426F3E"/>
    <w:rsid w:val="004276FE"/>
    <w:rsid w:val="004303B0"/>
    <w:rsid w:val="004304A6"/>
    <w:rsid w:val="00430992"/>
    <w:rsid w:val="00430A74"/>
    <w:rsid w:val="00431464"/>
    <w:rsid w:val="0043281D"/>
    <w:rsid w:val="004329A8"/>
    <w:rsid w:val="00433733"/>
    <w:rsid w:val="004337E4"/>
    <w:rsid w:val="00433B2D"/>
    <w:rsid w:val="00433FA2"/>
    <w:rsid w:val="00434A5E"/>
    <w:rsid w:val="00434C0E"/>
    <w:rsid w:val="004352F6"/>
    <w:rsid w:val="004354EC"/>
    <w:rsid w:val="00436B10"/>
    <w:rsid w:val="00437026"/>
    <w:rsid w:val="0043742D"/>
    <w:rsid w:val="00437A7E"/>
    <w:rsid w:val="00437F2F"/>
    <w:rsid w:val="004401BC"/>
    <w:rsid w:val="004401C8"/>
    <w:rsid w:val="00440349"/>
    <w:rsid w:val="00440501"/>
    <w:rsid w:val="004407CC"/>
    <w:rsid w:val="00441EF1"/>
    <w:rsid w:val="00442BAF"/>
    <w:rsid w:val="004435DD"/>
    <w:rsid w:val="0044446B"/>
    <w:rsid w:val="004447CB"/>
    <w:rsid w:val="004456D8"/>
    <w:rsid w:val="00445F5E"/>
    <w:rsid w:val="00446250"/>
    <w:rsid w:val="004462A5"/>
    <w:rsid w:val="0044648F"/>
    <w:rsid w:val="0044670F"/>
    <w:rsid w:val="00446B1F"/>
    <w:rsid w:val="00447862"/>
    <w:rsid w:val="00447D21"/>
    <w:rsid w:val="00451388"/>
    <w:rsid w:val="00451580"/>
    <w:rsid w:val="0045160B"/>
    <w:rsid w:val="00451773"/>
    <w:rsid w:val="00452677"/>
    <w:rsid w:val="004534F6"/>
    <w:rsid w:val="00453929"/>
    <w:rsid w:val="00454033"/>
    <w:rsid w:val="0045425E"/>
    <w:rsid w:val="004550C2"/>
    <w:rsid w:val="0045510E"/>
    <w:rsid w:val="004552C4"/>
    <w:rsid w:val="004558A7"/>
    <w:rsid w:val="00455A3B"/>
    <w:rsid w:val="00455E2C"/>
    <w:rsid w:val="00455EFC"/>
    <w:rsid w:val="004566E0"/>
    <w:rsid w:val="0045746D"/>
    <w:rsid w:val="00457E47"/>
    <w:rsid w:val="004608EF"/>
    <w:rsid w:val="00460956"/>
    <w:rsid w:val="004614A4"/>
    <w:rsid w:val="004620F4"/>
    <w:rsid w:val="004627BA"/>
    <w:rsid w:val="00462ABD"/>
    <w:rsid w:val="004632E2"/>
    <w:rsid w:val="00463603"/>
    <w:rsid w:val="004642C6"/>
    <w:rsid w:val="00465424"/>
    <w:rsid w:val="00465C11"/>
    <w:rsid w:val="00466404"/>
    <w:rsid w:val="00466CC7"/>
    <w:rsid w:val="004670BB"/>
    <w:rsid w:val="0047057E"/>
    <w:rsid w:val="00471005"/>
    <w:rsid w:val="00471D1E"/>
    <w:rsid w:val="00471F9C"/>
    <w:rsid w:val="00472357"/>
    <w:rsid w:val="004723B8"/>
    <w:rsid w:val="00472451"/>
    <w:rsid w:val="00472C7F"/>
    <w:rsid w:val="00472F7B"/>
    <w:rsid w:val="004734EC"/>
    <w:rsid w:val="00473A3B"/>
    <w:rsid w:val="00473A97"/>
    <w:rsid w:val="00473BE0"/>
    <w:rsid w:val="004740A1"/>
    <w:rsid w:val="004742E2"/>
    <w:rsid w:val="004742F3"/>
    <w:rsid w:val="00474B64"/>
    <w:rsid w:val="00474BE1"/>
    <w:rsid w:val="00474D65"/>
    <w:rsid w:val="00474EF9"/>
    <w:rsid w:val="00475456"/>
    <w:rsid w:val="004757E8"/>
    <w:rsid w:val="00475E7A"/>
    <w:rsid w:val="00475F23"/>
    <w:rsid w:val="00476353"/>
    <w:rsid w:val="00476B55"/>
    <w:rsid w:val="00477212"/>
    <w:rsid w:val="00477EFB"/>
    <w:rsid w:val="00480B31"/>
    <w:rsid w:val="00481312"/>
    <w:rsid w:val="0048151B"/>
    <w:rsid w:val="00481BF5"/>
    <w:rsid w:val="004822BB"/>
    <w:rsid w:val="00482414"/>
    <w:rsid w:val="004824B9"/>
    <w:rsid w:val="00482568"/>
    <w:rsid w:val="00482AEB"/>
    <w:rsid w:val="00482BC2"/>
    <w:rsid w:val="00482D41"/>
    <w:rsid w:val="004840A7"/>
    <w:rsid w:val="00484860"/>
    <w:rsid w:val="004851F3"/>
    <w:rsid w:val="00485891"/>
    <w:rsid w:val="00485AE2"/>
    <w:rsid w:val="00486B17"/>
    <w:rsid w:val="00487133"/>
    <w:rsid w:val="00490029"/>
    <w:rsid w:val="00490DB4"/>
    <w:rsid w:val="004910EB"/>
    <w:rsid w:val="004910FB"/>
    <w:rsid w:val="00491299"/>
    <w:rsid w:val="004917EB"/>
    <w:rsid w:val="00491847"/>
    <w:rsid w:val="00492A90"/>
    <w:rsid w:val="00492B8D"/>
    <w:rsid w:val="00493B6E"/>
    <w:rsid w:val="00493E0C"/>
    <w:rsid w:val="00493EBF"/>
    <w:rsid w:val="00493FB5"/>
    <w:rsid w:val="00494EDB"/>
    <w:rsid w:val="0049555E"/>
    <w:rsid w:val="00495AF8"/>
    <w:rsid w:val="00496444"/>
    <w:rsid w:val="0049692D"/>
    <w:rsid w:val="00496CC4"/>
    <w:rsid w:val="0049702F"/>
    <w:rsid w:val="004970FA"/>
    <w:rsid w:val="0049756C"/>
    <w:rsid w:val="004976C5"/>
    <w:rsid w:val="004977F1"/>
    <w:rsid w:val="00497904"/>
    <w:rsid w:val="00497A9B"/>
    <w:rsid w:val="004A09AF"/>
    <w:rsid w:val="004A0A9E"/>
    <w:rsid w:val="004A0C10"/>
    <w:rsid w:val="004A0D60"/>
    <w:rsid w:val="004A14FA"/>
    <w:rsid w:val="004A1527"/>
    <w:rsid w:val="004A2480"/>
    <w:rsid w:val="004A2DD8"/>
    <w:rsid w:val="004A2FAA"/>
    <w:rsid w:val="004A3BC5"/>
    <w:rsid w:val="004A4A05"/>
    <w:rsid w:val="004A4E3D"/>
    <w:rsid w:val="004A591F"/>
    <w:rsid w:val="004A5F12"/>
    <w:rsid w:val="004A6C67"/>
    <w:rsid w:val="004A6FF4"/>
    <w:rsid w:val="004A73CA"/>
    <w:rsid w:val="004A7548"/>
    <w:rsid w:val="004B0B39"/>
    <w:rsid w:val="004B10D9"/>
    <w:rsid w:val="004B1DC0"/>
    <w:rsid w:val="004B1F26"/>
    <w:rsid w:val="004B210E"/>
    <w:rsid w:val="004B23BC"/>
    <w:rsid w:val="004B24C3"/>
    <w:rsid w:val="004B254C"/>
    <w:rsid w:val="004B2D5C"/>
    <w:rsid w:val="004B35E2"/>
    <w:rsid w:val="004B36FE"/>
    <w:rsid w:val="004B385D"/>
    <w:rsid w:val="004B3D97"/>
    <w:rsid w:val="004B413B"/>
    <w:rsid w:val="004B42DE"/>
    <w:rsid w:val="004B4356"/>
    <w:rsid w:val="004B4482"/>
    <w:rsid w:val="004B4631"/>
    <w:rsid w:val="004B4674"/>
    <w:rsid w:val="004B4A0B"/>
    <w:rsid w:val="004B5281"/>
    <w:rsid w:val="004B5631"/>
    <w:rsid w:val="004B63F3"/>
    <w:rsid w:val="004B65F0"/>
    <w:rsid w:val="004C021A"/>
    <w:rsid w:val="004C0B4C"/>
    <w:rsid w:val="004C13FD"/>
    <w:rsid w:val="004C141F"/>
    <w:rsid w:val="004C2693"/>
    <w:rsid w:val="004C2738"/>
    <w:rsid w:val="004C28CD"/>
    <w:rsid w:val="004C2B77"/>
    <w:rsid w:val="004C2C55"/>
    <w:rsid w:val="004C2DC2"/>
    <w:rsid w:val="004C3D09"/>
    <w:rsid w:val="004C41D0"/>
    <w:rsid w:val="004C5D21"/>
    <w:rsid w:val="004C5DD0"/>
    <w:rsid w:val="004C5F48"/>
    <w:rsid w:val="004C6AC4"/>
    <w:rsid w:val="004C6D09"/>
    <w:rsid w:val="004C6E09"/>
    <w:rsid w:val="004C71E0"/>
    <w:rsid w:val="004C7437"/>
    <w:rsid w:val="004C7505"/>
    <w:rsid w:val="004C757A"/>
    <w:rsid w:val="004C78CE"/>
    <w:rsid w:val="004D04D3"/>
    <w:rsid w:val="004D10DC"/>
    <w:rsid w:val="004D138F"/>
    <w:rsid w:val="004D155F"/>
    <w:rsid w:val="004D18B5"/>
    <w:rsid w:val="004D2382"/>
    <w:rsid w:val="004D256A"/>
    <w:rsid w:val="004D33AA"/>
    <w:rsid w:val="004D3904"/>
    <w:rsid w:val="004D3D3E"/>
    <w:rsid w:val="004D4439"/>
    <w:rsid w:val="004D4931"/>
    <w:rsid w:val="004D4A0D"/>
    <w:rsid w:val="004D4A68"/>
    <w:rsid w:val="004D4C84"/>
    <w:rsid w:val="004D509F"/>
    <w:rsid w:val="004D5FC1"/>
    <w:rsid w:val="004D6037"/>
    <w:rsid w:val="004D603F"/>
    <w:rsid w:val="004D657B"/>
    <w:rsid w:val="004D6779"/>
    <w:rsid w:val="004D7076"/>
    <w:rsid w:val="004D711E"/>
    <w:rsid w:val="004D73F9"/>
    <w:rsid w:val="004D7B27"/>
    <w:rsid w:val="004E0EEF"/>
    <w:rsid w:val="004E13A1"/>
    <w:rsid w:val="004E21C6"/>
    <w:rsid w:val="004E27CC"/>
    <w:rsid w:val="004E328A"/>
    <w:rsid w:val="004E335E"/>
    <w:rsid w:val="004E3419"/>
    <w:rsid w:val="004E3CE6"/>
    <w:rsid w:val="004E469E"/>
    <w:rsid w:val="004E549B"/>
    <w:rsid w:val="004E56A4"/>
    <w:rsid w:val="004E5716"/>
    <w:rsid w:val="004E6E97"/>
    <w:rsid w:val="004E7089"/>
    <w:rsid w:val="004F011C"/>
    <w:rsid w:val="004F01F8"/>
    <w:rsid w:val="004F0A92"/>
    <w:rsid w:val="004F0AA2"/>
    <w:rsid w:val="004F155A"/>
    <w:rsid w:val="004F1C94"/>
    <w:rsid w:val="004F2073"/>
    <w:rsid w:val="004F34FA"/>
    <w:rsid w:val="004F39A0"/>
    <w:rsid w:val="004F4CDC"/>
    <w:rsid w:val="004F5249"/>
    <w:rsid w:val="004F5459"/>
    <w:rsid w:val="004F578B"/>
    <w:rsid w:val="004F583C"/>
    <w:rsid w:val="004F66FC"/>
    <w:rsid w:val="004F6B14"/>
    <w:rsid w:val="004F6EBC"/>
    <w:rsid w:val="004F7571"/>
    <w:rsid w:val="004F7C4C"/>
    <w:rsid w:val="0050075A"/>
    <w:rsid w:val="00500864"/>
    <w:rsid w:val="00501029"/>
    <w:rsid w:val="00501AF3"/>
    <w:rsid w:val="00501DB1"/>
    <w:rsid w:val="005021A4"/>
    <w:rsid w:val="0050245C"/>
    <w:rsid w:val="0050274D"/>
    <w:rsid w:val="00503088"/>
    <w:rsid w:val="00503F31"/>
    <w:rsid w:val="005048AB"/>
    <w:rsid w:val="0050528A"/>
    <w:rsid w:val="005053C3"/>
    <w:rsid w:val="005057A7"/>
    <w:rsid w:val="00505863"/>
    <w:rsid w:val="00505A87"/>
    <w:rsid w:val="00506482"/>
    <w:rsid w:val="005065A1"/>
    <w:rsid w:val="005065F1"/>
    <w:rsid w:val="00506AF9"/>
    <w:rsid w:val="00507098"/>
    <w:rsid w:val="00507FEE"/>
    <w:rsid w:val="00510783"/>
    <w:rsid w:val="00510D54"/>
    <w:rsid w:val="005114EE"/>
    <w:rsid w:val="005114F1"/>
    <w:rsid w:val="0051160F"/>
    <w:rsid w:val="00511C95"/>
    <w:rsid w:val="00511E66"/>
    <w:rsid w:val="00511FB4"/>
    <w:rsid w:val="0051352D"/>
    <w:rsid w:val="00513B35"/>
    <w:rsid w:val="00514366"/>
    <w:rsid w:val="0051444C"/>
    <w:rsid w:val="00514E8B"/>
    <w:rsid w:val="0051512C"/>
    <w:rsid w:val="0051512E"/>
    <w:rsid w:val="00515135"/>
    <w:rsid w:val="00515261"/>
    <w:rsid w:val="0051554F"/>
    <w:rsid w:val="005155A5"/>
    <w:rsid w:val="0051592D"/>
    <w:rsid w:val="00515B75"/>
    <w:rsid w:val="00515DDB"/>
    <w:rsid w:val="005162D1"/>
    <w:rsid w:val="005167C5"/>
    <w:rsid w:val="00516A29"/>
    <w:rsid w:val="005172F0"/>
    <w:rsid w:val="00517653"/>
    <w:rsid w:val="00517704"/>
    <w:rsid w:val="00520700"/>
    <w:rsid w:val="005216E1"/>
    <w:rsid w:val="00521A1C"/>
    <w:rsid w:val="00522A64"/>
    <w:rsid w:val="0052360D"/>
    <w:rsid w:val="005238A3"/>
    <w:rsid w:val="005251E7"/>
    <w:rsid w:val="00525352"/>
    <w:rsid w:val="00525395"/>
    <w:rsid w:val="00527318"/>
    <w:rsid w:val="005273C5"/>
    <w:rsid w:val="0052743D"/>
    <w:rsid w:val="00527693"/>
    <w:rsid w:val="0052779D"/>
    <w:rsid w:val="00527DC8"/>
    <w:rsid w:val="00531AF3"/>
    <w:rsid w:val="005332A0"/>
    <w:rsid w:val="00533A30"/>
    <w:rsid w:val="00534B5C"/>
    <w:rsid w:val="0053531D"/>
    <w:rsid w:val="00535789"/>
    <w:rsid w:val="00535B37"/>
    <w:rsid w:val="00535E05"/>
    <w:rsid w:val="005364B9"/>
    <w:rsid w:val="00537A94"/>
    <w:rsid w:val="00541558"/>
    <w:rsid w:val="005415C6"/>
    <w:rsid w:val="005418AA"/>
    <w:rsid w:val="00541928"/>
    <w:rsid w:val="00541A09"/>
    <w:rsid w:val="00541CC8"/>
    <w:rsid w:val="00543363"/>
    <w:rsid w:val="00543B68"/>
    <w:rsid w:val="00543D98"/>
    <w:rsid w:val="0054418A"/>
    <w:rsid w:val="00544303"/>
    <w:rsid w:val="0054442A"/>
    <w:rsid w:val="005462F9"/>
    <w:rsid w:val="0054664B"/>
    <w:rsid w:val="00546E04"/>
    <w:rsid w:val="00547B51"/>
    <w:rsid w:val="00550972"/>
    <w:rsid w:val="005510B9"/>
    <w:rsid w:val="00551D38"/>
    <w:rsid w:val="00552384"/>
    <w:rsid w:val="00552A35"/>
    <w:rsid w:val="00553341"/>
    <w:rsid w:val="00553E37"/>
    <w:rsid w:val="00553E67"/>
    <w:rsid w:val="00553FD3"/>
    <w:rsid w:val="005541C6"/>
    <w:rsid w:val="0055442F"/>
    <w:rsid w:val="005546D6"/>
    <w:rsid w:val="005549D5"/>
    <w:rsid w:val="00554EDA"/>
    <w:rsid w:val="00555ABD"/>
    <w:rsid w:val="00556CBE"/>
    <w:rsid w:val="00556CEF"/>
    <w:rsid w:val="00557151"/>
    <w:rsid w:val="0055738F"/>
    <w:rsid w:val="00557CE3"/>
    <w:rsid w:val="00557EA9"/>
    <w:rsid w:val="00560249"/>
    <w:rsid w:val="005616A0"/>
    <w:rsid w:val="00561B13"/>
    <w:rsid w:val="00561CC3"/>
    <w:rsid w:val="00562291"/>
    <w:rsid w:val="005622D7"/>
    <w:rsid w:val="005627F8"/>
    <w:rsid w:val="00562ECD"/>
    <w:rsid w:val="005632DB"/>
    <w:rsid w:val="00563427"/>
    <w:rsid w:val="005641D1"/>
    <w:rsid w:val="00565155"/>
    <w:rsid w:val="0056544D"/>
    <w:rsid w:val="00565D6D"/>
    <w:rsid w:val="005661A3"/>
    <w:rsid w:val="0056679F"/>
    <w:rsid w:val="00566B19"/>
    <w:rsid w:val="00567154"/>
    <w:rsid w:val="00567332"/>
    <w:rsid w:val="0056750F"/>
    <w:rsid w:val="0056755B"/>
    <w:rsid w:val="005675BB"/>
    <w:rsid w:val="0056786C"/>
    <w:rsid w:val="00567B84"/>
    <w:rsid w:val="005704C2"/>
    <w:rsid w:val="0057094E"/>
    <w:rsid w:val="00570E71"/>
    <w:rsid w:val="005714C9"/>
    <w:rsid w:val="00571E7E"/>
    <w:rsid w:val="00572565"/>
    <w:rsid w:val="00572C77"/>
    <w:rsid w:val="005734C7"/>
    <w:rsid w:val="005735C1"/>
    <w:rsid w:val="005740FC"/>
    <w:rsid w:val="005748DC"/>
    <w:rsid w:val="00574C33"/>
    <w:rsid w:val="00574E14"/>
    <w:rsid w:val="00575326"/>
    <w:rsid w:val="00575BF1"/>
    <w:rsid w:val="00575E98"/>
    <w:rsid w:val="005761F7"/>
    <w:rsid w:val="005763F5"/>
    <w:rsid w:val="00576FDC"/>
    <w:rsid w:val="00577B58"/>
    <w:rsid w:val="00577C40"/>
    <w:rsid w:val="005806E3"/>
    <w:rsid w:val="00580FB4"/>
    <w:rsid w:val="005814C3"/>
    <w:rsid w:val="0058243F"/>
    <w:rsid w:val="00582D56"/>
    <w:rsid w:val="0058372C"/>
    <w:rsid w:val="00583B7C"/>
    <w:rsid w:val="00583E09"/>
    <w:rsid w:val="005846BF"/>
    <w:rsid w:val="005846E3"/>
    <w:rsid w:val="0058475D"/>
    <w:rsid w:val="0058480E"/>
    <w:rsid w:val="00584CFF"/>
    <w:rsid w:val="00585543"/>
    <w:rsid w:val="00585DAB"/>
    <w:rsid w:val="0058642A"/>
    <w:rsid w:val="00586705"/>
    <w:rsid w:val="00586E93"/>
    <w:rsid w:val="00587138"/>
    <w:rsid w:val="00587676"/>
    <w:rsid w:val="00587978"/>
    <w:rsid w:val="005879CD"/>
    <w:rsid w:val="00590035"/>
    <w:rsid w:val="00590449"/>
    <w:rsid w:val="005904D3"/>
    <w:rsid w:val="00590FB5"/>
    <w:rsid w:val="00591315"/>
    <w:rsid w:val="005914AA"/>
    <w:rsid w:val="00591507"/>
    <w:rsid w:val="005916D3"/>
    <w:rsid w:val="00591821"/>
    <w:rsid w:val="00591DE1"/>
    <w:rsid w:val="005927A5"/>
    <w:rsid w:val="00592BE3"/>
    <w:rsid w:val="005930A3"/>
    <w:rsid w:val="0059326C"/>
    <w:rsid w:val="00593331"/>
    <w:rsid w:val="00594022"/>
    <w:rsid w:val="005940E5"/>
    <w:rsid w:val="00594CC2"/>
    <w:rsid w:val="00595745"/>
    <w:rsid w:val="00596095"/>
    <w:rsid w:val="00596778"/>
    <w:rsid w:val="0059763B"/>
    <w:rsid w:val="00597AE1"/>
    <w:rsid w:val="00597F77"/>
    <w:rsid w:val="005A0254"/>
    <w:rsid w:val="005A0793"/>
    <w:rsid w:val="005A08F2"/>
    <w:rsid w:val="005A09BC"/>
    <w:rsid w:val="005A0C17"/>
    <w:rsid w:val="005A0ECD"/>
    <w:rsid w:val="005A1114"/>
    <w:rsid w:val="005A135B"/>
    <w:rsid w:val="005A15CD"/>
    <w:rsid w:val="005A19CA"/>
    <w:rsid w:val="005A21CD"/>
    <w:rsid w:val="005A2B6C"/>
    <w:rsid w:val="005A3296"/>
    <w:rsid w:val="005A3559"/>
    <w:rsid w:val="005A3D31"/>
    <w:rsid w:val="005A3E01"/>
    <w:rsid w:val="005A3E09"/>
    <w:rsid w:val="005A40C6"/>
    <w:rsid w:val="005A455A"/>
    <w:rsid w:val="005A5917"/>
    <w:rsid w:val="005A5B8D"/>
    <w:rsid w:val="005A6053"/>
    <w:rsid w:val="005A718A"/>
    <w:rsid w:val="005A7464"/>
    <w:rsid w:val="005A7884"/>
    <w:rsid w:val="005B0B88"/>
    <w:rsid w:val="005B0BF2"/>
    <w:rsid w:val="005B0D35"/>
    <w:rsid w:val="005B1EB2"/>
    <w:rsid w:val="005B23C2"/>
    <w:rsid w:val="005B34A0"/>
    <w:rsid w:val="005B34D3"/>
    <w:rsid w:val="005B4F19"/>
    <w:rsid w:val="005B62C0"/>
    <w:rsid w:val="005B693F"/>
    <w:rsid w:val="005B6AB3"/>
    <w:rsid w:val="005B7477"/>
    <w:rsid w:val="005B7586"/>
    <w:rsid w:val="005B7A7A"/>
    <w:rsid w:val="005C0060"/>
    <w:rsid w:val="005C00B4"/>
    <w:rsid w:val="005C0482"/>
    <w:rsid w:val="005C115C"/>
    <w:rsid w:val="005C1971"/>
    <w:rsid w:val="005C201A"/>
    <w:rsid w:val="005C2643"/>
    <w:rsid w:val="005C26EE"/>
    <w:rsid w:val="005C2874"/>
    <w:rsid w:val="005C2FA2"/>
    <w:rsid w:val="005C322C"/>
    <w:rsid w:val="005C3B48"/>
    <w:rsid w:val="005C3CE3"/>
    <w:rsid w:val="005C4A5C"/>
    <w:rsid w:val="005C553B"/>
    <w:rsid w:val="005C658A"/>
    <w:rsid w:val="005C6716"/>
    <w:rsid w:val="005C71FC"/>
    <w:rsid w:val="005C7405"/>
    <w:rsid w:val="005C76E3"/>
    <w:rsid w:val="005C7820"/>
    <w:rsid w:val="005C7ABB"/>
    <w:rsid w:val="005C7AED"/>
    <w:rsid w:val="005D0824"/>
    <w:rsid w:val="005D0998"/>
    <w:rsid w:val="005D0F2F"/>
    <w:rsid w:val="005D1943"/>
    <w:rsid w:val="005D19C2"/>
    <w:rsid w:val="005D1A72"/>
    <w:rsid w:val="005D1ACF"/>
    <w:rsid w:val="005D1B0A"/>
    <w:rsid w:val="005D2E7F"/>
    <w:rsid w:val="005D34A3"/>
    <w:rsid w:val="005D3535"/>
    <w:rsid w:val="005D3A61"/>
    <w:rsid w:val="005D3E6A"/>
    <w:rsid w:val="005D4009"/>
    <w:rsid w:val="005D5BDC"/>
    <w:rsid w:val="005D5E67"/>
    <w:rsid w:val="005D6356"/>
    <w:rsid w:val="005D73A5"/>
    <w:rsid w:val="005D74A1"/>
    <w:rsid w:val="005D7AE0"/>
    <w:rsid w:val="005D7DF9"/>
    <w:rsid w:val="005E010A"/>
    <w:rsid w:val="005E1558"/>
    <w:rsid w:val="005E1803"/>
    <w:rsid w:val="005E18BC"/>
    <w:rsid w:val="005E1AAC"/>
    <w:rsid w:val="005E238A"/>
    <w:rsid w:val="005E2591"/>
    <w:rsid w:val="005E33DF"/>
    <w:rsid w:val="005E38D8"/>
    <w:rsid w:val="005E3C61"/>
    <w:rsid w:val="005E3E93"/>
    <w:rsid w:val="005E42FA"/>
    <w:rsid w:val="005E51B3"/>
    <w:rsid w:val="005E54F3"/>
    <w:rsid w:val="005E58BC"/>
    <w:rsid w:val="005E58D7"/>
    <w:rsid w:val="005E5D76"/>
    <w:rsid w:val="005E6502"/>
    <w:rsid w:val="005E6B05"/>
    <w:rsid w:val="005E724A"/>
    <w:rsid w:val="005E7342"/>
    <w:rsid w:val="005E761A"/>
    <w:rsid w:val="005F06C7"/>
    <w:rsid w:val="005F0EB1"/>
    <w:rsid w:val="005F1A05"/>
    <w:rsid w:val="005F1E9A"/>
    <w:rsid w:val="005F1F8D"/>
    <w:rsid w:val="005F2D9B"/>
    <w:rsid w:val="005F331D"/>
    <w:rsid w:val="005F3643"/>
    <w:rsid w:val="005F460C"/>
    <w:rsid w:val="005F46B2"/>
    <w:rsid w:val="005F5C26"/>
    <w:rsid w:val="005F5CA2"/>
    <w:rsid w:val="005F5FF1"/>
    <w:rsid w:val="005F63D6"/>
    <w:rsid w:val="005F650F"/>
    <w:rsid w:val="005F685E"/>
    <w:rsid w:val="005F6BCB"/>
    <w:rsid w:val="005F72C6"/>
    <w:rsid w:val="005F7F69"/>
    <w:rsid w:val="00600171"/>
    <w:rsid w:val="006003E9"/>
    <w:rsid w:val="006007E5"/>
    <w:rsid w:val="0060114D"/>
    <w:rsid w:val="00601163"/>
    <w:rsid w:val="006016AD"/>
    <w:rsid w:val="00601BEE"/>
    <w:rsid w:val="00601F99"/>
    <w:rsid w:val="0060267C"/>
    <w:rsid w:val="00602AD9"/>
    <w:rsid w:val="00602BEE"/>
    <w:rsid w:val="00602CC5"/>
    <w:rsid w:val="00603180"/>
    <w:rsid w:val="006031E6"/>
    <w:rsid w:val="006036CA"/>
    <w:rsid w:val="00603E4B"/>
    <w:rsid w:val="00604325"/>
    <w:rsid w:val="006047A5"/>
    <w:rsid w:val="00604CF9"/>
    <w:rsid w:val="00604E99"/>
    <w:rsid w:val="00604FDF"/>
    <w:rsid w:val="00605606"/>
    <w:rsid w:val="0060572E"/>
    <w:rsid w:val="006061D3"/>
    <w:rsid w:val="00606740"/>
    <w:rsid w:val="0060704B"/>
    <w:rsid w:val="00607B72"/>
    <w:rsid w:val="00610750"/>
    <w:rsid w:val="0061099F"/>
    <w:rsid w:val="00610D9E"/>
    <w:rsid w:val="0061225F"/>
    <w:rsid w:val="00612304"/>
    <w:rsid w:val="00612638"/>
    <w:rsid w:val="0061319E"/>
    <w:rsid w:val="006137EA"/>
    <w:rsid w:val="00613887"/>
    <w:rsid w:val="00614044"/>
    <w:rsid w:val="0061443A"/>
    <w:rsid w:val="0061483C"/>
    <w:rsid w:val="00614E42"/>
    <w:rsid w:val="006153AD"/>
    <w:rsid w:val="00615ABF"/>
    <w:rsid w:val="00615C2D"/>
    <w:rsid w:val="00615CD9"/>
    <w:rsid w:val="00615F8C"/>
    <w:rsid w:val="006170DA"/>
    <w:rsid w:val="00617451"/>
    <w:rsid w:val="00617B32"/>
    <w:rsid w:val="006200BE"/>
    <w:rsid w:val="006202F4"/>
    <w:rsid w:val="006203DF"/>
    <w:rsid w:val="00620EAB"/>
    <w:rsid w:val="00620F5B"/>
    <w:rsid w:val="006218B2"/>
    <w:rsid w:val="006218E5"/>
    <w:rsid w:val="00622CD2"/>
    <w:rsid w:val="006234A0"/>
    <w:rsid w:val="0062358A"/>
    <w:rsid w:val="006236DE"/>
    <w:rsid w:val="00623BDD"/>
    <w:rsid w:val="00623D4C"/>
    <w:rsid w:val="00624230"/>
    <w:rsid w:val="006242D1"/>
    <w:rsid w:val="006248DC"/>
    <w:rsid w:val="00624BAC"/>
    <w:rsid w:val="00625154"/>
    <w:rsid w:val="006251B0"/>
    <w:rsid w:val="00627323"/>
    <w:rsid w:val="006304E2"/>
    <w:rsid w:val="0063070D"/>
    <w:rsid w:val="00630BB6"/>
    <w:rsid w:val="00630EA0"/>
    <w:rsid w:val="00630F03"/>
    <w:rsid w:val="00631111"/>
    <w:rsid w:val="006311FF"/>
    <w:rsid w:val="00632FF2"/>
    <w:rsid w:val="00633006"/>
    <w:rsid w:val="006333FA"/>
    <w:rsid w:val="0063355C"/>
    <w:rsid w:val="00633689"/>
    <w:rsid w:val="006344A8"/>
    <w:rsid w:val="0063486C"/>
    <w:rsid w:val="006351D1"/>
    <w:rsid w:val="00635223"/>
    <w:rsid w:val="0063589C"/>
    <w:rsid w:val="00635C6D"/>
    <w:rsid w:val="00635D6B"/>
    <w:rsid w:val="00635DAB"/>
    <w:rsid w:val="00635F16"/>
    <w:rsid w:val="0063628A"/>
    <w:rsid w:val="006363B0"/>
    <w:rsid w:val="0063690B"/>
    <w:rsid w:val="0063792E"/>
    <w:rsid w:val="006379D2"/>
    <w:rsid w:val="00640371"/>
    <w:rsid w:val="00640471"/>
    <w:rsid w:val="006406B2"/>
    <w:rsid w:val="00640846"/>
    <w:rsid w:val="00640939"/>
    <w:rsid w:val="006410AF"/>
    <w:rsid w:val="006415A5"/>
    <w:rsid w:val="00641776"/>
    <w:rsid w:val="00642535"/>
    <w:rsid w:val="00642972"/>
    <w:rsid w:val="0064371B"/>
    <w:rsid w:val="00643A96"/>
    <w:rsid w:val="00643C83"/>
    <w:rsid w:val="006442B2"/>
    <w:rsid w:val="00644A5A"/>
    <w:rsid w:val="00644CAB"/>
    <w:rsid w:val="00644D0F"/>
    <w:rsid w:val="0064545E"/>
    <w:rsid w:val="00645EF0"/>
    <w:rsid w:val="00645F38"/>
    <w:rsid w:val="00646C00"/>
    <w:rsid w:val="00646C13"/>
    <w:rsid w:val="00646D2A"/>
    <w:rsid w:val="006479BC"/>
    <w:rsid w:val="00647D2C"/>
    <w:rsid w:val="006504D4"/>
    <w:rsid w:val="00650CC3"/>
    <w:rsid w:val="00650D82"/>
    <w:rsid w:val="00651467"/>
    <w:rsid w:val="0065149D"/>
    <w:rsid w:val="00651D0F"/>
    <w:rsid w:val="00652559"/>
    <w:rsid w:val="006526A0"/>
    <w:rsid w:val="00652B33"/>
    <w:rsid w:val="00653813"/>
    <w:rsid w:val="00653C90"/>
    <w:rsid w:val="00653FA0"/>
    <w:rsid w:val="006541C5"/>
    <w:rsid w:val="00654369"/>
    <w:rsid w:val="0065452C"/>
    <w:rsid w:val="00654C4F"/>
    <w:rsid w:val="0065777D"/>
    <w:rsid w:val="0065782C"/>
    <w:rsid w:val="006579FA"/>
    <w:rsid w:val="00657B82"/>
    <w:rsid w:val="00657BF2"/>
    <w:rsid w:val="00660E41"/>
    <w:rsid w:val="006611FF"/>
    <w:rsid w:val="0066173F"/>
    <w:rsid w:val="00661BE4"/>
    <w:rsid w:val="00661C72"/>
    <w:rsid w:val="0066204A"/>
    <w:rsid w:val="006624BC"/>
    <w:rsid w:val="0066274D"/>
    <w:rsid w:val="00662D6F"/>
    <w:rsid w:val="006633E3"/>
    <w:rsid w:val="0066370F"/>
    <w:rsid w:val="00663FF2"/>
    <w:rsid w:val="00664FAD"/>
    <w:rsid w:val="006659E5"/>
    <w:rsid w:val="00665CF4"/>
    <w:rsid w:val="00665D6C"/>
    <w:rsid w:val="00666652"/>
    <w:rsid w:val="00667A9A"/>
    <w:rsid w:val="00667F8A"/>
    <w:rsid w:val="00670327"/>
    <w:rsid w:val="00670329"/>
    <w:rsid w:val="006706C8"/>
    <w:rsid w:val="00670ACD"/>
    <w:rsid w:val="00671119"/>
    <w:rsid w:val="0067183F"/>
    <w:rsid w:val="00671C74"/>
    <w:rsid w:val="00671C76"/>
    <w:rsid w:val="00671D98"/>
    <w:rsid w:val="006722BF"/>
    <w:rsid w:val="0067274E"/>
    <w:rsid w:val="0067336F"/>
    <w:rsid w:val="0067343A"/>
    <w:rsid w:val="00673AE7"/>
    <w:rsid w:val="00673AF1"/>
    <w:rsid w:val="00673FFE"/>
    <w:rsid w:val="006741F0"/>
    <w:rsid w:val="0067584E"/>
    <w:rsid w:val="006759A5"/>
    <w:rsid w:val="00676117"/>
    <w:rsid w:val="006766CE"/>
    <w:rsid w:val="00676E45"/>
    <w:rsid w:val="00677A2E"/>
    <w:rsid w:val="00677E10"/>
    <w:rsid w:val="00677EAE"/>
    <w:rsid w:val="006819DA"/>
    <w:rsid w:val="00681A0A"/>
    <w:rsid w:val="00682140"/>
    <w:rsid w:val="006826AB"/>
    <w:rsid w:val="006828CD"/>
    <w:rsid w:val="00682969"/>
    <w:rsid w:val="0068311F"/>
    <w:rsid w:val="00683146"/>
    <w:rsid w:val="0068333E"/>
    <w:rsid w:val="00683E50"/>
    <w:rsid w:val="00683EF2"/>
    <w:rsid w:val="00684491"/>
    <w:rsid w:val="00684807"/>
    <w:rsid w:val="00684BF6"/>
    <w:rsid w:val="006853C7"/>
    <w:rsid w:val="00685C86"/>
    <w:rsid w:val="00686055"/>
    <w:rsid w:val="00686AB7"/>
    <w:rsid w:val="006877D5"/>
    <w:rsid w:val="006901C3"/>
    <w:rsid w:val="00690200"/>
    <w:rsid w:val="006908CF"/>
    <w:rsid w:val="00690CFC"/>
    <w:rsid w:val="00691092"/>
    <w:rsid w:val="006919F0"/>
    <w:rsid w:val="00691E23"/>
    <w:rsid w:val="0069203A"/>
    <w:rsid w:val="00692332"/>
    <w:rsid w:val="00692626"/>
    <w:rsid w:val="0069296B"/>
    <w:rsid w:val="0069349B"/>
    <w:rsid w:val="00693D43"/>
    <w:rsid w:val="006947AA"/>
    <w:rsid w:val="00694F3C"/>
    <w:rsid w:val="00695065"/>
    <w:rsid w:val="006954A8"/>
    <w:rsid w:val="00695898"/>
    <w:rsid w:val="00695D7F"/>
    <w:rsid w:val="00696047"/>
    <w:rsid w:val="0069658A"/>
    <w:rsid w:val="006968A6"/>
    <w:rsid w:val="00696B75"/>
    <w:rsid w:val="00696CCF"/>
    <w:rsid w:val="006970BE"/>
    <w:rsid w:val="006974B5"/>
    <w:rsid w:val="006979D2"/>
    <w:rsid w:val="006A0E85"/>
    <w:rsid w:val="006A0FCD"/>
    <w:rsid w:val="006A1272"/>
    <w:rsid w:val="006A1CBB"/>
    <w:rsid w:val="006A3344"/>
    <w:rsid w:val="006A418B"/>
    <w:rsid w:val="006A44EF"/>
    <w:rsid w:val="006A50F4"/>
    <w:rsid w:val="006A5365"/>
    <w:rsid w:val="006A592A"/>
    <w:rsid w:val="006A66DF"/>
    <w:rsid w:val="006A6922"/>
    <w:rsid w:val="006A6A6D"/>
    <w:rsid w:val="006A711C"/>
    <w:rsid w:val="006A7131"/>
    <w:rsid w:val="006A75BC"/>
    <w:rsid w:val="006A76FB"/>
    <w:rsid w:val="006A7981"/>
    <w:rsid w:val="006A79B3"/>
    <w:rsid w:val="006A7EF5"/>
    <w:rsid w:val="006A7FE3"/>
    <w:rsid w:val="006B0095"/>
    <w:rsid w:val="006B0D70"/>
    <w:rsid w:val="006B137E"/>
    <w:rsid w:val="006B201C"/>
    <w:rsid w:val="006B266F"/>
    <w:rsid w:val="006B2907"/>
    <w:rsid w:val="006B3436"/>
    <w:rsid w:val="006B3C0E"/>
    <w:rsid w:val="006B3F90"/>
    <w:rsid w:val="006B4303"/>
    <w:rsid w:val="006B472E"/>
    <w:rsid w:val="006B4A34"/>
    <w:rsid w:val="006B58C8"/>
    <w:rsid w:val="006B5BB2"/>
    <w:rsid w:val="006B5F56"/>
    <w:rsid w:val="006B6177"/>
    <w:rsid w:val="006B6469"/>
    <w:rsid w:val="006B73ED"/>
    <w:rsid w:val="006C02C9"/>
    <w:rsid w:val="006C14EC"/>
    <w:rsid w:val="006C178B"/>
    <w:rsid w:val="006C1B23"/>
    <w:rsid w:val="006C1CAB"/>
    <w:rsid w:val="006C2219"/>
    <w:rsid w:val="006C2745"/>
    <w:rsid w:val="006C2941"/>
    <w:rsid w:val="006C3471"/>
    <w:rsid w:val="006C359E"/>
    <w:rsid w:val="006C4426"/>
    <w:rsid w:val="006C52B6"/>
    <w:rsid w:val="006C5B9D"/>
    <w:rsid w:val="006C633A"/>
    <w:rsid w:val="006C790A"/>
    <w:rsid w:val="006C7B58"/>
    <w:rsid w:val="006D0361"/>
    <w:rsid w:val="006D0564"/>
    <w:rsid w:val="006D07EA"/>
    <w:rsid w:val="006D0891"/>
    <w:rsid w:val="006D0F2C"/>
    <w:rsid w:val="006D102F"/>
    <w:rsid w:val="006D1283"/>
    <w:rsid w:val="006D12A6"/>
    <w:rsid w:val="006D1670"/>
    <w:rsid w:val="006D17B4"/>
    <w:rsid w:val="006D29D8"/>
    <w:rsid w:val="006D2F31"/>
    <w:rsid w:val="006D2F75"/>
    <w:rsid w:val="006D3158"/>
    <w:rsid w:val="006D32AE"/>
    <w:rsid w:val="006D338E"/>
    <w:rsid w:val="006D4062"/>
    <w:rsid w:val="006D46B1"/>
    <w:rsid w:val="006D4EAB"/>
    <w:rsid w:val="006D5FE5"/>
    <w:rsid w:val="006D69FF"/>
    <w:rsid w:val="006D7D2A"/>
    <w:rsid w:val="006E0662"/>
    <w:rsid w:val="006E06A8"/>
    <w:rsid w:val="006E0F14"/>
    <w:rsid w:val="006E23A2"/>
    <w:rsid w:val="006E25FF"/>
    <w:rsid w:val="006E27BF"/>
    <w:rsid w:val="006E2906"/>
    <w:rsid w:val="006E2EB4"/>
    <w:rsid w:val="006E3115"/>
    <w:rsid w:val="006E31D2"/>
    <w:rsid w:val="006E3C95"/>
    <w:rsid w:val="006E49DD"/>
    <w:rsid w:val="006E4CB8"/>
    <w:rsid w:val="006E4D25"/>
    <w:rsid w:val="006E5858"/>
    <w:rsid w:val="006E5FD2"/>
    <w:rsid w:val="006E607E"/>
    <w:rsid w:val="006E76B5"/>
    <w:rsid w:val="006E780C"/>
    <w:rsid w:val="006E7AEA"/>
    <w:rsid w:val="006E7D74"/>
    <w:rsid w:val="006E7F3A"/>
    <w:rsid w:val="006F0F2C"/>
    <w:rsid w:val="006F1188"/>
    <w:rsid w:val="006F1403"/>
    <w:rsid w:val="006F17B1"/>
    <w:rsid w:val="006F1D21"/>
    <w:rsid w:val="006F211B"/>
    <w:rsid w:val="006F2447"/>
    <w:rsid w:val="006F26A4"/>
    <w:rsid w:val="006F28EE"/>
    <w:rsid w:val="006F2BFC"/>
    <w:rsid w:val="006F3148"/>
    <w:rsid w:val="006F31BD"/>
    <w:rsid w:val="006F328B"/>
    <w:rsid w:val="006F3290"/>
    <w:rsid w:val="006F3EA7"/>
    <w:rsid w:val="006F41E7"/>
    <w:rsid w:val="006F42A3"/>
    <w:rsid w:val="006F46E7"/>
    <w:rsid w:val="006F4BDB"/>
    <w:rsid w:val="006F4E2D"/>
    <w:rsid w:val="006F4F96"/>
    <w:rsid w:val="006F6268"/>
    <w:rsid w:val="006F6F4B"/>
    <w:rsid w:val="006F7619"/>
    <w:rsid w:val="006F7A61"/>
    <w:rsid w:val="00700088"/>
    <w:rsid w:val="007002BB"/>
    <w:rsid w:val="007006F9"/>
    <w:rsid w:val="00700E20"/>
    <w:rsid w:val="00701BE2"/>
    <w:rsid w:val="0070251F"/>
    <w:rsid w:val="00702A8B"/>
    <w:rsid w:val="00702CFC"/>
    <w:rsid w:val="0070360D"/>
    <w:rsid w:val="0070406F"/>
    <w:rsid w:val="007041C0"/>
    <w:rsid w:val="007044B3"/>
    <w:rsid w:val="007054D1"/>
    <w:rsid w:val="00705959"/>
    <w:rsid w:val="00705AA1"/>
    <w:rsid w:val="00705AC6"/>
    <w:rsid w:val="00705AF6"/>
    <w:rsid w:val="0070646E"/>
    <w:rsid w:val="0070669D"/>
    <w:rsid w:val="00706F50"/>
    <w:rsid w:val="0070725A"/>
    <w:rsid w:val="00707448"/>
    <w:rsid w:val="00707714"/>
    <w:rsid w:val="00707CD9"/>
    <w:rsid w:val="00707FEA"/>
    <w:rsid w:val="00710226"/>
    <w:rsid w:val="00710352"/>
    <w:rsid w:val="007103E5"/>
    <w:rsid w:val="0071089D"/>
    <w:rsid w:val="00710C92"/>
    <w:rsid w:val="0071169A"/>
    <w:rsid w:val="007117C0"/>
    <w:rsid w:val="00711BD3"/>
    <w:rsid w:val="00711CE5"/>
    <w:rsid w:val="00711F03"/>
    <w:rsid w:val="00712233"/>
    <w:rsid w:val="007136FD"/>
    <w:rsid w:val="007137B3"/>
    <w:rsid w:val="007138E4"/>
    <w:rsid w:val="0071440A"/>
    <w:rsid w:val="007148D8"/>
    <w:rsid w:val="00714A13"/>
    <w:rsid w:val="00715073"/>
    <w:rsid w:val="007152C2"/>
    <w:rsid w:val="007160F9"/>
    <w:rsid w:val="007167CE"/>
    <w:rsid w:val="00716A25"/>
    <w:rsid w:val="007170FB"/>
    <w:rsid w:val="007179AD"/>
    <w:rsid w:val="00720BB0"/>
    <w:rsid w:val="00720E9A"/>
    <w:rsid w:val="00720EE3"/>
    <w:rsid w:val="00721B9A"/>
    <w:rsid w:val="00722918"/>
    <w:rsid w:val="00722950"/>
    <w:rsid w:val="00722A09"/>
    <w:rsid w:val="007230E2"/>
    <w:rsid w:val="0072318A"/>
    <w:rsid w:val="007231C8"/>
    <w:rsid w:val="00723516"/>
    <w:rsid w:val="0072351F"/>
    <w:rsid w:val="007237F0"/>
    <w:rsid w:val="00723856"/>
    <w:rsid w:val="00723FB4"/>
    <w:rsid w:val="00724C95"/>
    <w:rsid w:val="00724CE0"/>
    <w:rsid w:val="00724F89"/>
    <w:rsid w:val="00725B1D"/>
    <w:rsid w:val="00725B8D"/>
    <w:rsid w:val="00726581"/>
    <w:rsid w:val="007266D4"/>
    <w:rsid w:val="007274EA"/>
    <w:rsid w:val="0073142C"/>
    <w:rsid w:val="007315D0"/>
    <w:rsid w:val="007316AA"/>
    <w:rsid w:val="00731955"/>
    <w:rsid w:val="0073233C"/>
    <w:rsid w:val="00732925"/>
    <w:rsid w:val="00732C84"/>
    <w:rsid w:val="007331E6"/>
    <w:rsid w:val="007339CA"/>
    <w:rsid w:val="00733A20"/>
    <w:rsid w:val="00733B31"/>
    <w:rsid w:val="00733EB7"/>
    <w:rsid w:val="00734663"/>
    <w:rsid w:val="00734D04"/>
    <w:rsid w:val="00734FF7"/>
    <w:rsid w:val="007350AB"/>
    <w:rsid w:val="0073529C"/>
    <w:rsid w:val="007352B0"/>
    <w:rsid w:val="00735754"/>
    <w:rsid w:val="00735898"/>
    <w:rsid w:val="00735E6D"/>
    <w:rsid w:val="00735FB6"/>
    <w:rsid w:val="00736114"/>
    <w:rsid w:val="00736315"/>
    <w:rsid w:val="007372A9"/>
    <w:rsid w:val="00737F61"/>
    <w:rsid w:val="00740B1B"/>
    <w:rsid w:val="00740B73"/>
    <w:rsid w:val="007411F2"/>
    <w:rsid w:val="007417B4"/>
    <w:rsid w:val="00741C38"/>
    <w:rsid w:val="00741D2C"/>
    <w:rsid w:val="00742245"/>
    <w:rsid w:val="00742309"/>
    <w:rsid w:val="00742744"/>
    <w:rsid w:val="00742823"/>
    <w:rsid w:val="007439C0"/>
    <w:rsid w:val="00744238"/>
    <w:rsid w:val="00744936"/>
    <w:rsid w:val="00745176"/>
    <w:rsid w:val="00745BC8"/>
    <w:rsid w:val="00745BFA"/>
    <w:rsid w:val="00745C13"/>
    <w:rsid w:val="00746694"/>
    <w:rsid w:val="00746C3B"/>
    <w:rsid w:val="00746DCB"/>
    <w:rsid w:val="007471BC"/>
    <w:rsid w:val="0074794C"/>
    <w:rsid w:val="00747EB4"/>
    <w:rsid w:val="00750D11"/>
    <w:rsid w:val="00751467"/>
    <w:rsid w:val="00751904"/>
    <w:rsid w:val="00752854"/>
    <w:rsid w:val="00753351"/>
    <w:rsid w:val="007537AA"/>
    <w:rsid w:val="00753ABC"/>
    <w:rsid w:val="007540FE"/>
    <w:rsid w:val="0075410E"/>
    <w:rsid w:val="00755705"/>
    <w:rsid w:val="00756068"/>
    <w:rsid w:val="00756D5A"/>
    <w:rsid w:val="00757489"/>
    <w:rsid w:val="00757DF2"/>
    <w:rsid w:val="00760C73"/>
    <w:rsid w:val="00760E2E"/>
    <w:rsid w:val="00761569"/>
    <w:rsid w:val="00761905"/>
    <w:rsid w:val="00761F96"/>
    <w:rsid w:val="00761FDF"/>
    <w:rsid w:val="0076245D"/>
    <w:rsid w:val="0076249C"/>
    <w:rsid w:val="007624A5"/>
    <w:rsid w:val="00762C22"/>
    <w:rsid w:val="00764318"/>
    <w:rsid w:val="00764480"/>
    <w:rsid w:val="007646C1"/>
    <w:rsid w:val="00764F15"/>
    <w:rsid w:val="00765258"/>
    <w:rsid w:val="00766055"/>
    <w:rsid w:val="00766B9E"/>
    <w:rsid w:val="00766CAF"/>
    <w:rsid w:val="00767241"/>
    <w:rsid w:val="00767DA0"/>
    <w:rsid w:val="00767E15"/>
    <w:rsid w:val="00770075"/>
    <w:rsid w:val="0077019F"/>
    <w:rsid w:val="007704CA"/>
    <w:rsid w:val="007705FE"/>
    <w:rsid w:val="00770878"/>
    <w:rsid w:val="007710E9"/>
    <w:rsid w:val="00771184"/>
    <w:rsid w:val="00771566"/>
    <w:rsid w:val="007727F3"/>
    <w:rsid w:val="00772D9C"/>
    <w:rsid w:val="00773417"/>
    <w:rsid w:val="0077357B"/>
    <w:rsid w:val="007737CB"/>
    <w:rsid w:val="00773BD1"/>
    <w:rsid w:val="00773C48"/>
    <w:rsid w:val="00776346"/>
    <w:rsid w:val="00776357"/>
    <w:rsid w:val="00777402"/>
    <w:rsid w:val="00780863"/>
    <w:rsid w:val="00780DCB"/>
    <w:rsid w:val="00780F73"/>
    <w:rsid w:val="007812D4"/>
    <w:rsid w:val="007812E8"/>
    <w:rsid w:val="00781F1A"/>
    <w:rsid w:val="00782A63"/>
    <w:rsid w:val="00782DE4"/>
    <w:rsid w:val="00783541"/>
    <w:rsid w:val="00783E25"/>
    <w:rsid w:val="00784354"/>
    <w:rsid w:val="0078447D"/>
    <w:rsid w:val="0078451B"/>
    <w:rsid w:val="00784CB1"/>
    <w:rsid w:val="00784DAC"/>
    <w:rsid w:val="007851F7"/>
    <w:rsid w:val="007857B3"/>
    <w:rsid w:val="007859A7"/>
    <w:rsid w:val="00786276"/>
    <w:rsid w:val="00786C50"/>
    <w:rsid w:val="007872D1"/>
    <w:rsid w:val="007876AF"/>
    <w:rsid w:val="00787E01"/>
    <w:rsid w:val="007901CB"/>
    <w:rsid w:val="00790281"/>
    <w:rsid w:val="00790B26"/>
    <w:rsid w:val="0079173A"/>
    <w:rsid w:val="007918AA"/>
    <w:rsid w:val="0079230E"/>
    <w:rsid w:val="007928EF"/>
    <w:rsid w:val="00793B3F"/>
    <w:rsid w:val="00793C58"/>
    <w:rsid w:val="007946F8"/>
    <w:rsid w:val="00794771"/>
    <w:rsid w:val="00795267"/>
    <w:rsid w:val="00795857"/>
    <w:rsid w:val="007963AB"/>
    <w:rsid w:val="00796514"/>
    <w:rsid w:val="00797628"/>
    <w:rsid w:val="00797812"/>
    <w:rsid w:val="00797CF9"/>
    <w:rsid w:val="007A0454"/>
    <w:rsid w:val="007A0485"/>
    <w:rsid w:val="007A1022"/>
    <w:rsid w:val="007A16F6"/>
    <w:rsid w:val="007A1719"/>
    <w:rsid w:val="007A1756"/>
    <w:rsid w:val="007A1940"/>
    <w:rsid w:val="007A1E18"/>
    <w:rsid w:val="007A20D2"/>
    <w:rsid w:val="007A22DF"/>
    <w:rsid w:val="007A2B94"/>
    <w:rsid w:val="007A2F53"/>
    <w:rsid w:val="007A2F92"/>
    <w:rsid w:val="007A37F0"/>
    <w:rsid w:val="007A3965"/>
    <w:rsid w:val="007A3BE8"/>
    <w:rsid w:val="007A41F6"/>
    <w:rsid w:val="007A48AD"/>
    <w:rsid w:val="007A4DA5"/>
    <w:rsid w:val="007A4E1C"/>
    <w:rsid w:val="007A5225"/>
    <w:rsid w:val="007A6767"/>
    <w:rsid w:val="007A6A09"/>
    <w:rsid w:val="007A6C08"/>
    <w:rsid w:val="007A7A45"/>
    <w:rsid w:val="007A7FE1"/>
    <w:rsid w:val="007A7FF1"/>
    <w:rsid w:val="007B0038"/>
    <w:rsid w:val="007B1E1A"/>
    <w:rsid w:val="007B261A"/>
    <w:rsid w:val="007B2A70"/>
    <w:rsid w:val="007B2BD3"/>
    <w:rsid w:val="007B2C41"/>
    <w:rsid w:val="007B2CFB"/>
    <w:rsid w:val="007B303D"/>
    <w:rsid w:val="007B33BE"/>
    <w:rsid w:val="007B3BEF"/>
    <w:rsid w:val="007B4105"/>
    <w:rsid w:val="007B4CEE"/>
    <w:rsid w:val="007B4EAD"/>
    <w:rsid w:val="007B4F14"/>
    <w:rsid w:val="007B5AC5"/>
    <w:rsid w:val="007B5DF8"/>
    <w:rsid w:val="007B5FAA"/>
    <w:rsid w:val="007B61AF"/>
    <w:rsid w:val="007B6DED"/>
    <w:rsid w:val="007B6F37"/>
    <w:rsid w:val="007B795F"/>
    <w:rsid w:val="007B7EC1"/>
    <w:rsid w:val="007C0293"/>
    <w:rsid w:val="007C0D78"/>
    <w:rsid w:val="007C0FCA"/>
    <w:rsid w:val="007C1E78"/>
    <w:rsid w:val="007C2209"/>
    <w:rsid w:val="007C22DD"/>
    <w:rsid w:val="007C26E9"/>
    <w:rsid w:val="007C2F99"/>
    <w:rsid w:val="007C2FD4"/>
    <w:rsid w:val="007C332B"/>
    <w:rsid w:val="007C3BAB"/>
    <w:rsid w:val="007C3D16"/>
    <w:rsid w:val="007C3E1F"/>
    <w:rsid w:val="007C3FAD"/>
    <w:rsid w:val="007C40A5"/>
    <w:rsid w:val="007C456D"/>
    <w:rsid w:val="007C45A6"/>
    <w:rsid w:val="007C47C5"/>
    <w:rsid w:val="007C49A4"/>
    <w:rsid w:val="007C5471"/>
    <w:rsid w:val="007C56D6"/>
    <w:rsid w:val="007C62AF"/>
    <w:rsid w:val="007C658E"/>
    <w:rsid w:val="007C6A98"/>
    <w:rsid w:val="007C6B4B"/>
    <w:rsid w:val="007C7602"/>
    <w:rsid w:val="007C7A81"/>
    <w:rsid w:val="007C7FE6"/>
    <w:rsid w:val="007D03F8"/>
    <w:rsid w:val="007D08B6"/>
    <w:rsid w:val="007D0A06"/>
    <w:rsid w:val="007D0EA8"/>
    <w:rsid w:val="007D1791"/>
    <w:rsid w:val="007D1AC9"/>
    <w:rsid w:val="007D2280"/>
    <w:rsid w:val="007D4314"/>
    <w:rsid w:val="007D4DE5"/>
    <w:rsid w:val="007D4FDA"/>
    <w:rsid w:val="007D5296"/>
    <w:rsid w:val="007D52E0"/>
    <w:rsid w:val="007D5A9E"/>
    <w:rsid w:val="007D5DBF"/>
    <w:rsid w:val="007D5ECE"/>
    <w:rsid w:val="007D64DD"/>
    <w:rsid w:val="007D6DA2"/>
    <w:rsid w:val="007D6DEE"/>
    <w:rsid w:val="007D6F69"/>
    <w:rsid w:val="007D70D5"/>
    <w:rsid w:val="007D7361"/>
    <w:rsid w:val="007D7C34"/>
    <w:rsid w:val="007D7CD6"/>
    <w:rsid w:val="007D7F8D"/>
    <w:rsid w:val="007E06FF"/>
    <w:rsid w:val="007E09C1"/>
    <w:rsid w:val="007E0B43"/>
    <w:rsid w:val="007E0E7E"/>
    <w:rsid w:val="007E0EAC"/>
    <w:rsid w:val="007E1157"/>
    <w:rsid w:val="007E11D1"/>
    <w:rsid w:val="007E1256"/>
    <w:rsid w:val="007E13DC"/>
    <w:rsid w:val="007E17FF"/>
    <w:rsid w:val="007E1BE1"/>
    <w:rsid w:val="007E1F17"/>
    <w:rsid w:val="007E2661"/>
    <w:rsid w:val="007E2855"/>
    <w:rsid w:val="007E29F0"/>
    <w:rsid w:val="007E2AB0"/>
    <w:rsid w:val="007E4C17"/>
    <w:rsid w:val="007E554B"/>
    <w:rsid w:val="007E6727"/>
    <w:rsid w:val="007E6C17"/>
    <w:rsid w:val="007E7BDE"/>
    <w:rsid w:val="007F0AA5"/>
    <w:rsid w:val="007F0F09"/>
    <w:rsid w:val="007F199D"/>
    <w:rsid w:val="007F1AC8"/>
    <w:rsid w:val="007F2933"/>
    <w:rsid w:val="007F2A1E"/>
    <w:rsid w:val="007F2D3F"/>
    <w:rsid w:val="007F2E59"/>
    <w:rsid w:val="007F3002"/>
    <w:rsid w:val="007F3227"/>
    <w:rsid w:val="007F327B"/>
    <w:rsid w:val="007F3D36"/>
    <w:rsid w:val="007F5752"/>
    <w:rsid w:val="007F58FB"/>
    <w:rsid w:val="007F60D4"/>
    <w:rsid w:val="007F633D"/>
    <w:rsid w:val="007F6503"/>
    <w:rsid w:val="007F659E"/>
    <w:rsid w:val="007F661F"/>
    <w:rsid w:val="007F6B30"/>
    <w:rsid w:val="007F79C4"/>
    <w:rsid w:val="00800FB1"/>
    <w:rsid w:val="008029BD"/>
    <w:rsid w:val="008041A5"/>
    <w:rsid w:val="0080427A"/>
    <w:rsid w:val="0080439C"/>
    <w:rsid w:val="00804558"/>
    <w:rsid w:val="00804999"/>
    <w:rsid w:val="00804B76"/>
    <w:rsid w:val="008052A8"/>
    <w:rsid w:val="00805DC6"/>
    <w:rsid w:val="00805EAF"/>
    <w:rsid w:val="008063E9"/>
    <w:rsid w:val="008065EB"/>
    <w:rsid w:val="00806782"/>
    <w:rsid w:val="00806B9B"/>
    <w:rsid w:val="00806F01"/>
    <w:rsid w:val="0080747A"/>
    <w:rsid w:val="0080756F"/>
    <w:rsid w:val="00807CB7"/>
    <w:rsid w:val="00810C5E"/>
    <w:rsid w:val="00811476"/>
    <w:rsid w:val="00811F0B"/>
    <w:rsid w:val="0081237E"/>
    <w:rsid w:val="00812402"/>
    <w:rsid w:val="0081396E"/>
    <w:rsid w:val="00813AF7"/>
    <w:rsid w:val="00813FF9"/>
    <w:rsid w:val="00814032"/>
    <w:rsid w:val="008140D1"/>
    <w:rsid w:val="00814357"/>
    <w:rsid w:val="00814386"/>
    <w:rsid w:val="008148A4"/>
    <w:rsid w:val="00814DBE"/>
    <w:rsid w:val="00815D0C"/>
    <w:rsid w:val="00816597"/>
    <w:rsid w:val="008168C3"/>
    <w:rsid w:val="008171A6"/>
    <w:rsid w:val="0081779C"/>
    <w:rsid w:val="0082029B"/>
    <w:rsid w:val="0082180A"/>
    <w:rsid w:val="00821B35"/>
    <w:rsid w:val="00822699"/>
    <w:rsid w:val="00823549"/>
    <w:rsid w:val="008235AC"/>
    <w:rsid w:val="00823653"/>
    <w:rsid w:val="00823BD6"/>
    <w:rsid w:val="00824CA1"/>
    <w:rsid w:val="00825B77"/>
    <w:rsid w:val="00825E4E"/>
    <w:rsid w:val="008261AF"/>
    <w:rsid w:val="0082680B"/>
    <w:rsid w:val="00827B8F"/>
    <w:rsid w:val="00831A00"/>
    <w:rsid w:val="008325BF"/>
    <w:rsid w:val="00833399"/>
    <w:rsid w:val="008333FF"/>
    <w:rsid w:val="00833750"/>
    <w:rsid w:val="00833895"/>
    <w:rsid w:val="00833AF5"/>
    <w:rsid w:val="00834029"/>
    <w:rsid w:val="0083419B"/>
    <w:rsid w:val="0083435A"/>
    <w:rsid w:val="0083443C"/>
    <w:rsid w:val="00834E70"/>
    <w:rsid w:val="0083544C"/>
    <w:rsid w:val="008354B7"/>
    <w:rsid w:val="0083559A"/>
    <w:rsid w:val="0083588E"/>
    <w:rsid w:val="00835CEF"/>
    <w:rsid w:val="00836330"/>
    <w:rsid w:val="00836432"/>
    <w:rsid w:val="008371A3"/>
    <w:rsid w:val="008376B1"/>
    <w:rsid w:val="008377F0"/>
    <w:rsid w:val="0083796D"/>
    <w:rsid w:val="00837B83"/>
    <w:rsid w:val="00840209"/>
    <w:rsid w:val="008405AC"/>
    <w:rsid w:val="00840D87"/>
    <w:rsid w:val="008414B4"/>
    <w:rsid w:val="00841D9B"/>
    <w:rsid w:val="0084206A"/>
    <w:rsid w:val="0084243C"/>
    <w:rsid w:val="00842705"/>
    <w:rsid w:val="00843727"/>
    <w:rsid w:val="00843910"/>
    <w:rsid w:val="00843959"/>
    <w:rsid w:val="00843E91"/>
    <w:rsid w:val="00843F53"/>
    <w:rsid w:val="008442CC"/>
    <w:rsid w:val="008450D0"/>
    <w:rsid w:val="0084590A"/>
    <w:rsid w:val="00846771"/>
    <w:rsid w:val="00846D08"/>
    <w:rsid w:val="00847F26"/>
    <w:rsid w:val="008504CA"/>
    <w:rsid w:val="00850927"/>
    <w:rsid w:val="00850BED"/>
    <w:rsid w:val="008520E8"/>
    <w:rsid w:val="008521A4"/>
    <w:rsid w:val="0085237A"/>
    <w:rsid w:val="00852C14"/>
    <w:rsid w:val="00853012"/>
    <w:rsid w:val="00853491"/>
    <w:rsid w:val="00853BF8"/>
    <w:rsid w:val="00854EE0"/>
    <w:rsid w:val="00854F8E"/>
    <w:rsid w:val="0085508C"/>
    <w:rsid w:val="0085532D"/>
    <w:rsid w:val="00855AEA"/>
    <w:rsid w:val="0085604D"/>
    <w:rsid w:val="008564D7"/>
    <w:rsid w:val="00856B7E"/>
    <w:rsid w:val="00857912"/>
    <w:rsid w:val="0086024A"/>
    <w:rsid w:val="008602EC"/>
    <w:rsid w:val="00861812"/>
    <w:rsid w:val="00861BB7"/>
    <w:rsid w:val="00861DB8"/>
    <w:rsid w:val="008621BD"/>
    <w:rsid w:val="0086258A"/>
    <w:rsid w:val="00863446"/>
    <w:rsid w:val="00863DC2"/>
    <w:rsid w:val="008642DB"/>
    <w:rsid w:val="00864855"/>
    <w:rsid w:val="00864D50"/>
    <w:rsid w:val="0086609A"/>
    <w:rsid w:val="00866752"/>
    <w:rsid w:val="00866B72"/>
    <w:rsid w:val="00866C9E"/>
    <w:rsid w:val="00867438"/>
    <w:rsid w:val="00867F14"/>
    <w:rsid w:val="0087105A"/>
    <w:rsid w:val="00871E79"/>
    <w:rsid w:val="00871E9F"/>
    <w:rsid w:val="008728CC"/>
    <w:rsid w:val="00872F03"/>
    <w:rsid w:val="00873542"/>
    <w:rsid w:val="00874194"/>
    <w:rsid w:val="0087438E"/>
    <w:rsid w:val="00874766"/>
    <w:rsid w:val="00874BD4"/>
    <w:rsid w:val="00875053"/>
    <w:rsid w:val="008751DF"/>
    <w:rsid w:val="00875516"/>
    <w:rsid w:val="00876963"/>
    <w:rsid w:val="008801B7"/>
    <w:rsid w:val="008804B5"/>
    <w:rsid w:val="008806E2"/>
    <w:rsid w:val="00881675"/>
    <w:rsid w:val="00881CE7"/>
    <w:rsid w:val="00882082"/>
    <w:rsid w:val="00882139"/>
    <w:rsid w:val="008828A9"/>
    <w:rsid w:val="008833FA"/>
    <w:rsid w:val="0088423A"/>
    <w:rsid w:val="008849C0"/>
    <w:rsid w:val="00884BA7"/>
    <w:rsid w:val="00885297"/>
    <w:rsid w:val="008858FD"/>
    <w:rsid w:val="00885C71"/>
    <w:rsid w:val="00885D1B"/>
    <w:rsid w:val="00885F1A"/>
    <w:rsid w:val="00886520"/>
    <w:rsid w:val="00886716"/>
    <w:rsid w:val="0088690E"/>
    <w:rsid w:val="00886C61"/>
    <w:rsid w:val="008875A5"/>
    <w:rsid w:val="00887DB3"/>
    <w:rsid w:val="008900EC"/>
    <w:rsid w:val="00890F33"/>
    <w:rsid w:val="008911F8"/>
    <w:rsid w:val="00891383"/>
    <w:rsid w:val="00891E41"/>
    <w:rsid w:val="00892B56"/>
    <w:rsid w:val="00893422"/>
    <w:rsid w:val="00893498"/>
    <w:rsid w:val="00893832"/>
    <w:rsid w:val="00894D61"/>
    <w:rsid w:val="00895D31"/>
    <w:rsid w:val="00896123"/>
    <w:rsid w:val="00896203"/>
    <w:rsid w:val="008963C0"/>
    <w:rsid w:val="008973B7"/>
    <w:rsid w:val="008977E9"/>
    <w:rsid w:val="0089781E"/>
    <w:rsid w:val="008978C3"/>
    <w:rsid w:val="008A0504"/>
    <w:rsid w:val="008A0E5E"/>
    <w:rsid w:val="008A15D7"/>
    <w:rsid w:val="008A2C79"/>
    <w:rsid w:val="008A3717"/>
    <w:rsid w:val="008A3A81"/>
    <w:rsid w:val="008A3AFD"/>
    <w:rsid w:val="008A469C"/>
    <w:rsid w:val="008A52E9"/>
    <w:rsid w:val="008A5EB8"/>
    <w:rsid w:val="008A60AF"/>
    <w:rsid w:val="008A6374"/>
    <w:rsid w:val="008A6935"/>
    <w:rsid w:val="008A6A2F"/>
    <w:rsid w:val="008A6DAB"/>
    <w:rsid w:val="008A71BF"/>
    <w:rsid w:val="008A744D"/>
    <w:rsid w:val="008A745D"/>
    <w:rsid w:val="008B02AF"/>
    <w:rsid w:val="008B064C"/>
    <w:rsid w:val="008B0943"/>
    <w:rsid w:val="008B1AE3"/>
    <w:rsid w:val="008B1CF2"/>
    <w:rsid w:val="008B1ED8"/>
    <w:rsid w:val="008B1FD2"/>
    <w:rsid w:val="008B2341"/>
    <w:rsid w:val="008B3131"/>
    <w:rsid w:val="008B31CC"/>
    <w:rsid w:val="008B3B93"/>
    <w:rsid w:val="008B3FA7"/>
    <w:rsid w:val="008B432A"/>
    <w:rsid w:val="008B4657"/>
    <w:rsid w:val="008B47DC"/>
    <w:rsid w:val="008B4FA6"/>
    <w:rsid w:val="008B5725"/>
    <w:rsid w:val="008B587D"/>
    <w:rsid w:val="008B6041"/>
    <w:rsid w:val="008B6443"/>
    <w:rsid w:val="008B7086"/>
    <w:rsid w:val="008B7981"/>
    <w:rsid w:val="008B7A70"/>
    <w:rsid w:val="008B7A8C"/>
    <w:rsid w:val="008C0512"/>
    <w:rsid w:val="008C0760"/>
    <w:rsid w:val="008C0B55"/>
    <w:rsid w:val="008C0CB4"/>
    <w:rsid w:val="008C0D0C"/>
    <w:rsid w:val="008C178A"/>
    <w:rsid w:val="008C1A37"/>
    <w:rsid w:val="008C200D"/>
    <w:rsid w:val="008C25E5"/>
    <w:rsid w:val="008C3029"/>
    <w:rsid w:val="008C32F1"/>
    <w:rsid w:val="008C3321"/>
    <w:rsid w:val="008C355B"/>
    <w:rsid w:val="008C3658"/>
    <w:rsid w:val="008C441C"/>
    <w:rsid w:val="008C471E"/>
    <w:rsid w:val="008C4FAE"/>
    <w:rsid w:val="008C50CF"/>
    <w:rsid w:val="008C516D"/>
    <w:rsid w:val="008C5CA6"/>
    <w:rsid w:val="008C688E"/>
    <w:rsid w:val="008C697B"/>
    <w:rsid w:val="008C69D9"/>
    <w:rsid w:val="008C6CDA"/>
    <w:rsid w:val="008C72C0"/>
    <w:rsid w:val="008C756A"/>
    <w:rsid w:val="008D0EC9"/>
    <w:rsid w:val="008D3CB2"/>
    <w:rsid w:val="008D3FF6"/>
    <w:rsid w:val="008D3FFA"/>
    <w:rsid w:val="008D50CA"/>
    <w:rsid w:val="008D559A"/>
    <w:rsid w:val="008D573B"/>
    <w:rsid w:val="008D5F7A"/>
    <w:rsid w:val="008D5FE2"/>
    <w:rsid w:val="008D66E1"/>
    <w:rsid w:val="008D6981"/>
    <w:rsid w:val="008D7104"/>
    <w:rsid w:val="008D75EB"/>
    <w:rsid w:val="008D7EA0"/>
    <w:rsid w:val="008E06E1"/>
    <w:rsid w:val="008E06F8"/>
    <w:rsid w:val="008E076D"/>
    <w:rsid w:val="008E106C"/>
    <w:rsid w:val="008E1900"/>
    <w:rsid w:val="008E192C"/>
    <w:rsid w:val="008E2627"/>
    <w:rsid w:val="008E2AFD"/>
    <w:rsid w:val="008E2B15"/>
    <w:rsid w:val="008E2D00"/>
    <w:rsid w:val="008E2E46"/>
    <w:rsid w:val="008E39B5"/>
    <w:rsid w:val="008E3E0C"/>
    <w:rsid w:val="008E45DF"/>
    <w:rsid w:val="008E4C10"/>
    <w:rsid w:val="008E4F40"/>
    <w:rsid w:val="008E4F42"/>
    <w:rsid w:val="008E4FFA"/>
    <w:rsid w:val="008E5746"/>
    <w:rsid w:val="008E579D"/>
    <w:rsid w:val="008E5A49"/>
    <w:rsid w:val="008E5A9F"/>
    <w:rsid w:val="008E6331"/>
    <w:rsid w:val="008E7A6A"/>
    <w:rsid w:val="008F02D5"/>
    <w:rsid w:val="008F1F7F"/>
    <w:rsid w:val="008F2D87"/>
    <w:rsid w:val="008F304E"/>
    <w:rsid w:val="008F3281"/>
    <w:rsid w:val="008F3637"/>
    <w:rsid w:val="008F3655"/>
    <w:rsid w:val="008F53D3"/>
    <w:rsid w:val="008F5CF8"/>
    <w:rsid w:val="008F631C"/>
    <w:rsid w:val="008F641A"/>
    <w:rsid w:val="008F6501"/>
    <w:rsid w:val="008F6A41"/>
    <w:rsid w:val="008F7089"/>
    <w:rsid w:val="008F70F0"/>
    <w:rsid w:val="008F71CF"/>
    <w:rsid w:val="008F72FD"/>
    <w:rsid w:val="008F7510"/>
    <w:rsid w:val="00900198"/>
    <w:rsid w:val="0090033D"/>
    <w:rsid w:val="009003E3"/>
    <w:rsid w:val="00900462"/>
    <w:rsid w:val="00900BA9"/>
    <w:rsid w:val="00900E1D"/>
    <w:rsid w:val="009017C9"/>
    <w:rsid w:val="0090210E"/>
    <w:rsid w:val="009024BA"/>
    <w:rsid w:val="0090304B"/>
    <w:rsid w:val="009036EF"/>
    <w:rsid w:val="00904DB4"/>
    <w:rsid w:val="0090516C"/>
    <w:rsid w:val="009059C6"/>
    <w:rsid w:val="00905A40"/>
    <w:rsid w:val="00905FF9"/>
    <w:rsid w:val="009064F9"/>
    <w:rsid w:val="00906624"/>
    <w:rsid w:val="00906B37"/>
    <w:rsid w:val="00906C18"/>
    <w:rsid w:val="00906CBE"/>
    <w:rsid w:val="0090736A"/>
    <w:rsid w:val="009073E2"/>
    <w:rsid w:val="009074AB"/>
    <w:rsid w:val="00907B35"/>
    <w:rsid w:val="00907C5C"/>
    <w:rsid w:val="009103BB"/>
    <w:rsid w:val="009107F1"/>
    <w:rsid w:val="00911075"/>
    <w:rsid w:val="009111E1"/>
    <w:rsid w:val="009114CE"/>
    <w:rsid w:val="00912739"/>
    <w:rsid w:val="00913065"/>
    <w:rsid w:val="009131B1"/>
    <w:rsid w:val="0091334E"/>
    <w:rsid w:val="009133D5"/>
    <w:rsid w:val="00913EA5"/>
    <w:rsid w:val="00914ABB"/>
    <w:rsid w:val="0091558E"/>
    <w:rsid w:val="0091616C"/>
    <w:rsid w:val="0091639D"/>
    <w:rsid w:val="00916631"/>
    <w:rsid w:val="009166DC"/>
    <w:rsid w:val="00916B93"/>
    <w:rsid w:val="00916E23"/>
    <w:rsid w:val="00917302"/>
    <w:rsid w:val="009178FA"/>
    <w:rsid w:val="00917DF1"/>
    <w:rsid w:val="009213D8"/>
    <w:rsid w:val="0092187E"/>
    <w:rsid w:val="009229C2"/>
    <w:rsid w:val="00923937"/>
    <w:rsid w:val="00923984"/>
    <w:rsid w:val="00923B46"/>
    <w:rsid w:val="00924587"/>
    <w:rsid w:val="00924C98"/>
    <w:rsid w:val="00924CB8"/>
    <w:rsid w:val="00924DB0"/>
    <w:rsid w:val="00924F43"/>
    <w:rsid w:val="009253F3"/>
    <w:rsid w:val="0092564F"/>
    <w:rsid w:val="00925C96"/>
    <w:rsid w:val="00926026"/>
    <w:rsid w:val="0092618C"/>
    <w:rsid w:val="009261E9"/>
    <w:rsid w:val="0092626F"/>
    <w:rsid w:val="009264BE"/>
    <w:rsid w:val="009266C7"/>
    <w:rsid w:val="00926951"/>
    <w:rsid w:val="0092745A"/>
    <w:rsid w:val="009275D3"/>
    <w:rsid w:val="00930715"/>
    <w:rsid w:val="00930941"/>
    <w:rsid w:val="00931542"/>
    <w:rsid w:val="0093166E"/>
    <w:rsid w:val="00932045"/>
    <w:rsid w:val="00932644"/>
    <w:rsid w:val="009326F4"/>
    <w:rsid w:val="00932982"/>
    <w:rsid w:val="00932B10"/>
    <w:rsid w:val="00933FC9"/>
    <w:rsid w:val="0093494D"/>
    <w:rsid w:val="00934AA9"/>
    <w:rsid w:val="009360BE"/>
    <w:rsid w:val="0093668D"/>
    <w:rsid w:val="009366D1"/>
    <w:rsid w:val="0093724A"/>
    <w:rsid w:val="009373CC"/>
    <w:rsid w:val="009404A1"/>
    <w:rsid w:val="00940519"/>
    <w:rsid w:val="00940FC4"/>
    <w:rsid w:val="00941684"/>
    <w:rsid w:val="009418D5"/>
    <w:rsid w:val="00941E34"/>
    <w:rsid w:val="00941E89"/>
    <w:rsid w:val="009426B8"/>
    <w:rsid w:val="00942F5F"/>
    <w:rsid w:val="00943375"/>
    <w:rsid w:val="00943600"/>
    <w:rsid w:val="00943B52"/>
    <w:rsid w:val="009440B5"/>
    <w:rsid w:val="00944AEA"/>
    <w:rsid w:val="00944B0A"/>
    <w:rsid w:val="00944D85"/>
    <w:rsid w:val="00944F3F"/>
    <w:rsid w:val="0094502C"/>
    <w:rsid w:val="009451DD"/>
    <w:rsid w:val="0094562F"/>
    <w:rsid w:val="009458BB"/>
    <w:rsid w:val="0094684F"/>
    <w:rsid w:val="00946E8B"/>
    <w:rsid w:val="00947132"/>
    <w:rsid w:val="0094714D"/>
    <w:rsid w:val="0095189B"/>
    <w:rsid w:val="00951B03"/>
    <w:rsid w:val="00951FB1"/>
    <w:rsid w:val="00952579"/>
    <w:rsid w:val="00952A34"/>
    <w:rsid w:val="00952A81"/>
    <w:rsid w:val="00952C54"/>
    <w:rsid w:val="00952FF8"/>
    <w:rsid w:val="0095325C"/>
    <w:rsid w:val="009536D2"/>
    <w:rsid w:val="00953BD5"/>
    <w:rsid w:val="00953ED6"/>
    <w:rsid w:val="00953F1F"/>
    <w:rsid w:val="009541A0"/>
    <w:rsid w:val="009546A9"/>
    <w:rsid w:val="00955874"/>
    <w:rsid w:val="009558E2"/>
    <w:rsid w:val="00955AE0"/>
    <w:rsid w:val="00957319"/>
    <w:rsid w:val="00957567"/>
    <w:rsid w:val="009577DC"/>
    <w:rsid w:val="0095791A"/>
    <w:rsid w:val="00960165"/>
    <w:rsid w:val="00960B8D"/>
    <w:rsid w:val="00960C4C"/>
    <w:rsid w:val="009610F8"/>
    <w:rsid w:val="009615DF"/>
    <w:rsid w:val="00961700"/>
    <w:rsid w:val="0096170C"/>
    <w:rsid w:val="00961C43"/>
    <w:rsid w:val="00961EDD"/>
    <w:rsid w:val="009642AE"/>
    <w:rsid w:val="009647E6"/>
    <w:rsid w:val="00964EE9"/>
    <w:rsid w:val="00964F73"/>
    <w:rsid w:val="009652E8"/>
    <w:rsid w:val="00965BF3"/>
    <w:rsid w:val="00965EE8"/>
    <w:rsid w:val="00965F59"/>
    <w:rsid w:val="00967772"/>
    <w:rsid w:val="00967D5E"/>
    <w:rsid w:val="00967E61"/>
    <w:rsid w:val="00967FC2"/>
    <w:rsid w:val="00970673"/>
    <w:rsid w:val="0097092A"/>
    <w:rsid w:val="00971720"/>
    <w:rsid w:val="00972293"/>
    <w:rsid w:val="0097242F"/>
    <w:rsid w:val="00972EB6"/>
    <w:rsid w:val="00973260"/>
    <w:rsid w:val="0097369F"/>
    <w:rsid w:val="0097396E"/>
    <w:rsid w:val="00973C2B"/>
    <w:rsid w:val="00974A33"/>
    <w:rsid w:val="00974AA1"/>
    <w:rsid w:val="00974DF2"/>
    <w:rsid w:val="009757CD"/>
    <w:rsid w:val="009759D6"/>
    <w:rsid w:val="00975B4F"/>
    <w:rsid w:val="009763FA"/>
    <w:rsid w:val="00976E78"/>
    <w:rsid w:val="00976F14"/>
    <w:rsid w:val="0097725C"/>
    <w:rsid w:val="00977F67"/>
    <w:rsid w:val="009800D9"/>
    <w:rsid w:val="00980137"/>
    <w:rsid w:val="0098081E"/>
    <w:rsid w:val="00980BA3"/>
    <w:rsid w:val="009818D1"/>
    <w:rsid w:val="00981C76"/>
    <w:rsid w:val="00981CBE"/>
    <w:rsid w:val="00981ECF"/>
    <w:rsid w:val="0098204A"/>
    <w:rsid w:val="009828FB"/>
    <w:rsid w:val="00983072"/>
    <w:rsid w:val="00983316"/>
    <w:rsid w:val="009833C5"/>
    <w:rsid w:val="00983510"/>
    <w:rsid w:val="00983CB6"/>
    <w:rsid w:val="00983F3F"/>
    <w:rsid w:val="00985064"/>
    <w:rsid w:val="009856E9"/>
    <w:rsid w:val="0098573E"/>
    <w:rsid w:val="00985CE2"/>
    <w:rsid w:val="0098739A"/>
    <w:rsid w:val="009877E9"/>
    <w:rsid w:val="009878B5"/>
    <w:rsid w:val="0098790C"/>
    <w:rsid w:val="0099044E"/>
    <w:rsid w:val="00990C32"/>
    <w:rsid w:val="00991639"/>
    <w:rsid w:val="00991A13"/>
    <w:rsid w:val="00991DEA"/>
    <w:rsid w:val="0099200A"/>
    <w:rsid w:val="009922D6"/>
    <w:rsid w:val="0099232A"/>
    <w:rsid w:val="00992A53"/>
    <w:rsid w:val="00992F53"/>
    <w:rsid w:val="00993634"/>
    <w:rsid w:val="00993663"/>
    <w:rsid w:val="00993C9F"/>
    <w:rsid w:val="009949FF"/>
    <w:rsid w:val="00995618"/>
    <w:rsid w:val="00997119"/>
    <w:rsid w:val="00997B53"/>
    <w:rsid w:val="009A0409"/>
    <w:rsid w:val="009A056B"/>
    <w:rsid w:val="009A0DFB"/>
    <w:rsid w:val="009A1145"/>
    <w:rsid w:val="009A1520"/>
    <w:rsid w:val="009A1B79"/>
    <w:rsid w:val="009A1D9E"/>
    <w:rsid w:val="009A31DC"/>
    <w:rsid w:val="009A35CE"/>
    <w:rsid w:val="009A3987"/>
    <w:rsid w:val="009A3A11"/>
    <w:rsid w:val="009A3AB6"/>
    <w:rsid w:val="009A3D57"/>
    <w:rsid w:val="009A3DB1"/>
    <w:rsid w:val="009A42CB"/>
    <w:rsid w:val="009A4928"/>
    <w:rsid w:val="009A4F68"/>
    <w:rsid w:val="009A56C3"/>
    <w:rsid w:val="009A5F47"/>
    <w:rsid w:val="009A6182"/>
    <w:rsid w:val="009A6444"/>
    <w:rsid w:val="009A69CC"/>
    <w:rsid w:val="009A6A11"/>
    <w:rsid w:val="009A6BC8"/>
    <w:rsid w:val="009A724D"/>
    <w:rsid w:val="009A752C"/>
    <w:rsid w:val="009A7A75"/>
    <w:rsid w:val="009B0177"/>
    <w:rsid w:val="009B052C"/>
    <w:rsid w:val="009B09EA"/>
    <w:rsid w:val="009B1201"/>
    <w:rsid w:val="009B144A"/>
    <w:rsid w:val="009B1693"/>
    <w:rsid w:val="009B1788"/>
    <w:rsid w:val="009B1F73"/>
    <w:rsid w:val="009B2202"/>
    <w:rsid w:val="009B2B8C"/>
    <w:rsid w:val="009B3608"/>
    <w:rsid w:val="009B3DF9"/>
    <w:rsid w:val="009B66EF"/>
    <w:rsid w:val="009B696A"/>
    <w:rsid w:val="009B69E6"/>
    <w:rsid w:val="009B6CD8"/>
    <w:rsid w:val="009C0475"/>
    <w:rsid w:val="009C07ED"/>
    <w:rsid w:val="009C162B"/>
    <w:rsid w:val="009C29A0"/>
    <w:rsid w:val="009C2C2F"/>
    <w:rsid w:val="009C2FF3"/>
    <w:rsid w:val="009C311C"/>
    <w:rsid w:val="009C3FA3"/>
    <w:rsid w:val="009C423A"/>
    <w:rsid w:val="009C4496"/>
    <w:rsid w:val="009C4546"/>
    <w:rsid w:val="009C4C70"/>
    <w:rsid w:val="009C553D"/>
    <w:rsid w:val="009C5E0A"/>
    <w:rsid w:val="009C6052"/>
    <w:rsid w:val="009C78E7"/>
    <w:rsid w:val="009D1282"/>
    <w:rsid w:val="009D1B3A"/>
    <w:rsid w:val="009D1C04"/>
    <w:rsid w:val="009D2596"/>
    <w:rsid w:val="009D26EE"/>
    <w:rsid w:val="009D2831"/>
    <w:rsid w:val="009D2A9A"/>
    <w:rsid w:val="009D2F39"/>
    <w:rsid w:val="009D3437"/>
    <w:rsid w:val="009D3DFB"/>
    <w:rsid w:val="009D41DB"/>
    <w:rsid w:val="009D43B6"/>
    <w:rsid w:val="009D4C10"/>
    <w:rsid w:val="009D5001"/>
    <w:rsid w:val="009D5222"/>
    <w:rsid w:val="009D6183"/>
    <w:rsid w:val="009D628E"/>
    <w:rsid w:val="009D7380"/>
    <w:rsid w:val="009D7A9E"/>
    <w:rsid w:val="009D7B09"/>
    <w:rsid w:val="009D7E5E"/>
    <w:rsid w:val="009E011B"/>
    <w:rsid w:val="009E1135"/>
    <w:rsid w:val="009E12BA"/>
    <w:rsid w:val="009E15DD"/>
    <w:rsid w:val="009E1B0B"/>
    <w:rsid w:val="009E200E"/>
    <w:rsid w:val="009E2C1D"/>
    <w:rsid w:val="009E2F24"/>
    <w:rsid w:val="009E3CE0"/>
    <w:rsid w:val="009E3E2F"/>
    <w:rsid w:val="009E3F90"/>
    <w:rsid w:val="009E415E"/>
    <w:rsid w:val="009E4E33"/>
    <w:rsid w:val="009E4EA4"/>
    <w:rsid w:val="009E5714"/>
    <w:rsid w:val="009E5798"/>
    <w:rsid w:val="009E5A98"/>
    <w:rsid w:val="009E5B98"/>
    <w:rsid w:val="009E5DBC"/>
    <w:rsid w:val="009E683B"/>
    <w:rsid w:val="009E6E84"/>
    <w:rsid w:val="009E6EAC"/>
    <w:rsid w:val="009E72AF"/>
    <w:rsid w:val="009E785F"/>
    <w:rsid w:val="009E786D"/>
    <w:rsid w:val="009E793E"/>
    <w:rsid w:val="009E7DE0"/>
    <w:rsid w:val="009F00D2"/>
    <w:rsid w:val="009F02B1"/>
    <w:rsid w:val="009F05C4"/>
    <w:rsid w:val="009F05F8"/>
    <w:rsid w:val="009F11A4"/>
    <w:rsid w:val="009F168A"/>
    <w:rsid w:val="009F1DF8"/>
    <w:rsid w:val="009F2496"/>
    <w:rsid w:val="009F2C2E"/>
    <w:rsid w:val="009F2E9F"/>
    <w:rsid w:val="009F42EE"/>
    <w:rsid w:val="009F44D8"/>
    <w:rsid w:val="009F4673"/>
    <w:rsid w:val="009F48E9"/>
    <w:rsid w:val="009F5678"/>
    <w:rsid w:val="009F591C"/>
    <w:rsid w:val="009F67B9"/>
    <w:rsid w:val="009F6BA6"/>
    <w:rsid w:val="009F6D16"/>
    <w:rsid w:val="009F7210"/>
    <w:rsid w:val="009F793A"/>
    <w:rsid w:val="009F7D2E"/>
    <w:rsid w:val="00A00069"/>
    <w:rsid w:val="00A006EE"/>
    <w:rsid w:val="00A0071D"/>
    <w:rsid w:val="00A00B02"/>
    <w:rsid w:val="00A01265"/>
    <w:rsid w:val="00A01C38"/>
    <w:rsid w:val="00A01D18"/>
    <w:rsid w:val="00A024A4"/>
    <w:rsid w:val="00A028C8"/>
    <w:rsid w:val="00A0294B"/>
    <w:rsid w:val="00A02A04"/>
    <w:rsid w:val="00A02A94"/>
    <w:rsid w:val="00A02B4F"/>
    <w:rsid w:val="00A039B4"/>
    <w:rsid w:val="00A03BA8"/>
    <w:rsid w:val="00A04E1D"/>
    <w:rsid w:val="00A05506"/>
    <w:rsid w:val="00A05DF7"/>
    <w:rsid w:val="00A06069"/>
    <w:rsid w:val="00A0647E"/>
    <w:rsid w:val="00A064B7"/>
    <w:rsid w:val="00A06AA0"/>
    <w:rsid w:val="00A0728B"/>
    <w:rsid w:val="00A07ABE"/>
    <w:rsid w:val="00A10AA7"/>
    <w:rsid w:val="00A10CE2"/>
    <w:rsid w:val="00A114A2"/>
    <w:rsid w:val="00A11A9A"/>
    <w:rsid w:val="00A11AED"/>
    <w:rsid w:val="00A1230C"/>
    <w:rsid w:val="00A127C1"/>
    <w:rsid w:val="00A12B82"/>
    <w:rsid w:val="00A13B98"/>
    <w:rsid w:val="00A13C4F"/>
    <w:rsid w:val="00A141F4"/>
    <w:rsid w:val="00A1438B"/>
    <w:rsid w:val="00A149D1"/>
    <w:rsid w:val="00A14C1E"/>
    <w:rsid w:val="00A150D2"/>
    <w:rsid w:val="00A1580C"/>
    <w:rsid w:val="00A15C6C"/>
    <w:rsid w:val="00A15F03"/>
    <w:rsid w:val="00A16021"/>
    <w:rsid w:val="00A165DF"/>
    <w:rsid w:val="00A16D0B"/>
    <w:rsid w:val="00A16DF7"/>
    <w:rsid w:val="00A17B4C"/>
    <w:rsid w:val="00A17D86"/>
    <w:rsid w:val="00A20372"/>
    <w:rsid w:val="00A205EF"/>
    <w:rsid w:val="00A21460"/>
    <w:rsid w:val="00A21566"/>
    <w:rsid w:val="00A22368"/>
    <w:rsid w:val="00A223A8"/>
    <w:rsid w:val="00A22526"/>
    <w:rsid w:val="00A236A7"/>
    <w:rsid w:val="00A236B3"/>
    <w:rsid w:val="00A251E5"/>
    <w:rsid w:val="00A25205"/>
    <w:rsid w:val="00A25E89"/>
    <w:rsid w:val="00A26028"/>
    <w:rsid w:val="00A26263"/>
    <w:rsid w:val="00A268AE"/>
    <w:rsid w:val="00A26AE5"/>
    <w:rsid w:val="00A2710D"/>
    <w:rsid w:val="00A27226"/>
    <w:rsid w:val="00A27326"/>
    <w:rsid w:val="00A27661"/>
    <w:rsid w:val="00A279DB"/>
    <w:rsid w:val="00A27D5B"/>
    <w:rsid w:val="00A30380"/>
    <w:rsid w:val="00A30409"/>
    <w:rsid w:val="00A308F8"/>
    <w:rsid w:val="00A30F79"/>
    <w:rsid w:val="00A32800"/>
    <w:rsid w:val="00A33DC3"/>
    <w:rsid w:val="00A346C5"/>
    <w:rsid w:val="00A354D2"/>
    <w:rsid w:val="00A36382"/>
    <w:rsid w:val="00A36BF6"/>
    <w:rsid w:val="00A37163"/>
    <w:rsid w:val="00A3799D"/>
    <w:rsid w:val="00A37AD0"/>
    <w:rsid w:val="00A401CE"/>
    <w:rsid w:val="00A40574"/>
    <w:rsid w:val="00A40D0A"/>
    <w:rsid w:val="00A41036"/>
    <w:rsid w:val="00A4109E"/>
    <w:rsid w:val="00A411F1"/>
    <w:rsid w:val="00A4167D"/>
    <w:rsid w:val="00A43243"/>
    <w:rsid w:val="00A433A8"/>
    <w:rsid w:val="00A4362E"/>
    <w:rsid w:val="00A4384C"/>
    <w:rsid w:val="00A43CDE"/>
    <w:rsid w:val="00A43F76"/>
    <w:rsid w:val="00A4400D"/>
    <w:rsid w:val="00A4418C"/>
    <w:rsid w:val="00A44243"/>
    <w:rsid w:val="00A44B33"/>
    <w:rsid w:val="00A44FDB"/>
    <w:rsid w:val="00A45789"/>
    <w:rsid w:val="00A4578E"/>
    <w:rsid w:val="00A45D23"/>
    <w:rsid w:val="00A45EB3"/>
    <w:rsid w:val="00A464C6"/>
    <w:rsid w:val="00A46710"/>
    <w:rsid w:val="00A46718"/>
    <w:rsid w:val="00A46B3C"/>
    <w:rsid w:val="00A472ED"/>
    <w:rsid w:val="00A4789D"/>
    <w:rsid w:val="00A47F81"/>
    <w:rsid w:val="00A47FA2"/>
    <w:rsid w:val="00A5004F"/>
    <w:rsid w:val="00A50811"/>
    <w:rsid w:val="00A50A53"/>
    <w:rsid w:val="00A51A11"/>
    <w:rsid w:val="00A531F3"/>
    <w:rsid w:val="00A53B82"/>
    <w:rsid w:val="00A54182"/>
    <w:rsid w:val="00A54B3A"/>
    <w:rsid w:val="00A54E33"/>
    <w:rsid w:val="00A54EE8"/>
    <w:rsid w:val="00A555AD"/>
    <w:rsid w:val="00A55A62"/>
    <w:rsid w:val="00A55AFC"/>
    <w:rsid w:val="00A56BFB"/>
    <w:rsid w:val="00A57009"/>
    <w:rsid w:val="00A57A6A"/>
    <w:rsid w:val="00A57AEF"/>
    <w:rsid w:val="00A60FDB"/>
    <w:rsid w:val="00A61365"/>
    <w:rsid w:val="00A617D4"/>
    <w:rsid w:val="00A61C9D"/>
    <w:rsid w:val="00A62011"/>
    <w:rsid w:val="00A622B3"/>
    <w:rsid w:val="00A623EC"/>
    <w:rsid w:val="00A625C1"/>
    <w:rsid w:val="00A6261D"/>
    <w:rsid w:val="00A62B8B"/>
    <w:rsid w:val="00A62C0B"/>
    <w:rsid w:val="00A62E54"/>
    <w:rsid w:val="00A63DA7"/>
    <w:rsid w:val="00A645B5"/>
    <w:rsid w:val="00A6489E"/>
    <w:rsid w:val="00A653CE"/>
    <w:rsid w:val="00A654A9"/>
    <w:rsid w:val="00A66AB1"/>
    <w:rsid w:val="00A66B17"/>
    <w:rsid w:val="00A6700F"/>
    <w:rsid w:val="00A67600"/>
    <w:rsid w:val="00A67EA9"/>
    <w:rsid w:val="00A70503"/>
    <w:rsid w:val="00A707B8"/>
    <w:rsid w:val="00A70947"/>
    <w:rsid w:val="00A71030"/>
    <w:rsid w:val="00A721ED"/>
    <w:rsid w:val="00A724D3"/>
    <w:rsid w:val="00A73C7B"/>
    <w:rsid w:val="00A745DF"/>
    <w:rsid w:val="00A74736"/>
    <w:rsid w:val="00A749C0"/>
    <w:rsid w:val="00A74ABA"/>
    <w:rsid w:val="00A7604B"/>
    <w:rsid w:val="00A76A23"/>
    <w:rsid w:val="00A81037"/>
    <w:rsid w:val="00A81AA1"/>
    <w:rsid w:val="00A82182"/>
    <w:rsid w:val="00A82A0B"/>
    <w:rsid w:val="00A83B33"/>
    <w:rsid w:val="00A841B8"/>
    <w:rsid w:val="00A847EE"/>
    <w:rsid w:val="00A84F59"/>
    <w:rsid w:val="00A85343"/>
    <w:rsid w:val="00A8538E"/>
    <w:rsid w:val="00A859A7"/>
    <w:rsid w:val="00A85A51"/>
    <w:rsid w:val="00A85D19"/>
    <w:rsid w:val="00A863AD"/>
    <w:rsid w:val="00A86695"/>
    <w:rsid w:val="00A867D3"/>
    <w:rsid w:val="00A86EB5"/>
    <w:rsid w:val="00A86EE8"/>
    <w:rsid w:val="00A87577"/>
    <w:rsid w:val="00A87A3E"/>
    <w:rsid w:val="00A87AD6"/>
    <w:rsid w:val="00A87D58"/>
    <w:rsid w:val="00A87DFD"/>
    <w:rsid w:val="00A87F2C"/>
    <w:rsid w:val="00A90719"/>
    <w:rsid w:val="00A90FA3"/>
    <w:rsid w:val="00A925EF"/>
    <w:rsid w:val="00A929B3"/>
    <w:rsid w:val="00A929EE"/>
    <w:rsid w:val="00A931F4"/>
    <w:rsid w:val="00A93942"/>
    <w:rsid w:val="00A93E51"/>
    <w:rsid w:val="00A94355"/>
    <w:rsid w:val="00A94675"/>
    <w:rsid w:val="00A9690F"/>
    <w:rsid w:val="00A96B74"/>
    <w:rsid w:val="00A96BDB"/>
    <w:rsid w:val="00A96CD1"/>
    <w:rsid w:val="00A970B2"/>
    <w:rsid w:val="00A9712A"/>
    <w:rsid w:val="00A97505"/>
    <w:rsid w:val="00AA03A2"/>
    <w:rsid w:val="00AA0B73"/>
    <w:rsid w:val="00AA10D8"/>
    <w:rsid w:val="00AA134C"/>
    <w:rsid w:val="00AA213D"/>
    <w:rsid w:val="00AA3BB8"/>
    <w:rsid w:val="00AA4C86"/>
    <w:rsid w:val="00AA4EF4"/>
    <w:rsid w:val="00AA519F"/>
    <w:rsid w:val="00AA57B3"/>
    <w:rsid w:val="00AA5F66"/>
    <w:rsid w:val="00AA610F"/>
    <w:rsid w:val="00AA6444"/>
    <w:rsid w:val="00AA7486"/>
    <w:rsid w:val="00AA75A9"/>
    <w:rsid w:val="00AA75AA"/>
    <w:rsid w:val="00AA776B"/>
    <w:rsid w:val="00AB0638"/>
    <w:rsid w:val="00AB09F8"/>
    <w:rsid w:val="00AB1327"/>
    <w:rsid w:val="00AB1BDB"/>
    <w:rsid w:val="00AB1CA5"/>
    <w:rsid w:val="00AB1DB7"/>
    <w:rsid w:val="00AB233C"/>
    <w:rsid w:val="00AB3278"/>
    <w:rsid w:val="00AB380E"/>
    <w:rsid w:val="00AB3A1F"/>
    <w:rsid w:val="00AB3C46"/>
    <w:rsid w:val="00AB41B6"/>
    <w:rsid w:val="00AB4237"/>
    <w:rsid w:val="00AB5323"/>
    <w:rsid w:val="00AB5FF9"/>
    <w:rsid w:val="00AB6080"/>
    <w:rsid w:val="00AB6169"/>
    <w:rsid w:val="00AB6231"/>
    <w:rsid w:val="00AB6B4B"/>
    <w:rsid w:val="00AB6D46"/>
    <w:rsid w:val="00AB7262"/>
    <w:rsid w:val="00AB74B2"/>
    <w:rsid w:val="00AB7914"/>
    <w:rsid w:val="00AC0707"/>
    <w:rsid w:val="00AC0D8B"/>
    <w:rsid w:val="00AC1071"/>
    <w:rsid w:val="00AC130F"/>
    <w:rsid w:val="00AC15D7"/>
    <w:rsid w:val="00AC164F"/>
    <w:rsid w:val="00AC188A"/>
    <w:rsid w:val="00AC1FB3"/>
    <w:rsid w:val="00AC3CC9"/>
    <w:rsid w:val="00AC3F68"/>
    <w:rsid w:val="00AC4232"/>
    <w:rsid w:val="00AC48B9"/>
    <w:rsid w:val="00AC4BA0"/>
    <w:rsid w:val="00AC4EAC"/>
    <w:rsid w:val="00AC50E5"/>
    <w:rsid w:val="00AC5175"/>
    <w:rsid w:val="00AC5768"/>
    <w:rsid w:val="00AC589C"/>
    <w:rsid w:val="00AC6270"/>
    <w:rsid w:val="00AD03CA"/>
    <w:rsid w:val="00AD0DE8"/>
    <w:rsid w:val="00AD112D"/>
    <w:rsid w:val="00AD190C"/>
    <w:rsid w:val="00AD1A08"/>
    <w:rsid w:val="00AD1A0B"/>
    <w:rsid w:val="00AD26D0"/>
    <w:rsid w:val="00AD27B2"/>
    <w:rsid w:val="00AD3610"/>
    <w:rsid w:val="00AD36ED"/>
    <w:rsid w:val="00AD3C30"/>
    <w:rsid w:val="00AD50DE"/>
    <w:rsid w:val="00AD5205"/>
    <w:rsid w:val="00AD56F3"/>
    <w:rsid w:val="00AD5D06"/>
    <w:rsid w:val="00AD6089"/>
    <w:rsid w:val="00AD6314"/>
    <w:rsid w:val="00AD6587"/>
    <w:rsid w:val="00AD68C6"/>
    <w:rsid w:val="00AD6EC3"/>
    <w:rsid w:val="00AD70F6"/>
    <w:rsid w:val="00AD7146"/>
    <w:rsid w:val="00AD7999"/>
    <w:rsid w:val="00AE0562"/>
    <w:rsid w:val="00AE063C"/>
    <w:rsid w:val="00AE087D"/>
    <w:rsid w:val="00AE0A82"/>
    <w:rsid w:val="00AE0FDB"/>
    <w:rsid w:val="00AE1107"/>
    <w:rsid w:val="00AE22C3"/>
    <w:rsid w:val="00AE2686"/>
    <w:rsid w:val="00AE2A9A"/>
    <w:rsid w:val="00AE3648"/>
    <w:rsid w:val="00AE3B90"/>
    <w:rsid w:val="00AE4C11"/>
    <w:rsid w:val="00AE571A"/>
    <w:rsid w:val="00AE5FB8"/>
    <w:rsid w:val="00AE604D"/>
    <w:rsid w:val="00AE6ACF"/>
    <w:rsid w:val="00AF00CD"/>
    <w:rsid w:val="00AF08C5"/>
    <w:rsid w:val="00AF0A16"/>
    <w:rsid w:val="00AF1585"/>
    <w:rsid w:val="00AF23E1"/>
    <w:rsid w:val="00AF2F08"/>
    <w:rsid w:val="00AF3A41"/>
    <w:rsid w:val="00AF3C5B"/>
    <w:rsid w:val="00AF479E"/>
    <w:rsid w:val="00AF4AB2"/>
    <w:rsid w:val="00AF4FDA"/>
    <w:rsid w:val="00AF5324"/>
    <w:rsid w:val="00AF5FD4"/>
    <w:rsid w:val="00AF610C"/>
    <w:rsid w:val="00AF664E"/>
    <w:rsid w:val="00B00A80"/>
    <w:rsid w:val="00B00B78"/>
    <w:rsid w:val="00B00D32"/>
    <w:rsid w:val="00B01864"/>
    <w:rsid w:val="00B01A40"/>
    <w:rsid w:val="00B01F85"/>
    <w:rsid w:val="00B0210F"/>
    <w:rsid w:val="00B02BC6"/>
    <w:rsid w:val="00B0326B"/>
    <w:rsid w:val="00B039DB"/>
    <w:rsid w:val="00B039F5"/>
    <w:rsid w:val="00B03CEC"/>
    <w:rsid w:val="00B03CFF"/>
    <w:rsid w:val="00B04E34"/>
    <w:rsid w:val="00B05137"/>
    <w:rsid w:val="00B052E8"/>
    <w:rsid w:val="00B054FE"/>
    <w:rsid w:val="00B05587"/>
    <w:rsid w:val="00B05681"/>
    <w:rsid w:val="00B05D45"/>
    <w:rsid w:val="00B10585"/>
    <w:rsid w:val="00B114AE"/>
    <w:rsid w:val="00B11738"/>
    <w:rsid w:val="00B117B8"/>
    <w:rsid w:val="00B11FC3"/>
    <w:rsid w:val="00B122C6"/>
    <w:rsid w:val="00B12301"/>
    <w:rsid w:val="00B1257D"/>
    <w:rsid w:val="00B1273C"/>
    <w:rsid w:val="00B1278B"/>
    <w:rsid w:val="00B128E4"/>
    <w:rsid w:val="00B12A04"/>
    <w:rsid w:val="00B12B9F"/>
    <w:rsid w:val="00B12DEE"/>
    <w:rsid w:val="00B1410E"/>
    <w:rsid w:val="00B1418D"/>
    <w:rsid w:val="00B14CAE"/>
    <w:rsid w:val="00B1573E"/>
    <w:rsid w:val="00B1585C"/>
    <w:rsid w:val="00B1593F"/>
    <w:rsid w:val="00B15A6E"/>
    <w:rsid w:val="00B15BB9"/>
    <w:rsid w:val="00B161AB"/>
    <w:rsid w:val="00B16735"/>
    <w:rsid w:val="00B16C74"/>
    <w:rsid w:val="00B17711"/>
    <w:rsid w:val="00B177C4"/>
    <w:rsid w:val="00B202DC"/>
    <w:rsid w:val="00B2061F"/>
    <w:rsid w:val="00B210D6"/>
    <w:rsid w:val="00B21AFC"/>
    <w:rsid w:val="00B22871"/>
    <w:rsid w:val="00B22D72"/>
    <w:rsid w:val="00B239F8"/>
    <w:rsid w:val="00B240BA"/>
    <w:rsid w:val="00B24352"/>
    <w:rsid w:val="00B243EA"/>
    <w:rsid w:val="00B24600"/>
    <w:rsid w:val="00B2488B"/>
    <w:rsid w:val="00B24F26"/>
    <w:rsid w:val="00B253E8"/>
    <w:rsid w:val="00B257D4"/>
    <w:rsid w:val="00B25A19"/>
    <w:rsid w:val="00B25E5C"/>
    <w:rsid w:val="00B2632A"/>
    <w:rsid w:val="00B2694A"/>
    <w:rsid w:val="00B269B1"/>
    <w:rsid w:val="00B26D04"/>
    <w:rsid w:val="00B27100"/>
    <w:rsid w:val="00B27241"/>
    <w:rsid w:val="00B27FFE"/>
    <w:rsid w:val="00B30491"/>
    <w:rsid w:val="00B30563"/>
    <w:rsid w:val="00B3100F"/>
    <w:rsid w:val="00B311F0"/>
    <w:rsid w:val="00B325E1"/>
    <w:rsid w:val="00B328EF"/>
    <w:rsid w:val="00B33180"/>
    <w:rsid w:val="00B33CE2"/>
    <w:rsid w:val="00B350B3"/>
    <w:rsid w:val="00B35431"/>
    <w:rsid w:val="00B356C0"/>
    <w:rsid w:val="00B357C4"/>
    <w:rsid w:val="00B35972"/>
    <w:rsid w:val="00B36C5E"/>
    <w:rsid w:val="00B36CDE"/>
    <w:rsid w:val="00B36EA5"/>
    <w:rsid w:val="00B36FF3"/>
    <w:rsid w:val="00B40091"/>
    <w:rsid w:val="00B4013F"/>
    <w:rsid w:val="00B40339"/>
    <w:rsid w:val="00B41887"/>
    <w:rsid w:val="00B41D53"/>
    <w:rsid w:val="00B433D1"/>
    <w:rsid w:val="00B43F22"/>
    <w:rsid w:val="00B44259"/>
    <w:rsid w:val="00B44B4C"/>
    <w:rsid w:val="00B44BDD"/>
    <w:rsid w:val="00B45C5A"/>
    <w:rsid w:val="00B46120"/>
    <w:rsid w:val="00B46936"/>
    <w:rsid w:val="00B46B05"/>
    <w:rsid w:val="00B46C0E"/>
    <w:rsid w:val="00B46E82"/>
    <w:rsid w:val="00B46F73"/>
    <w:rsid w:val="00B4726B"/>
    <w:rsid w:val="00B472D1"/>
    <w:rsid w:val="00B472DB"/>
    <w:rsid w:val="00B475A0"/>
    <w:rsid w:val="00B47E90"/>
    <w:rsid w:val="00B5048C"/>
    <w:rsid w:val="00B5056C"/>
    <w:rsid w:val="00B50708"/>
    <w:rsid w:val="00B50839"/>
    <w:rsid w:val="00B50EA7"/>
    <w:rsid w:val="00B51256"/>
    <w:rsid w:val="00B52011"/>
    <w:rsid w:val="00B520FC"/>
    <w:rsid w:val="00B529B5"/>
    <w:rsid w:val="00B5301B"/>
    <w:rsid w:val="00B530BB"/>
    <w:rsid w:val="00B531B2"/>
    <w:rsid w:val="00B5341B"/>
    <w:rsid w:val="00B53587"/>
    <w:rsid w:val="00B538D9"/>
    <w:rsid w:val="00B53CE8"/>
    <w:rsid w:val="00B53ECF"/>
    <w:rsid w:val="00B54870"/>
    <w:rsid w:val="00B549C9"/>
    <w:rsid w:val="00B549FC"/>
    <w:rsid w:val="00B54BEE"/>
    <w:rsid w:val="00B54E4E"/>
    <w:rsid w:val="00B5527A"/>
    <w:rsid w:val="00B5533D"/>
    <w:rsid w:val="00B553D8"/>
    <w:rsid w:val="00B557DB"/>
    <w:rsid w:val="00B55ABD"/>
    <w:rsid w:val="00B55ACD"/>
    <w:rsid w:val="00B56163"/>
    <w:rsid w:val="00B576B4"/>
    <w:rsid w:val="00B602E7"/>
    <w:rsid w:val="00B6043C"/>
    <w:rsid w:val="00B6180A"/>
    <w:rsid w:val="00B61E37"/>
    <w:rsid w:val="00B6230B"/>
    <w:rsid w:val="00B62384"/>
    <w:rsid w:val="00B6345C"/>
    <w:rsid w:val="00B63BAF"/>
    <w:rsid w:val="00B63D1B"/>
    <w:rsid w:val="00B63F19"/>
    <w:rsid w:val="00B64BDE"/>
    <w:rsid w:val="00B64E2D"/>
    <w:rsid w:val="00B65392"/>
    <w:rsid w:val="00B65547"/>
    <w:rsid w:val="00B65BB9"/>
    <w:rsid w:val="00B66245"/>
    <w:rsid w:val="00B66B4C"/>
    <w:rsid w:val="00B67121"/>
    <w:rsid w:val="00B67C26"/>
    <w:rsid w:val="00B70C1E"/>
    <w:rsid w:val="00B7117B"/>
    <w:rsid w:val="00B711C4"/>
    <w:rsid w:val="00B71381"/>
    <w:rsid w:val="00B71824"/>
    <w:rsid w:val="00B7185B"/>
    <w:rsid w:val="00B71B64"/>
    <w:rsid w:val="00B7245E"/>
    <w:rsid w:val="00B72BBB"/>
    <w:rsid w:val="00B72C42"/>
    <w:rsid w:val="00B72E62"/>
    <w:rsid w:val="00B738CE"/>
    <w:rsid w:val="00B73947"/>
    <w:rsid w:val="00B74941"/>
    <w:rsid w:val="00B74F45"/>
    <w:rsid w:val="00B7500C"/>
    <w:rsid w:val="00B7610A"/>
    <w:rsid w:val="00B76C8B"/>
    <w:rsid w:val="00B76E55"/>
    <w:rsid w:val="00B77649"/>
    <w:rsid w:val="00B779C2"/>
    <w:rsid w:val="00B77B21"/>
    <w:rsid w:val="00B77F4A"/>
    <w:rsid w:val="00B80499"/>
    <w:rsid w:val="00B807CB"/>
    <w:rsid w:val="00B80EC4"/>
    <w:rsid w:val="00B8101A"/>
    <w:rsid w:val="00B83305"/>
    <w:rsid w:val="00B83888"/>
    <w:rsid w:val="00B83DC5"/>
    <w:rsid w:val="00B83F14"/>
    <w:rsid w:val="00B84200"/>
    <w:rsid w:val="00B8432F"/>
    <w:rsid w:val="00B85030"/>
    <w:rsid w:val="00B8508F"/>
    <w:rsid w:val="00B851EA"/>
    <w:rsid w:val="00B855F8"/>
    <w:rsid w:val="00B85B22"/>
    <w:rsid w:val="00B868B6"/>
    <w:rsid w:val="00B8707B"/>
    <w:rsid w:val="00B8738F"/>
    <w:rsid w:val="00B87990"/>
    <w:rsid w:val="00B87B98"/>
    <w:rsid w:val="00B91289"/>
    <w:rsid w:val="00B91710"/>
    <w:rsid w:val="00B91929"/>
    <w:rsid w:val="00B9195C"/>
    <w:rsid w:val="00B920EF"/>
    <w:rsid w:val="00B922BB"/>
    <w:rsid w:val="00B92840"/>
    <w:rsid w:val="00B92F8B"/>
    <w:rsid w:val="00B93059"/>
    <w:rsid w:val="00B932FF"/>
    <w:rsid w:val="00B93B3C"/>
    <w:rsid w:val="00B93E3D"/>
    <w:rsid w:val="00B94007"/>
    <w:rsid w:val="00B94773"/>
    <w:rsid w:val="00B947B0"/>
    <w:rsid w:val="00B9492A"/>
    <w:rsid w:val="00B95CDF"/>
    <w:rsid w:val="00B95EC4"/>
    <w:rsid w:val="00B96309"/>
    <w:rsid w:val="00B9636B"/>
    <w:rsid w:val="00B96786"/>
    <w:rsid w:val="00B97095"/>
    <w:rsid w:val="00B97162"/>
    <w:rsid w:val="00B9759F"/>
    <w:rsid w:val="00B97835"/>
    <w:rsid w:val="00B979EC"/>
    <w:rsid w:val="00B97FE3"/>
    <w:rsid w:val="00BA0220"/>
    <w:rsid w:val="00BA05FC"/>
    <w:rsid w:val="00BA0C82"/>
    <w:rsid w:val="00BA2730"/>
    <w:rsid w:val="00BA4073"/>
    <w:rsid w:val="00BA4609"/>
    <w:rsid w:val="00BA5161"/>
    <w:rsid w:val="00BA56A2"/>
    <w:rsid w:val="00BA56C6"/>
    <w:rsid w:val="00BA58A9"/>
    <w:rsid w:val="00BA597A"/>
    <w:rsid w:val="00BA6602"/>
    <w:rsid w:val="00BA74D5"/>
    <w:rsid w:val="00BA7CF3"/>
    <w:rsid w:val="00BB0DAF"/>
    <w:rsid w:val="00BB1B11"/>
    <w:rsid w:val="00BB1B83"/>
    <w:rsid w:val="00BB2C31"/>
    <w:rsid w:val="00BB2C6D"/>
    <w:rsid w:val="00BB2EE9"/>
    <w:rsid w:val="00BB32C4"/>
    <w:rsid w:val="00BB5DCD"/>
    <w:rsid w:val="00BB60BA"/>
    <w:rsid w:val="00BB65AD"/>
    <w:rsid w:val="00BB693F"/>
    <w:rsid w:val="00BC0237"/>
    <w:rsid w:val="00BC035E"/>
    <w:rsid w:val="00BC075C"/>
    <w:rsid w:val="00BC0804"/>
    <w:rsid w:val="00BC10C0"/>
    <w:rsid w:val="00BC12E1"/>
    <w:rsid w:val="00BC1E6A"/>
    <w:rsid w:val="00BC1FFA"/>
    <w:rsid w:val="00BC204E"/>
    <w:rsid w:val="00BC210A"/>
    <w:rsid w:val="00BC3448"/>
    <w:rsid w:val="00BC399D"/>
    <w:rsid w:val="00BC4172"/>
    <w:rsid w:val="00BC43E2"/>
    <w:rsid w:val="00BC44D4"/>
    <w:rsid w:val="00BC466B"/>
    <w:rsid w:val="00BC491F"/>
    <w:rsid w:val="00BC58E3"/>
    <w:rsid w:val="00BC5CC5"/>
    <w:rsid w:val="00BC63EF"/>
    <w:rsid w:val="00BC6931"/>
    <w:rsid w:val="00BC6E50"/>
    <w:rsid w:val="00BC6F78"/>
    <w:rsid w:val="00BC7318"/>
    <w:rsid w:val="00BC796D"/>
    <w:rsid w:val="00BC798F"/>
    <w:rsid w:val="00BC7B08"/>
    <w:rsid w:val="00BC7B6C"/>
    <w:rsid w:val="00BC7D45"/>
    <w:rsid w:val="00BD0162"/>
    <w:rsid w:val="00BD016C"/>
    <w:rsid w:val="00BD028B"/>
    <w:rsid w:val="00BD04CE"/>
    <w:rsid w:val="00BD0FC5"/>
    <w:rsid w:val="00BD1532"/>
    <w:rsid w:val="00BD1675"/>
    <w:rsid w:val="00BD20EF"/>
    <w:rsid w:val="00BD20F1"/>
    <w:rsid w:val="00BD2437"/>
    <w:rsid w:val="00BD267E"/>
    <w:rsid w:val="00BD27BC"/>
    <w:rsid w:val="00BD3549"/>
    <w:rsid w:val="00BD4674"/>
    <w:rsid w:val="00BD46A8"/>
    <w:rsid w:val="00BD47AF"/>
    <w:rsid w:val="00BD4A6E"/>
    <w:rsid w:val="00BD4AFC"/>
    <w:rsid w:val="00BD4FFA"/>
    <w:rsid w:val="00BD5227"/>
    <w:rsid w:val="00BD5497"/>
    <w:rsid w:val="00BD5C17"/>
    <w:rsid w:val="00BD5EA7"/>
    <w:rsid w:val="00BD6328"/>
    <w:rsid w:val="00BD646A"/>
    <w:rsid w:val="00BD6DC8"/>
    <w:rsid w:val="00BD6E18"/>
    <w:rsid w:val="00BD703D"/>
    <w:rsid w:val="00BD767E"/>
    <w:rsid w:val="00BD7900"/>
    <w:rsid w:val="00BD7F96"/>
    <w:rsid w:val="00BE01A0"/>
    <w:rsid w:val="00BE2152"/>
    <w:rsid w:val="00BE2184"/>
    <w:rsid w:val="00BE22D5"/>
    <w:rsid w:val="00BE3066"/>
    <w:rsid w:val="00BE5993"/>
    <w:rsid w:val="00BE5C47"/>
    <w:rsid w:val="00BE5D18"/>
    <w:rsid w:val="00BE6B32"/>
    <w:rsid w:val="00BE7DB2"/>
    <w:rsid w:val="00BE7E33"/>
    <w:rsid w:val="00BF05E3"/>
    <w:rsid w:val="00BF087A"/>
    <w:rsid w:val="00BF0BB6"/>
    <w:rsid w:val="00BF0D9D"/>
    <w:rsid w:val="00BF1AAC"/>
    <w:rsid w:val="00BF21BD"/>
    <w:rsid w:val="00BF2241"/>
    <w:rsid w:val="00BF3121"/>
    <w:rsid w:val="00BF39CE"/>
    <w:rsid w:val="00BF3D70"/>
    <w:rsid w:val="00BF41C8"/>
    <w:rsid w:val="00BF46DB"/>
    <w:rsid w:val="00BF573D"/>
    <w:rsid w:val="00BF5FA1"/>
    <w:rsid w:val="00BF677E"/>
    <w:rsid w:val="00BF6AA6"/>
    <w:rsid w:val="00BF6BAC"/>
    <w:rsid w:val="00BF6FC8"/>
    <w:rsid w:val="00BF731D"/>
    <w:rsid w:val="00BF7324"/>
    <w:rsid w:val="00BF794F"/>
    <w:rsid w:val="00BF7D42"/>
    <w:rsid w:val="00BF7E72"/>
    <w:rsid w:val="00BF7ED0"/>
    <w:rsid w:val="00BF7FF4"/>
    <w:rsid w:val="00C002EB"/>
    <w:rsid w:val="00C01182"/>
    <w:rsid w:val="00C012EB"/>
    <w:rsid w:val="00C01B2D"/>
    <w:rsid w:val="00C023BD"/>
    <w:rsid w:val="00C029F7"/>
    <w:rsid w:val="00C03355"/>
    <w:rsid w:val="00C038F3"/>
    <w:rsid w:val="00C04D1D"/>
    <w:rsid w:val="00C05643"/>
    <w:rsid w:val="00C0566F"/>
    <w:rsid w:val="00C056E8"/>
    <w:rsid w:val="00C05A13"/>
    <w:rsid w:val="00C06633"/>
    <w:rsid w:val="00C06952"/>
    <w:rsid w:val="00C06AA5"/>
    <w:rsid w:val="00C07286"/>
    <w:rsid w:val="00C10920"/>
    <w:rsid w:val="00C111BE"/>
    <w:rsid w:val="00C11282"/>
    <w:rsid w:val="00C115C0"/>
    <w:rsid w:val="00C11927"/>
    <w:rsid w:val="00C11A42"/>
    <w:rsid w:val="00C11B42"/>
    <w:rsid w:val="00C11CFB"/>
    <w:rsid w:val="00C12995"/>
    <w:rsid w:val="00C12FD9"/>
    <w:rsid w:val="00C137AD"/>
    <w:rsid w:val="00C13C80"/>
    <w:rsid w:val="00C13DF1"/>
    <w:rsid w:val="00C145F2"/>
    <w:rsid w:val="00C14A0A"/>
    <w:rsid w:val="00C159C0"/>
    <w:rsid w:val="00C16256"/>
    <w:rsid w:val="00C1645A"/>
    <w:rsid w:val="00C1653D"/>
    <w:rsid w:val="00C1702B"/>
    <w:rsid w:val="00C1713B"/>
    <w:rsid w:val="00C1744B"/>
    <w:rsid w:val="00C1763B"/>
    <w:rsid w:val="00C17A36"/>
    <w:rsid w:val="00C20116"/>
    <w:rsid w:val="00C20318"/>
    <w:rsid w:val="00C20DBC"/>
    <w:rsid w:val="00C2109A"/>
    <w:rsid w:val="00C216C3"/>
    <w:rsid w:val="00C228E5"/>
    <w:rsid w:val="00C23716"/>
    <w:rsid w:val="00C2397F"/>
    <w:rsid w:val="00C24AFB"/>
    <w:rsid w:val="00C25910"/>
    <w:rsid w:val="00C259C8"/>
    <w:rsid w:val="00C262C8"/>
    <w:rsid w:val="00C26A8C"/>
    <w:rsid w:val="00C271AB"/>
    <w:rsid w:val="00C27408"/>
    <w:rsid w:val="00C27774"/>
    <w:rsid w:val="00C30335"/>
    <w:rsid w:val="00C30649"/>
    <w:rsid w:val="00C307F1"/>
    <w:rsid w:val="00C30878"/>
    <w:rsid w:val="00C30940"/>
    <w:rsid w:val="00C30ADC"/>
    <w:rsid w:val="00C30FE0"/>
    <w:rsid w:val="00C31611"/>
    <w:rsid w:val="00C31926"/>
    <w:rsid w:val="00C31AF3"/>
    <w:rsid w:val="00C31D1A"/>
    <w:rsid w:val="00C31F51"/>
    <w:rsid w:val="00C321B4"/>
    <w:rsid w:val="00C32B81"/>
    <w:rsid w:val="00C32E15"/>
    <w:rsid w:val="00C33060"/>
    <w:rsid w:val="00C333A3"/>
    <w:rsid w:val="00C338C3"/>
    <w:rsid w:val="00C34095"/>
    <w:rsid w:val="00C34380"/>
    <w:rsid w:val="00C347A6"/>
    <w:rsid w:val="00C362E1"/>
    <w:rsid w:val="00C363B2"/>
    <w:rsid w:val="00C373B5"/>
    <w:rsid w:val="00C3746B"/>
    <w:rsid w:val="00C37B1B"/>
    <w:rsid w:val="00C407AB"/>
    <w:rsid w:val="00C40C19"/>
    <w:rsid w:val="00C40F1D"/>
    <w:rsid w:val="00C41663"/>
    <w:rsid w:val="00C417D4"/>
    <w:rsid w:val="00C41F97"/>
    <w:rsid w:val="00C4218A"/>
    <w:rsid w:val="00C42CFB"/>
    <w:rsid w:val="00C43510"/>
    <w:rsid w:val="00C44E81"/>
    <w:rsid w:val="00C44E96"/>
    <w:rsid w:val="00C45AC2"/>
    <w:rsid w:val="00C46318"/>
    <w:rsid w:val="00C466D5"/>
    <w:rsid w:val="00C47207"/>
    <w:rsid w:val="00C4729A"/>
    <w:rsid w:val="00C47AE4"/>
    <w:rsid w:val="00C47CE6"/>
    <w:rsid w:val="00C5036E"/>
    <w:rsid w:val="00C50F58"/>
    <w:rsid w:val="00C511C1"/>
    <w:rsid w:val="00C5250E"/>
    <w:rsid w:val="00C527CD"/>
    <w:rsid w:val="00C52818"/>
    <w:rsid w:val="00C52B0E"/>
    <w:rsid w:val="00C52F1A"/>
    <w:rsid w:val="00C534B3"/>
    <w:rsid w:val="00C53F41"/>
    <w:rsid w:val="00C5406C"/>
    <w:rsid w:val="00C553CC"/>
    <w:rsid w:val="00C55839"/>
    <w:rsid w:val="00C55A6A"/>
    <w:rsid w:val="00C55B38"/>
    <w:rsid w:val="00C55F91"/>
    <w:rsid w:val="00C562F0"/>
    <w:rsid w:val="00C563AD"/>
    <w:rsid w:val="00C56484"/>
    <w:rsid w:val="00C56B84"/>
    <w:rsid w:val="00C57073"/>
    <w:rsid w:val="00C5742A"/>
    <w:rsid w:val="00C57995"/>
    <w:rsid w:val="00C603CE"/>
    <w:rsid w:val="00C60D19"/>
    <w:rsid w:val="00C61F4C"/>
    <w:rsid w:val="00C621F9"/>
    <w:rsid w:val="00C62329"/>
    <w:rsid w:val="00C63223"/>
    <w:rsid w:val="00C6336B"/>
    <w:rsid w:val="00C633D8"/>
    <w:rsid w:val="00C63818"/>
    <w:rsid w:val="00C63A8C"/>
    <w:rsid w:val="00C63ECA"/>
    <w:rsid w:val="00C64296"/>
    <w:rsid w:val="00C643C0"/>
    <w:rsid w:val="00C650D6"/>
    <w:rsid w:val="00C652A4"/>
    <w:rsid w:val="00C65488"/>
    <w:rsid w:val="00C65DC7"/>
    <w:rsid w:val="00C666A2"/>
    <w:rsid w:val="00C66A24"/>
    <w:rsid w:val="00C66BC9"/>
    <w:rsid w:val="00C66ECF"/>
    <w:rsid w:val="00C678E9"/>
    <w:rsid w:val="00C71363"/>
    <w:rsid w:val="00C713A0"/>
    <w:rsid w:val="00C71EF3"/>
    <w:rsid w:val="00C721F5"/>
    <w:rsid w:val="00C72727"/>
    <w:rsid w:val="00C72E14"/>
    <w:rsid w:val="00C7307B"/>
    <w:rsid w:val="00C732A8"/>
    <w:rsid w:val="00C73563"/>
    <w:rsid w:val="00C7373B"/>
    <w:rsid w:val="00C744F6"/>
    <w:rsid w:val="00C74544"/>
    <w:rsid w:val="00C74957"/>
    <w:rsid w:val="00C74FB9"/>
    <w:rsid w:val="00C75303"/>
    <w:rsid w:val="00C75760"/>
    <w:rsid w:val="00C75968"/>
    <w:rsid w:val="00C75F44"/>
    <w:rsid w:val="00C75F65"/>
    <w:rsid w:val="00C765CB"/>
    <w:rsid w:val="00C7677F"/>
    <w:rsid w:val="00C76C4A"/>
    <w:rsid w:val="00C774B6"/>
    <w:rsid w:val="00C777AA"/>
    <w:rsid w:val="00C80221"/>
    <w:rsid w:val="00C8037F"/>
    <w:rsid w:val="00C80D9A"/>
    <w:rsid w:val="00C80F43"/>
    <w:rsid w:val="00C8112B"/>
    <w:rsid w:val="00C8157E"/>
    <w:rsid w:val="00C81B39"/>
    <w:rsid w:val="00C82B9C"/>
    <w:rsid w:val="00C833B6"/>
    <w:rsid w:val="00C834A1"/>
    <w:rsid w:val="00C84090"/>
    <w:rsid w:val="00C844E9"/>
    <w:rsid w:val="00C84960"/>
    <w:rsid w:val="00C854D3"/>
    <w:rsid w:val="00C85E62"/>
    <w:rsid w:val="00C86322"/>
    <w:rsid w:val="00C86633"/>
    <w:rsid w:val="00C866CF"/>
    <w:rsid w:val="00C86B47"/>
    <w:rsid w:val="00C871C4"/>
    <w:rsid w:val="00C872B0"/>
    <w:rsid w:val="00C875DA"/>
    <w:rsid w:val="00C878C5"/>
    <w:rsid w:val="00C90200"/>
    <w:rsid w:val="00C905E0"/>
    <w:rsid w:val="00C906EB"/>
    <w:rsid w:val="00C9095D"/>
    <w:rsid w:val="00C92101"/>
    <w:rsid w:val="00C925E1"/>
    <w:rsid w:val="00C93A4D"/>
    <w:rsid w:val="00C93BF4"/>
    <w:rsid w:val="00C93D48"/>
    <w:rsid w:val="00C94E55"/>
    <w:rsid w:val="00C95123"/>
    <w:rsid w:val="00C9524F"/>
    <w:rsid w:val="00C952F5"/>
    <w:rsid w:val="00C95AFC"/>
    <w:rsid w:val="00C9691F"/>
    <w:rsid w:val="00C96AD1"/>
    <w:rsid w:val="00C96F62"/>
    <w:rsid w:val="00C96FA0"/>
    <w:rsid w:val="00C97342"/>
    <w:rsid w:val="00CA11D5"/>
    <w:rsid w:val="00CA189B"/>
    <w:rsid w:val="00CA1ACE"/>
    <w:rsid w:val="00CA28C0"/>
    <w:rsid w:val="00CA29F8"/>
    <w:rsid w:val="00CA2D61"/>
    <w:rsid w:val="00CA32D3"/>
    <w:rsid w:val="00CA3FF8"/>
    <w:rsid w:val="00CA40A8"/>
    <w:rsid w:val="00CA4248"/>
    <w:rsid w:val="00CA4ECA"/>
    <w:rsid w:val="00CA50D7"/>
    <w:rsid w:val="00CA56EE"/>
    <w:rsid w:val="00CA60DA"/>
    <w:rsid w:val="00CA631A"/>
    <w:rsid w:val="00CA6EC3"/>
    <w:rsid w:val="00CA6F0C"/>
    <w:rsid w:val="00CA70C7"/>
    <w:rsid w:val="00CB02EB"/>
    <w:rsid w:val="00CB02F8"/>
    <w:rsid w:val="00CB04CA"/>
    <w:rsid w:val="00CB0813"/>
    <w:rsid w:val="00CB0A5F"/>
    <w:rsid w:val="00CB1F37"/>
    <w:rsid w:val="00CB1FE7"/>
    <w:rsid w:val="00CB204A"/>
    <w:rsid w:val="00CB265E"/>
    <w:rsid w:val="00CB2789"/>
    <w:rsid w:val="00CB2988"/>
    <w:rsid w:val="00CB29CE"/>
    <w:rsid w:val="00CB2B61"/>
    <w:rsid w:val="00CB31EA"/>
    <w:rsid w:val="00CB33C5"/>
    <w:rsid w:val="00CB3702"/>
    <w:rsid w:val="00CB39F1"/>
    <w:rsid w:val="00CB3D82"/>
    <w:rsid w:val="00CB3F78"/>
    <w:rsid w:val="00CB46F9"/>
    <w:rsid w:val="00CB4762"/>
    <w:rsid w:val="00CB498D"/>
    <w:rsid w:val="00CB4B26"/>
    <w:rsid w:val="00CB4B39"/>
    <w:rsid w:val="00CB4DC5"/>
    <w:rsid w:val="00CB50FE"/>
    <w:rsid w:val="00CB576E"/>
    <w:rsid w:val="00CB5CCF"/>
    <w:rsid w:val="00CB6278"/>
    <w:rsid w:val="00CB6B9A"/>
    <w:rsid w:val="00CB7159"/>
    <w:rsid w:val="00CB7504"/>
    <w:rsid w:val="00CB7A71"/>
    <w:rsid w:val="00CC098F"/>
    <w:rsid w:val="00CC2FB7"/>
    <w:rsid w:val="00CC3820"/>
    <w:rsid w:val="00CC3CA5"/>
    <w:rsid w:val="00CC3CD4"/>
    <w:rsid w:val="00CC3D89"/>
    <w:rsid w:val="00CC4962"/>
    <w:rsid w:val="00CC51C6"/>
    <w:rsid w:val="00CC6D07"/>
    <w:rsid w:val="00CC6FA2"/>
    <w:rsid w:val="00CC7BD4"/>
    <w:rsid w:val="00CD00E0"/>
    <w:rsid w:val="00CD0606"/>
    <w:rsid w:val="00CD060F"/>
    <w:rsid w:val="00CD08EE"/>
    <w:rsid w:val="00CD0BCA"/>
    <w:rsid w:val="00CD0E49"/>
    <w:rsid w:val="00CD17EE"/>
    <w:rsid w:val="00CD1C5B"/>
    <w:rsid w:val="00CD1C6A"/>
    <w:rsid w:val="00CD2100"/>
    <w:rsid w:val="00CD22F1"/>
    <w:rsid w:val="00CD25F7"/>
    <w:rsid w:val="00CD2B16"/>
    <w:rsid w:val="00CD2D12"/>
    <w:rsid w:val="00CD30C5"/>
    <w:rsid w:val="00CD3673"/>
    <w:rsid w:val="00CD382C"/>
    <w:rsid w:val="00CD3864"/>
    <w:rsid w:val="00CD3A05"/>
    <w:rsid w:val="00CD3D81"/>
    <w:rsid w:val="00CD4389"/>
    <w:rsid w:val="00CD47EC"/>
    <w:rsid w:val="00CD583A"/>
    <w:rsid w:val="00CD6082"/>
    <w:rsid w:val="00CD6608"/>
    <w:rsid w:val="00CD74B8"/>
    <w:rsid w:val="00CD7613"/>
    <w:rsid w:val="00CD793E"/>
    <w:rsid w:val="00CD7992"/>
    <w:rsid w:val="00CD7F15"/>
    <w:rsid w:val="00CE0606"/>
    <w:rsid w:val="00CE0889"/>
    <w:rsid w:val="00CE0AFD"/>
    <w:rsid w:val="00CE181B"/>
    <w:rsid w:val="00CE2480"/>
    <w:rsid w:val="00CE2663"/>
    <w:rsid w:val="00CE30EC"/>
    <w:rsid w:val="00CE3D9A"/>
    <w:rsid w:val="00CE3FD6"/>
    <w:rsid w:val="00CE43D6"/>
    <w:rsid w:val="00CE5AD1"/>
    <w:rsid w:val="00CE5F06"/>
    <w:rsid w:val="00CE5F3A"/>
    <w:rsid w:val="00CE67F2"/>
    <w:rsid w:val="00CE79F9"/>
    <w:rsid w:val="00CE7D72"/>
    <w:rsid w:val="00CF06A9"/>
    <w:rsid w:val="00CF0725"/>
    <w:rsid w:val="00CF104B"/>
    <w:rsid w:val="00CF1084"/>
    <w:rsid w:val="00CF1187"/>
    <w:rsid w:val="00CF1DF2"/>
    <w:rsid w:val="00CF1E2E"/>
    <w:rsid w:val="00CF2AF3"/>
    <w:rsid w:val="00CF2B0F"/>
    <w:rsid w:val="00CF30CF"/>
    <w:rsid w:val="00CF3A1E"/>
    <w:rsid w:val="00CF467C"/>
    <w:rsid w:val="00CF620B"/>
    <w:rsid w:val="00CF69D9"/>
    <w:rsid w:val="00CF7522"/>
    <w:rsid w:val="00CF76CE"/>
    <w:rsid w:val="00CF770E"/>
    <w:rsid w:val="00CF78DA"/>
    <w:rsid w:val="00CF7EE9"/>
    <w:rsid w:val="00D016D1"/>
    <w:rsid w:val="00D01A01"/>
    <w:rsid w:val="00D01A85"/>
    <w:rsid w:val="00D01E40"/>
    <w:rsid w:val="00D024FF"/>
    <w:rsid w:val="00D0254E"/>
    <w:rsid w:val="00D027C8"/>
    <w:rsid w:val="00D02828"/>
    <w:rsid w:val="00D02F4A"/>
    <w:rsid w:val="00D03175"/>
    <w:rsid w:val="00D039FD"/>
    <w:rsid w:val="00D0407E"/>
    <w:rsid w:val="00D04F65"/>
    <w:rsid w:val="00D050CF"/>
    <w:rsid w:val="00D05CAB"/>
    <w:rsid w:val="00D06A2D"/>
    <w:rsid w:val="00D07696"/>
    <w:rsid w:val="00D07728"/>
    <w:rsid w:val="00D07FE0"/>
    <w:rsid w:val="00D10A0F"/>
    <w:rsid w:val="00D111F4"/>
    <w:rsid w:val="00D11BE0"/>
    <w:rsid w:val="00D12211"/>
    <w:rsid w:val="00D12EDF"/>
    <w:rsid w:val="00D137FE"/>
    <w:rsid w:val="00D1382C"/>
    <w:rsid w:val="00D144D3"/>
    <w:rsid w:val="00D14E09"/>
    <w:rsid w:val="00D155A5"/>
    <w:rsid w:val="00D15785"/>
    <w:rsid w:val="00D15B27"/>
    <w:rsid w:val="00D168B3"/>
    <w:rsid w:val="00D16AC1"/>
    <w:rsid w:val="00D177CE"/>
    <w:rsid w:val="00D177E0"/>
    <w:rsid w:val="00D17A9C"/>
    <w:rsid w:val="00D20348"/>
    <w:rsid w:val="00D203D8"/>
    <w:rsid w:val="00D2102C"/>
    <w:rsid w:val="00D21B56"/>
    <w:rsid w:val="00D21E9B"/>
    <w:rsid w:val="00D21F3D"/>
    <w:rsid w:val="00D224A0"/>
    <w:rsid w:val="00D224F2"/>
    <w:rsid w:val="00D2262A"/>
    <w:rsid w:val="00D22AA3"/>
    <w:rsid w:val="00D22C15"/>
    <w:rsid w:val="00D22E9B"/>
    <w:rsid w:val="00D2364E"/>
    <w:rsid w:val="00D23A47"/>
    <w:rsid w:val="00D2404E"/>
    <w:rsid w:val="00D24B8B"/>
    <w:rsid w:val="00D25706"/>
    <w:rsid w:val="00D25D36"/>
    <w:rsid w:val="00D25E34"/>
    <w:rsid w:val="00D25E35"/>
    <w:rsid w:val="00D26A55"/>
    <w:rsid w:val="00D26C98"/>
    <w:rsid w:val="00D27364"/>
    <w:rsid w:val="00D27736"/>
    <w:rsid w:val="00D30A46"/>
    <w:rsid w:val="00D30EEF"/>
    <w:rsid w:val="00D314B7"/>
    <w:rsid w:val="00D330FD"/>
    <w:rsid w:val="00D33D0D"/>
    <w:rsid w:val="00D33D7B"/>
    <w:rsid w:val="00D342F3"/>
    <w:rsid w:val="00D346EE"/>
    <w:rsid w:val="00D34CE1"/>
    <w:rsid w:val="00D34D58"/>
    <w:rsid w:val="00D3506C"/>
    <w:rsid w:val="00D352AF"/>
    <w:rsid w:val="00D359AC"/>
    <w:rsid w:val="00D362C3"/>
    <w:rsid w:val="00D36906"/>
    <w:rsid w:val="00D36CCC"/>
    <w:rsid w:val="00D3790C"/>
    <w:rsid w:val="00D37A57"/>
    <w:rsid w:val="00D37D33"/>
    <w:rsid w:val="00D40260"/>
    <w:rsid w:val="00D40873"/>
    <w:rsid w:val="00D40ACA"/>
    <w:rsid w:val="00D411CE"/>
    <w:rsid w:val="00D417C4"/>
    <w:rsid w:val="00D43579"/>
    <w:rsid w:val="00D43698"/>
    <w:rsid w:val="00D44024"/>
    <w:rsid w:val="00D44A5E"/>
    <w:rsid w:val="00D44DCD"/>
    <w:rsid w:val="00D44F5A"/>
    <w:rsid w:val="00D4533D"/>
    <w:rsid w:val="00D454EA"/>
    <w:rsid w:val="00D45A6D"/>
    <w:rsid w:val="00D45B5F"/>
    <w:rsid w:val="00D4661C"/>
    <w:rsid w:val="00D46930"/>
    <w:rsid w:val="00D47719"/>
    <w:rsid w:val="00D4775F"/>
    <w:rsid w:val="00D47D74"/>
    <w:rsid w:val="00D5012A"/>
    <w:rsid w:val="00D504FA"/>
    <w:rsid w:val="00D505F1"/>
    <w:rsid w:val="00D50878"/>
    <w:rsid w:val="00D50B7F"/>
    <w:rsid w:val="00D50B82"/>
    <w:rsid w:val="00D50D09"/>
    <w:rsid w:val="00D51522"/>
    <w:rsid w:val="00D51E62"/>
    <w:rsid w:val="00D51EC5"/>
    <w:rsid w:val="00D52194"/>
    <w:rsid w:val="00D521F6"/>
    <w:rsid w:val="00D52636"/>
    <w:rsid w:val="00D52A18"/>
    <w:rsid w:val="00D53D17"/>
    <w:rsid w:val="00D53F97"/>
    <w:rsid w:val="00D53FD5"/>
    <w:rsid w:val="00D5470D"/>
    <w:rsid w:val="00D54A36"/>
    <w:rsid w:val="00D5501A"/>
    <w:rsid w:val="00D56496"/>
    <w:rsid w:val="00D5663C"/>
    <w:rsid w:val="00D56BDA"/>
    <w:rsid w:val="00D570C1"/>
    <w:rsid w:val="00D57368"/>
    <w:rsid w:val="00D575CF"/>
    <w:rsid w:val="00D57CEF"/>
    <w:rsid w:val="00D6009C"/>
    <w:rsid w:val="00D6018B"/>
    <w:rsid w:val="00D61945"/>
    <w:rsid w:val="00D622FA"/>
    <w:rsid w:val="00D62797"/>
    <w:rsid w:val="00D637C5"/>
    <w:rsid w:val="00D63A6A"/>
    <w:rsid w:val="00D640DA"/>
    <w:rsid w:val="00D64E52"/>
    <w:rsid w:val="00D6510E"/>
    <w:rsid w:val="00D6556A"/>
    <w:rsid w:val="00D65BF8"/>
    <w:rsid w:val="00D65D20"/>
    <w:rsid w:val="00D65DA6"/>
    <w:rsid w:val="00D661FE"/>
    <w:rsid w:val="00D665E0"/>
    <w:rsid w:val="00D6670E"/>
    <w:rsid w:val="00D669F9"/>
    <w:rsid w:val="00D66DE9"/>
    <w:rsid w:val="00D66FA9"/>
    <w:rsid w:val="00D67AC6"/>
    <w:rsid w:val="00D70239"/>
    <w:rsid w:val="00D7069B"/>
    <w:rsid w:val="00D70852"/>
    <w:rsid w:val="00D716A9"/>
    <w:rsid w:val="00D72BCE"/>
    <w:rsid w:val="00D72C7B"/>
    <w:rsid w:val="00D73090"/>
    <w:rsid w:val="00D73A30"/>
    <w:rsid w:val="00D73DDE"/>
    <w:rsid w:val="00D73E2C"/>
    <w:rsid w:val="00D74903"/>
    <w:rsid w:val="00D74A33"/>
    <w:rsid w:val="00D74A97"/>
    <w:rsid w:val="00D754B8"/>
    <w:rsid w:val="00D75817"/>
    <w:rsid w:val="00D758B3"/>
    <w:rsid w:val="00D7591F"/>
    <w:rsid w:val="00D75B8F"/>
    <w:rsid w:val="00D75D66"/>
    <w:rsid w:val="00D76000"/>
    <w:rsid w:val="00D760A9"/>
    <w:rsid w:val="00D771D3"/>
    <w:rsid w:val="00D803B3"/>
    <w:rsid w:val="00D804A1"/>
    <w:rsid w:val="00D8059F"/>
    <w:rsid w:val="00D80842"/>
    <w:rsid w:val="00D80A28"/>
    <w:rsid w:val="00D81071"/>
    <w:rsid w:val="00D8173E"/>
    <w:rsid w:val="00D81962"/>
    <w:rsid w:val="00D82569"/>
    <w:rsid w:val="00D82BE2"/>
    <w:rsid w:val="00D82D54"/>
    <w:rsid w:val="00D83786"/>
    <w:rsid w:val="00D84ABC"/>
    <w:rsid w:val="00D84B18"/>
    <w:rsid w:val="00D84B65"/>
    <w:rsid w:val="00D84DBD"/>
    <w:rsid w:val="00D84E1A"/>
    <w:rsid w:val="00D85077"/>
    <w:rsid w:val="00D85712"/>
    <w:rsid w:val="00D85772"/>
    <w:rsid w:val="00D857E1"/>
    <w:rsid w:val="00D86227"/>
    <w:rsid w:val="00D863B1"/>
    <w:rsid w:val="00D86C48"/>
    <w:rsid w:val="00D86FC9"/>
    <w:rsid w:val="00D877C5"/>
    <w:rsid w:val="00D90146"/>
    <w:rsid w:val="00D90551"/>
    <w:rsid w:val="00D90785"/>
    <w:rsid w:val="00D915B2"/>
    <w:rsid w:val="00D92213"/>
    <w:rsid w:val="00D922C1"/>
    <w:rsid w:val="00D926C3"/>
    <w:rsid w:val="00D92FB0"/>
    <w:rsid w:val="00D936B8"/>
    <w:rsid w:val="00D94666"/>
    <w:rsid w:val="00D96046"/>
    <w:rsid w:val="00D96633"/>
    <w:rsid w:val="00D96DFA"/>
    <w:rsid w:val="00D96E63"/>
    <w:rsid w:val="00D96FF9"/>
    <w:rsid w:val="00D971D7"/>
    <w:rsid w:val="00D9761B"/>
    <w:rsid w:val="00DA00FC"/>
    <w:rsid w:val="00DA0187"/>
    <w:rsid w:val="00DA02C6"/>
    <w:rsid w:val="00DA0B24"/>
    <w:rsid w:val="00DA1A1C"/>
    <w:rsid w:val="00DA1FD4"/>
    <w:rsid w:val="00DA20C3"/>
    <w:rsid w:val="00DA2AB2"/>
    <w:rsid w:val="00DA2B7C"/>
    <w:rsid w:val="00DA3644"/>
    <w:rsid w:val="00DA36D2"/>
    <w:rsid w:val="00DA392E"/>
    <w:rsid w:val="00DA3B53"/>
    <w:rsid w:val="00DA4794"/>
    <w:rsid w:val="00DA4C5E"/>
    <w:rsid w:val="00DA54C7"/>
    <w:rsid w:val="00DA6C29"/>
    <w:rsid w:val="00DA7074"/>
    <w:rsid w:val="00DA71CC"/>
    <w:rsid w:val="00DB04BB"/>
    <w:rsid w:val="00DB04C3"/>
    <w:rsid w:val="00DB08D9"/>
    <w:rsid w:val="00DB08DC"/>
    <w:rsid w:val="00DB09F5"/>
    <w:rsid w:val="00DB0DF0"/>
    <w:rsid w:val="00DB1B1B"/>
    <w:rsid w:val="00DB2092"/>
    <w:rsid w:val="00DB219B"/>
    <w:rsid w:val="00DB2321"/>
    <w:rsid w:val="00DB23B9"/>
    <w:rsid w:val="00DB24E7"/>
    <w:rsid w:val="00DB2F4B"/>
    <w:rsid w:val="00DB3EAA"/>
    <w:rsid w:val="00DB451B"/>
    <w:rsid w:val="00DB4A54"/>
    <w:rsid w:val="00DB4B46"/>
    <w:rsid w:val="00DB5603"/>
    <w:rsid w:val="00DB6483"/>
    <w:rsid w:val="00DB6B4F"/>
    <w:rsid w:val="00DC0137"/>
    <w:rsid w:val="00DC04B0"/>
    <w:rsid w:val="00DC04E8"/>
    <w:rsid w:val="00DC0F0C"/>
    <w:rsid w:val="00DC1850"/>
    <w:rsid w:val="00DC18C7"/>
    <w:rsid w:val="00DC2759"/>
    <w:rsid w:val="00DC2AAE"/>
    <w:rsid w:val="00DC2F09"/>
    <w:rsid w:val="00DC4D34"/>
    <w:rsid w:val="00DC5FDB"/>
    <w:rsid w:val="00DC61A8"/>
    <w:rsid w:val="00DC6892"/>
    <w:rsid w:val="00DC6C9A"/>
    <w:rsid w:val="00DC709D"/>
    <w:rsid w:val="00DC7231"/>
    <w:rsid w:val="00DC7D41"/>
    <w:rsid w:val="00DD0024"/>
    <w:rsid w:val="00DD07F4"/>
    <w:rsid w:val="00DD0E54"/>
    <w:rsid w:val="00DD1090"/>
    <w:rsid w:val="00DD110A"/>
    <w:rsid w:val="00DD1971"/>
    <w:rsid w:val="00DD19BD"/>
    <w:rsid w:val="00DD2162"/>
    <w:rsid w:val="00DD25E6"/>
    <w:rsid w:val="00DD395E"/>
    <w:rsid w:val="00DD3A4C"/>
    <w:rsid w:val="00DD3D13"/>
    <w:rsid w:val="00DD3F70"/>
    <w:rsid w:val="00DD487F"/>
    <w:rsid w:val="00DD5CB4"/>
    <w:rsid w:val="00DD7C31"/>
    <w:rsid w:val="00DD7D37"/>
    <w:rsid w:val="00DD7FC2"/>
    <w:rsid w:val="00DE00C0"/>
    <w:rsid w:val="00DE03A5"/>
    <w:rsid w:val="00DE050B"/>
    <w:rsid w:val="00DE13E9"/>
    <w:rsid w:val="00DE192C"/>
    <w:rsid w:val="00DE20D4"/>
    <w:rsid w:val="00DE2183"/>
    <w:rsid w:val="00DE21B2"/>
    <w:rsid w:val="00DE25E9"/>
    <w:rsid w:val="00DE2687"/>
    <w:rsid w:val="00DE26BC"/>
    <w:rsid w:val="00DE4681"/>
    <w:rsid w:val="00DE4AFF"/>
    <w:rsid w:val="00DE5F6D"/>
    <w:rsid w:val="00DE6CBA"/>
    <w:rsid w:val="00DE7232"/>
    <w:rsid w:val="00DE724C"/>
    <w:rsid w:val="00DE7728"/>
    <w:rsid w:val="00DE777A"/>
    <w:rsid w:val="00DE77A6"/>
    <w:rsid w:val="00DE77EE"/>
    <w:rsid w:val="00DE78EB"/>
    <w:rsid w:val="00DE79D7"/>
    <w:rsid w:val="00DF0FF1"/>
    <w:rsid w:val="00DF1819"/>
    <w:rsid w:val="00DF2623"/>
    <w:rsid w:val="00DF2C7F"/>
    <w:rsid w:val="00DF2F6C"/>
    <w:rsid w:val="00DF35C5"/>
    <w:rsid w:val="00DF3C3A"/>
    <w:rsid w:val="00DF441A"/>
    <w:rsid w:val="00DF4E6F"/>
    <w:rsid w:val="00DF5131"/>
    <w:rsid w:val="00DF55FD"/>
    <w:rsid w:val="00DF5D23"/>
    <w:rsid w:val="00DF657D"/>
    <w:rsid w:val="00DF6586"/>
    <w:rsid w:val="00DF673F"/>
    <w:rsid w:val="00DF6791"/>
    <w:rsid w:val="00DF67FA"/>
    <w:rsid w:val="00DF6860"/>
    <w:rsid w:val="00DF6E3A"/>
    <w:rsid w:val="00DF6E92"/>
    <w:rsid w:val="00DF6FBD"/>
    <w:rsid w:val="00DF6FCC"/>
    <w:rsid w:val="00DF76B2"/>
    <w:rsid w:val="00DF7E43"/>
    <w:rsid w:val="00E005B3"/>
    <w:rsid w:val="00E00DB4"/>
    <w:rsid w:val="00E01121"/>
    <w:rsid w:val="00E01E67"/>
    <w:rsid w:val="00E028DF"/>
    <w:rsid w:val="00E02B0C"/>
    <w:rsid w:val="00E02D8F"/>
    <w:rsid w:val="00E02F12"/>
    <w:rsid w:val="00E03958"/>
    <w:rsid w:val="00E04037"/>
    <w:rsid w:val="00E0582D"/>
    <w:rsid w:val="00E0634D"/>
    <w:rsid w:val="00E06FA7"/>
    <w:rsid w:val="00E07A0D"/>
    <w:rsid w:val="00E1048F"/>
    <w:rsid w:val="00E10532"/>
    <w:rsid w:val="00E12244"/>
    <w:rsid w:val="00E1252C"/>
    <w:rsid w:val="00E12932"/>
    <w:rsid w:val="00E12B9B"/>
    <w:rsid w:val="00E130A6"/>
    <w:rsid w:val="00E138DD"/>
    <w:rsid w:val="00E140B9"/>
    <w:rsid w:val="00E1522A"/>
    <w:rsid w:val="00E15359"/>
    <w:rsid w:val="00E15BF8"/>
    <w:rsid w:val="00E15C07"/>
    <w:rsid w:val="00E16117"/>
    <w:rsid w:val="00E16915"/>
    <w:rsid w:val="00E16A32"/>
    <w:rsid w:val="00E16E9F"/>
    <w:rsid w:val="00E16FB4"/>
    <w:rsid w:val="00E173EB"/>
    <w:rsid w:val="00E17799"/>
    <w:rsid w:val="00E17AFA"/>
    <w:rsid w:val="00E212FD"/>
    <w:rsid w:val="00E2154B"/>
    <w:rsid w:val="00E21C37"/>
    <w:rsid w:val="00E21D94"/>
    <w:rsid w:val="00E231FB"/>
    <w:rsid w:val="00E23753"/>
    <w:rsid w:val="00E243C2"/>
    <w:rsid w:val="00E2450E"/>
    <w:rsid w:val="00E24AD8"/>
    <w:rsid w:val="00E24B6D"/>
    <w:rsid w:val="00E24BD1"/>
    <w:rsid w:val="00E2549B"/>
    <w:rsid w:val="00E25814"/>
    <w:rsid w:val="00E26300"/>
    <w:rsid w:val="00E26813"/>
    <w:rsid w:val="00E27B0E"/>
    <w:rsid w:val="00E30313"/>
    <w:rsid w:val="00E306B0"/>
    <w:rsid w:val="00E30CA1"/>
    <w:rsid w:val="00E30CC2"/>
    <w:rsid w:val="00E310D9"/>
    <w:rsid w:val="00E3134C"/>
    <w:rsid w:val="00E3145B"/>
    <w:rsid w:val="00E31782"/>
    <w:rsid w:val="00E318BD"/>
    <w:rsid w:val="00E319E6"/>
    <w:rsid w:val="00E31A3A"/>
    <w:rsid w:val="00E3203D"/>
    <w:rsid w:val="00E321D7"/>
    <w:rsid w:val="00E3225F"/>
    <w:rsid w:val="00E3234C"/>
    <w:rsid w:val="00E325B0"/>
    <w:rsid w:val="00E335F5"/>
    <w:rsid w:val="00E3415C"/>
    <w:rsid w:val="00E34610"/>
    <w:rsid w:val="00E347CE"/>
    <w:rsid w:val="00E348C3"/>
    <w:rsid w:val="00E34F68"/>
    <w:rsid w:val="00E3583B"/>
    <w:rsid w:val="00E365AA"/>
    <w:rsid w:val="00E36973"/>
    <w:rsid w:val="00E36CBF"/>
    <w:rsid w:val="00E370E9"/>
    <w:rsid w:val="00E37281"/>
    <w:rsid w:val="00E377A2"/>
    <w:rsid w:val="00E4014C"/>
    <w:rsid w:val="00E40271"/>
    <w:rsid w:val="00E4075A"/>
    <w:rsid w:val="00E40884"/>
    <w:rsid w:val="00E41270"/>
    <w:rsid w:val="00E416C1"/>
    <w:rsid w:val="00E41D15"/>
    <w:rsid w:val="00E41D2B"/>
    <w:rsid w:val="00E4279C"/>
    <w:rsid w:val="00E42914"/>
    <w:rsid w:val="00E4336F"/>
    <w:rsid w:val="00E43A30"/>
    <w:rsid w:val="00E43B79"/>
    <w:rsid w:val="00E43C42"/>
    <w:rsid w:val="00E43ECA"/>
    <w:rsid w:val="00E44890"/>
    <w:rsid w:val="00E45214"/>
    <w:rsid w:val="00E452A5"/>
    <w:rsid w:val="00E45867"/>
    <w:rsid w:val="00E45A0F"/>
    <w:rsid w:val="00E45E76"/>
    <w:rsid w:val="00E466CC"/>
    <w:rsid w:val="00E46CB4"/>
    <w:rsid w:val="00E47003"/>
    <w:rsid w:val="00E475AF"/>
    <w:rsid w:val="00E47D1A"/>
    <w:rsid w:val="00E50B44"/>
    <w:rsid w:val="00E50F0D"/>
    <w:rsid w:val="00E519C7"/>
    <w:rsid w:val="00E51F57"/>
    <w:rsid w:val="00E523F4"/>
    <w:rsid w:val="00E52505"/>
    <w:rsid w:val="00E52D47"/>
    <w:rsid w:val="00E53246"/>
    <w:rsid w:val="00E533C5"/>
    <w:rsid w:val="00E53B6A"/>
    <w:rsid w:val="00E53C02"/>
    <w:rsid w:val="00E54539"/>
    <w:rsid w:val="00E54DAA"/>
    <w:rsid w:val="00E554F0"/>
    <w:rsid w:val="00E5639B"/>
    <w:rsid w:val="00E56B30"/>
    <w:rsid w:val="00E56D8F"/>
    <w:rsid w:val="00E56E0F"/>
    <w:rsid w:val="00E56EBB"/>
    <w:rsid w:val="00E574F1"/>
    <w:rsid w:val="00E57636"/>
    <w:rsid w:val="00E609F9"/>
    <w:rsid w:val="00E612D4"/>
    <w:rsid w:val="00E6182F"/>
    <w:rsid w:val="00E6193C"/>
    <w:rsid w:val="00E61C79"/>
    <w:rsid w:val="00E62259"/>
    <w:rsid w:val="00E62CB0"/>
    <w:rsid w:val="00E62D71"/>
    <w:rsid w:val="00E63FDC"/>
    <w:rsid w:val="00E669A7"/>
    <w:rsid w:val="00E70528"/>
    <w:rsid w:val="00E709F9"/>
    <w:rsid w:val="00E7117D"/>
    <w:rsid w:val="00E71738"/>
    <w:rsid w:val="00E71A60"/>
    <w:rsid w:val="00E71BD5"/>
    <w:rsid w:val="00E71C55"/>
    <w:rsid w:val="00E71EA8"/>
    <w:rsid w:val="00E72376"/>
    <w:rsid w:val="00E7268E"/>
    <w:rsid w:val="00E7281F"/>
    <w:rsid w:val="00E729B1"/>
    <w:rsid w:val="00E72EF6"/>
    <w:rsid w:val="00E731BC"/>
    <w:rsid w:val="00E73A8E"/>
    <w:rsid w:val="00E744CA"/>
    <w:rsid w:val="00E74864"/>
    <w:rsid w:val="00E74FAB"/>
    <w:rsid w:val="00E74FD0"/>
    <w:rsid w:val="00E75223"/>
    <w:rsid w:val="00E7586B"/>
    <w:rsid w:val="00E75A78"/>
    <w:rsid w:val="00E75EAD"/>
    <w:rsid w:val="00E76999"/>
    <w:rsid w:val="00E77190"/>
    <w:rsid w:val="00E7728F"/>
    <w:rsid w:val="00E77376"/>
    <w:rsid w:val="00E774F2"/>
    <w:rsid w:val="00E80F11"/>
    <w:rsid w:val="00E81023"/>
    <w:rsid w:val="00E81778"/>
    <w:rsid w:val="00E81BF4"/>
    <w:rsid w:val="00E81C34"/>
    <w:rsid w:val="00E81CB7"/>
    <w:rsid w:val="00E81F82"/>
    <w:rsid w:val="00E82156"/>
    <w:rsid w:val="00E8217C"/>
    <w:rsid w:val="00E823B7"/>
    <w:rsid w:val="00E828EB"/>
    <w:rsid w:val="00E82C63"/>
    <w:rsid w:val="00E83AFB"/>
    <w:rsid w:val="00E83B1E"/>
    <w:rsid w:val="00E853F2"/>
    <w:rsid w:val="00E85658"/>
    <w:rsid w:val="00E85790"/>
    <w:rsid w:val="00E859FB"/>
    <w:rsid w:val="00E85A8E"/>
    <w:rsid w:val="00E85FA4"/>
    <w:rsid w:val="00E86C36"/>
    <w:rsid w:val="00E86FE7"/>
    <w:rsid w:val="00E870DC"/>
    <w:rsid w:val="00E8715A"/>
    <w:rsid w:val="00E8742B"/>
    <w:rsid w:val="00E90169"/>
    <w:rsid w:val="00E9287D"/>
    <w:rsid w:val="00E92924"/>
    <w:rsid w:val="00E92AC9"/>
    <w:rsid w:val="00E92C6D"/>
    <w:rsid w:val="00E92E53"/>
    <w:rsid w:val="00E93878"/>
    <w:rsid w:val="00E939C3"/>
    <w:rsid w:val="00E9424E"/>
    <w:rsid w:val="00E94B01"/>
    <w:rsid w:val="00E955AE"/>
    <w:rsid w:val="00E955D5"/>
    <w:rsid w:val="00E9595D"/>
    <w:rsid w:val="00E95AE5"/>
    <w:rsid w:val="00E95BEF"/>
    <w:rsid w:val="00E95FF4"/>
    <w:rsid w:val="00E961C7"/>
    <w:rsid w:val="00E96F23"/>
    <w:rsid w:val="00E974EB"/>
    <w:rsid w:val="00E9751C"/>
    <w:rsid w:val="00E97673"/>
    <w:rsid w:val="00EA0344"/>
    <w:rsid w:val="00EA089E"/>
    <w:rsid w:val="00EA0B6A"/>
    <w:rsid w:val="00EA0BCB"/>
    <w:rsid w:val="00EA0E42"/>
    <w:rsid w:val="00EA149F"/>
    <w:rsid w:val="00EA1610"/>
    <w:rsid w:val="00EA17B6"/>
    <w:rsid w:val="00EA2866"/>
    <w:rsid w:val="00EA29CF"/>
    <w:rsid w:val="00EA2A98"/>
    <w:rsid w:val="00EA3B38"/>
    <w:rsid w:val="00EA4060"/>
    <w:rsid w:val="00EA42C0"/>
    <w:rsid w:val="00EA42E1"/>
    <w:rsid w:val="00EA4E54"/>
    <w:rsid w:val="00EA4E6D"/>
    <w:rsid w:val="00EA4F83"/>
    <w:rsid w:val="00EA6059"/>
    <w:rsid w:val="00EA78F1"/>
    <w:rsid w:val="00EA7BA7"/>
    <w:rsid w:val="00EB01F7"/>
    <w:rsid w:val="00EB07EC"/>
    <w:rsid w:val="00EB122A"/>
    <w:rsid w:val="00EB14E2"/>
    <w:rsid w:val="00EB1A4A"/>
    <w:rsid w:val="00EB24DE"/>
    <w:rsid w:val="00EB271F"/>
    <w:rsid w:val="00EB28CB"/>
    <w:rsid w:val="00EB2CE6"/>
    <w:rsid w:val="00EB2DFD"/>
    <w:rsid w:val="00EB35F6"/>
    <w:rsid w:val="00EB3AEC"/>
    <w:rsid w:val="00EB40CA"/>
    <w:rsid w:val="00EB52FA"/>
    <w:rsid w:val="00EB56A7"/>
    <w:rsid w:val="00EB591F"/>
    <w:rsid w:val="00EB5AB9"/>
    <w:rsid w:val="00EB5B17"/>
    <w:rsid w:val="00EB6075"/>
    <w:rsid w:val="00EB692C"/>
    <w:rsid w:val="00EB6BAF"/>
    <w:rsid w:val="00EB7280"/>
    <w:rsid w:val="00EB73C4"/>
    <w:rsid w:val="00EB756A"/>
    <w:rsid w:val="00EB75C6"/>
    <w:rsid w:val="00EB778E"/>
    <w:rsid w:val="00EB783F"/>
    <w:rsid w:val="00EC009F"/>
    <w:rsid w:val="00EC07AA"/>
    <w:rsid w:val="00EC08B0"/>
    <w:rsid w:val="00EC13DD"/>
    <w:rsid w:val="00EC1931"/>
    <w:rsid w:val="00EC1BD5"/>
    <w:rsid w:val="00EC2134"/>
    <w:rsid w:val="00EC222A"/>
    <w:rsid w:val="00EC2534"/>
    <w:rsid w:val="00EC28F5"/>
    <w:rsid w:val="00EC2D21"/>
    <w:rsid w:val="00EC2D2F"/>
    <w:rsid w:val="00EC2F2B"/>
    <w:rsid w:val="00EC376A"/>
    <w:rsid w:val="00EC3894"/>
    <w:rsid w:val="00EC3CE1"/>
    <w:rsid w:val="00EC4056"/>
    <w:rsid w:val="00EC42AA"/>
    <w:rsid w:val="00EC45BE"/>
    <w:rsid w:val="00EC50CB"/>
    <w:rsid w:val="00EC5416"/>
    <w:rsid w:val="00EC556C"/>
    <w:rsid w:val="00EC57A5"/>
    <w:rsid w:val="00EC5B20"/>
    <w:rsid w:val="00EC5C22"/>
    <w:rsid w:val="00EC5FAE"/>
    <w:rsid w:val="00EC6C73"/>
    <w:rsid w:val="00EC6F58"/>
    <w:rsid w:val="00EC777D"/>
    <w:rsid w:val="00EC7B79"/>
    <w:rsid w:val="00EC7CD6"/>
    <w:rsid w:val="00ED01C7"/>
    <w:rsid w:val="00ED04E1"/>
    <w:rsid w:val="00ED0675"/>
    <w:rsid w:val="00ED0B9E"/>
    <w:rsid w:val="00ED0DF7"/>
    <w:rsid w:val="00ED14F8"/>
    <w:rsid w:val="00ED1BE9"/>
    <w:rsid w:val="00ED209D"/>
    <w:rsid w:val="00ED27B3"/>
    <w:rsid w:val="00ED2906"/>
    <w:rsid w:val="00ED29A9"/>
    <w:rsid w:val="00ED29DE"/>
    <w:rsid w:val="00ED2A2D"/>
    <w:rsid w:val="00ED2A7F"/>
    <w:rsid w:val="00ED2CEF"/>
    <w:rsid w:val="00ED2D28"/>
    <w:rsid w:val="00ED4540"/>
    <w:rsid w:val="00ED4592"/>
    <w:rsid w:val="00ED4C14"/>
    <w:rsid w:val="00ED4D6B"/>
    <w:rsid w:val="00ED4F1A"/>
    <w:rsid w:val="00ED53F8"/>
    <w:rsid w:val="00ED590D"/>
    <w:rsid w:val="00ED611E"/>
    <w:rsid w:val="00ED627F"/>
    <w:rsid w:val="00ED6D02"/>
    <w:rsid w:val="00ED7C83"/>
    <w:rsid w:val="00EE01E4"/>
    <w:rsid w:val="00EE1104"/>
    <w:rsid w:val="00EE12FD"/>
    <w:rsid w:val="00EE13B9"/>
    <w:rsid w:val="00EE14B4"/>
    <w:rsid w:val="00EE1783"/>
    <w:rsid w:val="00EE32FE"/>
    <w:rsid w:val="00EE34A0"/>
    <w:rsid w:val="00EE3C73"/>
    <w:rsid w:val="00EE4666"/>
    <w:rsid w:val="00EE486E"/>
    <w:rsid w:val="00EE48A4"/>
    <w:rsid w:val="00EE51D8"/>
    <w:rsid w:val="00EE61DD"/>
    <w:rsid w:val="00EE63A5"/>
    <w:rsid w:val="00EE66FE"/>
    <w:rsid w:val="00EE674D"/>
    <w:rsid w:val="00EE6D62"/>
    <w:rsid w:val="00EE71F6"/>
    <w:rsid w:val="00EE7827"/>
    <w:rsid w:val="00EF06C4"/>
    <w:rsid w:val="00EF0792"/>
    <w:rsid w:val="00EF1556"/>
    <w:rsid w:val="00EF2D79"/>
    <w:rsid w:val="00EF2DEA"/>
    <w:rsid w:val="00EF379A"/>
    <w:rsid w:val="00EF6CEF"/>
    <w:rsid w:val="00EF6DE1"/>
    <w:rsid w:val="00EF70BE"/>
    <w:rsid w:val="00EF76D2"/>
    <w:rsid w:val="00EF7998"/>
    <w:rsid w:val="00F012E2"/>
    <w:rsid w:val="00F0140B"/>
    <w:rsid w:val="00F01458"/>
    <w:rsid w:val="00F01F1D"/>
    <w:rsid w:val="00F03B0C"/>
    <w:rsid w:val="00F03B99"/>
    <w:rsid w:val="00F03D7C"/>
    <w:rsid w:val="00F04D15"/>
    <w:rsid w:val="00F04DC0"/>
    <w:rsid w:val="00F04EB1"/>
    <w:rsid w:val="00F05F45"/>
    <w:rsid w:val="00F0733E"/>
    <w:rsid w:val="00F0756F"/>
    <w:rsid w:val="00F07E88"/>
    <w:rsid w:val="00F10B13"/>
    <w:rsid w:val="00F10C0E"/>
    <w:rsid w:val="00F11149"/>
    <w:rsid w:val="00F119B0"/>
    <w:rsid w:val="00F11BA9"/>
    <w:rsid w:val="00F12293"/>
    <w:rsid w:val="00F13CA1"/>
    <w:rsid w:val="00F14987"/>
    <w:rsid w:val="00F15400"/>
    <w:rsid w:val="00F15CF1"/>
    <w:rsid w:val="00F16576"/>
    <w:rsid w:val="00F17480"/>
    <w:rsid w:val="00F176C1"/>
    <w:rsid w:val="00F20C72"/>
    <w:rsid w:val="00F21CB7"/>
    <w:rsid w:val="00F21CCB"/>
    <w:rsid w:val="00F21D78"/>
    <w:rsid w:val="00F2233A"/>
    <w:rsid w:val="00F2307C"/>
    <w:rsid w:val="00F23859"/>
    <w:rsid w:val="00F23A1E"/>
    <w:rsid w:val="00F2478B"/>
    <w:rsid w:val="00F24D12"/>
    <w:rsid w:val="00F25982"/>
    <w:rsid w:val="00F25BE8"/>
    <w:rsid w:val="00F2646F"/>
    <w:rsid w:val="00F2649E"/>
    <w:rsid w:val="00F26E88"/>
    <w:rsid w:val="00F27204"/>
    <w:rsid w:val="00F27591"/>
    <w:rsid w:val="00F2776C"/>
    <w:rsid w:val="00F30336"/>
    <w:rsid w:val="00F3035E"/>
    <w:rsid w:val="00F30E15"/>
    <w:rsid w:val="00F3130F"/>
    <w:rsid w:val="00F317D6"/>
    <w:rsid w:val="00F31915"/>
    <w:rsid w:val="00F31DEE"/>
    <w:rsid w:val="00F32C2F"/>
    <w:rsid w:val="00F34E45"/>
    <w:rsid w:val="00F35B61"/>
    <w:rsid w:val="00F35F19"/>
    <w:rsid w:val="00F36824"/>
    <w:rsid w:val="00F36BF2"/>
    <w:rsid w:val="00F36D78"/>
    <w:rsid w:val="00F379C9"/>
    <w:rsid w:val="00F37C4A"/>
    <w:rsid w:val="00F4027C"/>
    <w:rsid w:val="00F406D3"/>
    <w:rsid w:val="00F407AF"/>
    <w:rsid w:val="00F409B3"/>
    <w:rsid w:val="00F412B8"/>
    <w:rsid w:val="00F413DC"/>
    <w:rsid w:val="00F419E0"/>
    <w:rsid w:val="00F42200"/>
    <w:rsid w:val="00F4229D"/>
    <w:rsid w:val="00F427C7"/>
    <w:rsid w:val="00F43421"/>
    <w:rsid w:val="00F43814"/>
    <w:rsid w:val="00F43C8B"/>
    <w:rsid w:val="00F44616"/>
    <w:rsid w:val="00F446D1"/>
    <w:rsid w:val="00F44E4A"/>
    <w:rsid w:val="00F44F70"/>
    <w:rsid w:val="00F45F44"/>
    <w:rsid w:val="00F465CF"/>
    <w:rsid w:val="00F46ACB"/>
    <w:rsid w:val="00F509D9"/>
    <w:rsid w:val="00F50EA6"/>
    <w:rsid w:val="00F5151F"/>
    <w:rsid w:val="00F5157F"/>
    <w:rsid w:val="00F516D9"/>
    <w:rsid w:val="00F51894"/>
    <w:rsid w:val="00F5196F"/>
    <w:rsid w:val="00F51A45"/>
    <w:rsid w:val="00F51CAC"/>
    <w:rsid w:val="00F52A50"/>
    <w:rsid w:val="00F52CE6"/>
    <w:rsid w:val="00F538D4"/>
    <w:rsid w:val="00F5403C"/>
    <w:rsid w:val="00F552F1"/>
    <w:rsid w:val="00F55ED4"/>
    <w:rsid w:val="00F562EE"/>
    <w:rsid w:val="00F574AC"/>
    <w:rsid w:val="00F5790A"/>
    <w:rsid w:val="00F57AC7"/>
    <w:rsid w:val="00F57AE4"/>
    <w:rsid w:val="00F60618"/>
    <w:rsid w:val="00F60627"/>
    <w:rsid w:val="00F6081A"/>
    <w:rsid w:val="00F61472"/>
    <w:rsid w:val="00F61A5E"/>
    <w:rsid w:val="00F626C7"/>
    <w:rsid w:val="00F626EC"/>
    <w:rsid w:val="00F63417"/>
    <w:rsid w:val="00F63655"/>
    <w:rsid w:val="00F63B14"/>
    <w:rsid w:val="00F651FA"/>
    <w:rsid w:val="00F656D5"/>
    <w:rsid w:val="00F66B29"/>
    <w:rsid w:val="00F66BC6"/>
    <w:rsid w:val="00F66FB5"/>
    <w:rsid w:val="00F67105"/>
    <w:rsid w:val="00F676C2"/>
    <w:rsid w:val="00F67913"/>
    <w:rsid w:val="00F7053D"/>
    <w:rsid w:val="00F70861"/>
    <w:rsid w:val="00F70C1C"/>
    <w:rsid w:val="00F715C3"/>
    <w:rsid w:val="00F717C8"/>
    <w:rsid w:val="00F71B34"/>
    <w:rsid w:val="00F72676"/>
    <w:rsid w:val="00F72F70"/>
    <w:rsid w:val="00F7363B"/>
    <w:rsid w:val="00F73D74"/>
    <w:rsid w:val="00F74BEA"/>
    <w:rsid w:val="00F74DA7"/>
    <w:rsid w:val="00F74E6C"/>
    <w:rsid w:val="00F74F70"/>
    <w:rsid w:val="00F752F7"/>
    <w:rsid w:val="00F7536B"/>
    <w:rsid w:val="00F75475"/>
    <w:rsid w:val="00F7555B"/>
    <w:rsid w:val="00F75862"/>
    <w:rsid w:val="00F75BE5"/>
    <w:rsid w:val="00F76063"/>
    <w:rsid w:val="00F76331"/>
    <w:rsid w:val="00F7644E"/>
    <w:rsid w:val="00F76E97"/>
    <w:rsid w:val="00F772F8"/>
    <w:rsid w:val="00F7754E"/>
    <w:rsid w:val="00F77CC8"/>
    <w:rsid w:val="00F77CE5"/>
    <w:rsid w:val="00F77FA4"/>
    <w:rsid w:val="00F81714"/>
    <w:rsid w:val="00F81A8F"/>
    <w:rsid w:val="00F81E3A"/>
    <w:rsid w:val="00F81EF8"/>
    <w:rsid w:val="00F82B9E"/>
    <w:rsid w:val="00F82BA7"/>
    <w:rsid w:val="00F834CD"/>
    <w:rsid w:val="00F837E2"/>
    <w:rsid w:val="00F84956"/>
    <w:rsid w:val="00F84A32"/>
    <w:rsid w:val="00F85C77"/>
    <w:rsid w:val="00F862DF"/>
    <w:rsid w:val="00F86D4A"/>
    <w:rsid w:val="00F8725D"/>
    <w:rsid w:val="00F8777F"/>
    <w:rsid w:val="00F87949"/>
    <w:rsid w:val="00F87C16"/>
    <w:rsid w:val="00F87CF9"/>
    <w:rsid w:val="00F9080B"/>
    <w:rsid w:val="00F909E4"/>
    <w:rsid w:val="00F90E84"/>
    <w:rsid w:val="00F911F5"/>
    <w:rsid w:val="00F919E8"/>
    <w:rsid w:val="00F91F39"/>
    <w:rsid w:val="00F91FA8"/>
    <w:rsid w:val="00F92125"/>
    <w:rsid w:val="00F92C6F"/>
    <w:rsid w:val="00F9351F"/>
    <w:rsid w:val="00F9381A"/>
    <w:rsid w:val="00F93AA7"/>
    <w:rsid w:val="00F93D33"/>
    <w:rsid w:val="00F93EDB"/>
    <w:rsid w:val="00F93FDB"/>
    <w:rsid w:val="00F941F8"/>
    <w:rsid w:val="00F94AE3"/>
    <w:rsid w:val="00F94C45"/>
    <w:rsid w:val="00F94CEC"/>
    <w:rsid w:val="00F95360"/>
    <w:rsid w:val="00F96281"/>
    <w:rsid w:val="00F97C76"/>
    <w:rsid w:val="00F97E9A"/>
    <w:rsid w:val="00FA0026"/>
    <w:rsid w:val="00FA0DEB"/>
    <w:rsid w:val="00FA0E63"/>
    <w:rsid w:val="00FA1134"/>
    <w:rsid w:val="00FA182C"/>
    <w:rsid w:val="00FA2FDD"/>
    <w:rsid w:val="00FA4A38"/>
    <w:rsid w:val="00FA50D6"/>
    <w:rsid w:val="00FA5F31"/>
    <w:rsid w:val="00FA5F47"/>
    <w:rsid w:val="00FA6572"/>
    <w:rsid w:val="00FA6648"/>
    <w:rsid w:val="00FA6C24"/>
    <w:rsid w:val="00FA7D22"/>
    <w:rsid w:val="00FA7D29"/>
    <w:rsid w:val="00FB00CC"/>
    <w:rsid w:val="00FB0187"/>
    <w:rsid w:val="00FB0B86"/>
    <w:rsid w:val="00FB120F"/>
    <w:rsid w:val="00FB134F"/>
    <w:rsid w:val="00FB1D33"/>
    <w:rsid w:val="00FB2227"/>
    <w:rsid w:val="00FB26CB"/>
    <w:rsid w:val="00FB4DF9"/>
    <w:rsid w:val="00FB5009"/>
    <w:rsid w:val="00FB5421"/>
    <w:rsid w:val="00FB600C"/>
    <w:rsid w:val="00FB6075"/>
    <w:rsid w:val="00FB6FCD"/>
    <w:rsid w:val="00FB7088"/>
    <w:rsid w:val="00FB7214"/>
    <w:rsid w:val="00FB730A"/>
    <w:rsid w:val="00FB7571"/>
    <w:rsid w:val="00FB760C"/>
    <w:rsid w:val="00FB78D2"/>
    <w:rsid w:val="00FC04AA"/>
    <w:rsid w:val="00FC0926"/>
    <w:rsid w:val="00FC0F62"/>
    <w:rsid w:val="00FC0F91"/>
    <w:rsid w:val="00FC1778"/>
    <w:rsid w:val="00FC1C15"/>
    <w:rsid w:val="00FC1E5E"/>
    <w:rsid w:val="00FC39B5"/>
    <w:rsid w:val="00FC4468"/>
    <w:rsid w:val="00FC45F5"/>
    <w:rsid w:val="00FC5C7A"/>
    <w:rsid w:val="00FC60F0"/>
    <w:rsid w:val="00FC617B"/>
    <w:rsid w:val="00FC6238"/>
    <w:rsid w:val="00FC78F1"/>
    <w:rsid w:val="00FC7FCE"/>
    <w:rsid w:val="00FD01C8"/>
    <w:rsid w:val="00FD02C8"/>
    <w:rsid w:val="00FD09B2"/>
    <w:rsid w:val="00FD0DEF"/>
    <w:rsid w:val="00FD0F82"/>
    <w:rsid w:val="00FD1C6C"/>
    <w:rsid w:val="00FD2155"/>
    <w:rsid w:val="00FD2E58"/>
    <w:rsid w:val="00FD303F"/>
    <w:rsid w:val="00FD3050"/>
    <w:rsid w:val="00FD30BF"/>
    <w:rsid w:val="00FD42C0"/>
    <w:rsid w:val="00FD44B6"/>
    <w:rsid w:val="00FD44CD"/>
    <w:rsid w:val="00FD4CF6"/>
    <w:rsid w:val="00FD4FA7"/>
    <w:rsid w:val="00FD5109"/>
    <w:rsid w:val="00FD54FE"/>
    <w:rsid w:val="00FD5BD8"/>
    <w:rsid w:val="00FD686B"/>
    <w:rsid w:val="00FD6ADD"/>
    <w:rsid w:val="00FD6F76"/>
    <w:rsid w:val="00FD71A4"/>
    <w:rsid w:val="00FD7285"/>
    <w:rsid w:val="00FD7641"/>
    <w:rsid w:val="00FE05ED"/>
    <w:rsid w:val="00FE1375"/>
    <w:rsid w:val="00FE29DF"/>
    <w:rsid w:val="00FE2AA2"/>
    <w:rsid w:val="00FE3034"/>
    <w:rsid w:val="00FE3D3B"/>
    <w:rsid w:val="00FE40F2"/>
    <w:rsid w:val="00FE4268"/>
    <w:rsid w:val="00FE42EF"/>
    <w:rsid w:val="00FE4EEC"/>
    <w:rsid w:val="00FE4EF1"/>
    <w:rsid w:val="00FE52DD"/>
    <w:rsid w:val="00FE55AB"/>
    <w:rsid w:val="00FE7034"/>
    <w:rsid w:val="00FE7390"/>
    <w:rsid w:val="00FE7831"/>
    <w:rsid w:val="00FE7B6E"/>
    <w:rsid w:val="00FE7C41"/>
    <w:rsid w:val="00FF002D"/>
    <w:rsid w:val="00FF0286"/>
    <w:rsid w:val="00FF0BB5"/>
    <w:rsid w:val="00FF1675"/>
    <w:rsid w:val="00FF1939"/>
    <w:rsid w:val="00FF22DC"/>
    <w:rsid w:val="00FF28DD"/>
    <w:rsid w:val="00FF2B2D"/>
    <w:rsid w:val="00FF3C13"/>
    <w:rsid w:val="00FF3ED0"/>
    <w:rsid w:val="00FF48A3"/>
    <w:rsid w:val="00FF506F"/>
    <w:rsid w:val="00FF507A"/>
    <w:rsid w:val="00FF5418"/>
    <w:rsid w:val="00FF556B"/>
    <w:rsid w:val="00FF678F"/>
    <w:rsid w:val="00FF6953"/>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4E7045"/>
  <w15:docId w15:val="{8EADA560-D480-46AC-910C-F4021646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36A"/>
    <w:pPr>
      <w:widowControl w:val="0"/>
      <w:jc w:val="both"/>
    </w:pPr>
    <w:rPr>
      <w:kern w:val="2"/>
      <w:sz w:val="21"/>
      <w:szCs w:val="24"/>
    </w:rPr>
  </w:style>
  <w:style w:type="paragraph" w:styleId="1">
    <w:name w:val="heading 1"/>
    <w:basedOn w:val="a"/>
    <w:next w:val="a"/>
    <w:link w:val="10"/>
    <w:qFormat/>
    <w:rsid w:val="00773417"/>
    <w:pPr>
      <w:keepNext/>
      <w:outlineLvl w:val="0"/>
    </w:pPr>
    <w:rPr>
      <w:rFonts w:ascii="Arial" w:eastAsia="ＭＳ ゴシック" w:hAnsi="Arial"/>
      <w:sz w:val="24"/>
    </w:rPr>
  </w:style>
  <w:style w:type="paragraph" w:styleId="2">
    <w:name w:val="heading 2"/>
    <w:basedOn w:val="a"/>
    <w:next w:val="a"/>
    <w:link w:val="20"/>
    <w:qFormat/>
    <w:rsid w:val="00773417"/>
    <w:pPr>
      <w:keepNext/>
      <w:outlineLvl w:val="1"/>
    </w:pPr>
    <w:rPr>
      <w:rFonts w:ascii="Arial" w:eastAsia="ＭＳ ゴシック" w:hAnsi="Arial"/>
      <w:sz w:val="24"/>
    </w:rPr>
  </w:style>
  <w:style w:type="paragraph" w:styleId="3">
    <w:name w:val="heading 3"/>
    <w:basedOn w:val="a"/>
    <w:next w:val="a"/>
    <w:link w:val="30"/>
    <w:semiHidden/>
    <w:unhideWhenUsed/>
    <w:qFormat/>
    <w:locked/>
    <w:rsid w:val="0001631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773417"/>
    <w:rPr>
      <w:rFonts w:ascii="Arial" w:eastAsia="ＭＳ ゴシック" w:hAnsi="Arial" w:cs="Times New Roman"/>
      <w:kern w:val="2"/>
      <w:sz w:val="24"/>
      <w:szCs w:val="24"/>
    </w:rPr>
  </w:style>
  <w:style w:type="character" w:customStyle="1" w:styleId="20">
    <w:name w:val="見出し 2 (文字)"/>
    <w:link w:val="2"/>
    <w:semiHidden/>
    <w:locked/>
    <w:rsid w:val="00773417"/>
    <w:rPr>
      <w:rFonts w:ascii="Arial" w:eastAsia="ＭＳ ゴシック" w:hAnsi="Arial" w:cs="Times New Roman"/>
      <w:kern w:val="2"/>
      <w:sz w:val="24"/>
      <w:szCs w:val="24"/>
    </w:rPr>
  </w:style>
  <w:style w:type="paragraph" w:customStyle="1" w:styleId="CharCarCarChar">
    <w:name w:val="Char Car Car Char"/>
    <w:basedOn w:val="a"/>
    <w:rsid w:val="00F2233A"/>
    <w:pPr>
      <w:widowControl/>
      <w:spacing w:after="160" w:line="240" w:lineRule="exact"/>
      <w:jc w:val="left"/>
    </w:pPr>
    <w:rPr>
      <w:rFonts w:ascii="Arial" w:hAnsi="Arial"/>
      <w:kern w:val="0"/>
      <w:sz w:val="20"/>
      <w:szCs w:val="20"/>
      <w:lang w:eastAsia="en-US"/>
    </w:rPr>
  </w:style>
  <w:style w:type="paragraph" w:customStyle="1" w:styleId="a3">
    <w:name w:val="一太郎"/>
    <w:link w:val="a4"/>
    <w:rsid w:val="00F2233A"/>
    <w:pPr>
      <w:widowControl w:val="0"/>
      <w:wordWrap w:val="0"/>
      <w:autoSpaceDE w:val="0"/>
      <w:autoSpaceDN w:val="0"/>
      <w:adjustRightInd w:val="0"/>
      <w:spacing w:line="476" w:lineRule="exact"/>
      <w:jc w:val="both"/>
    </w:pPr>
    <w:rPr>
      <w:rFonts w:cs="ＭＳ 明朝"/>
      <w:spacing w:val="19"/>
    </w:rPr>
  </w:style>
  <w:style w:type="character" w:styleId="a5">
    <w:name w:val="Hyperlink"/>
    <w:uiPriority w:val="99"/>
    <w:rsid w:val="00A97505"/>
    <w:rPr>
      <w:color w:val="0000FF"/>
      <w:u w:val="single"/>
    </w:rPr>
  </w:style>
  <w:style w:type="paragraph" w:styleId="a6">
    <w:name w:val="Balloon Text"/>
    <w:basedOn w:val="a"/>
    <w:link w:val="a7"/>
    <w:semiHidden/>
    <w:rsid w:val="009178FA"/>
    <w:rPr>
      <w:rFonts w:ascii="Arial" w:eastAsia="ＭＳ ゴシック" w:hAnsi="Arial"/>
      <w:sz w:val="18"/>
      <w:szCs w:val="18"/>
    </w:rPr>
  </w:style>
  <w:style w:type="character" w:customStyle="1" w:styleId="a7">
    <w:name w:val="吹き出し (文字)"/>
    <w:link w:val="a6"/>
    <w:semiHidden/>
    <w:locked/>
    <w:rsid w:val="00773417"/>
    <w:rPr>
      <w:rFonts w:ascii="Arial" w:eastAsia="ＭＳ ゴシック" w:hAnsi="Arial" w:cs="Times New Roman"/>
      <w:kern w:val="2"/>
      <w:sz w:val="18"/>
      <w:szCs w:val="18"/>
    </w:rPr>
  </w:style>
  <w:style w:type="paragraph" w:styleId="a8">
    <w:name w:val="footer"/>
    <w:basedOn w:val="a"/>
    <w:link w:val="a9"/>
    <w:uiPriority w:val="99"/>
    <w:rsid w:val="001E7666"/>
    <w:pPr>
      <w:tabs>
        <w:tab w:val="center" w:pos="4252"/>
        <w:tab w:val="right" w:pos="8504"/>
      </w:tabs>
      <w:snapToGrid w:val="0"/>
    </w:pPr>
    <w:rPr>
      <w:sz w:val="24"/>
    </w:rPr>
  </w:style>
  <w:style w:type="character" w:customStyle="1" w:styleId="a9">
    <w:name w:val="フッター (文字)"/>
    <w:link w:val="a8"/>
    <w:uiPriority w:val="99"/>
    <w:locked/>
    <w:rsid w:val="00773417"/>
    <w:rPr>
      <w:rFonts w:cs="Times New Roman"/>
      <w:kern w:val="2"/>
      <w:sz w:val="24"/>
      <w:szCs w:val="24"/>
    </w:rPr>
  </w:style>
  <w:style w:type="character" w:styleId="aa">
    <w:name w:val="page number"/>
    <w:rsid w:val="001E7666"/>
    <w:rPr>
      <w:rFonts w:cs="Times New Roman"/>
    </w:rPr>
  </w:style>
  <w:style w:type="paragraph" w:styleId="ab">
    <w:name w:val="header"/>
    <w:basedOn w:val="a"/>
    <w:link w:val="ac"/>
    <w:rsid w:val="006D07EA"/>
    <w:pPr>
      <w:tabs>
        <w:tab w:val="center" w:pos="4252"/>
        <w:tab w:val="right" w:pos="8504"/>
      </w:tabs>
      <w:snapToGrid w:val="0"/>
    </w:pPr>
    <w:rPr>
      <w:sz w:val="24"/>
    </w:rPr>
  </w:style>
  <w:style w:type="character" w:customStyle="1" w:styleId="ac">
    <w:name w:val="ヘッダー (文字)"/>
    <w:link w:val="ab"/>
    <w:locked/>
    <w:rsid w:val="00B5533D"/>
    <w:rPr>
      <w:rFonts w:cs="Times New Roman"/>
      <w:kern w:val="2"/>
      <w:sz w:val="24"/>
      <w:szCs w:val="24"/>
    </w:rPr>
  </w:style>
  <w:style w:type="table" w:styleId="ad">
    <w:name w:val="Table Grid"/>
    <w:basedOn w:val="a1"/>
    <w:uiPriority w:val="39"/>
    <w:rsid w:val="00550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semiHidden/>
    <w:rsid w:val="000B3163"/>
    <w:rPr>
      <w:kern w:val="2"/>
      <w:sz w:val="21"/>
      <w:szCs w:val="24"/>
    </w:rPr>
  </w:style>
  <w:style w:type="paragraph" w:styleId="Web">
    <w:name w:val="Normal (Web)"/>
    <w:basedOn w:val="a"/>
    <w:uiPriority w:val="99"/>
    <w:semiHidden/>
    <w:rsid w:val="009E72A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uiPriority w:val="99"/>
    <w:semiHidden/>
    <w:rsid w:val="00ED29A9"/>
    <w:rPr>
      <w:sz w:val="18"/>
    </w:rPr>
  </w:style>
  <w:style w:type="paragraph" w:styleId="af">
    <w:name w:val="annotation text"/>
    <w:basedOn w:val="a"/>
    <w:link w:val="af0"/>
    <w:uiPriority w:val="99"/>
    <w:rsid w:val="00ED29A9"/>
    <w:pPr>
      <w:jc w:val="left"/>
    </w:pPr>
    <w:rPr>
      <w:sz w:val="24"/>
      <w:szCs w:val="20"/>
    </w:rPr>
  </w:style>
  <w:style w:type="character" w:customStyle="1" w:styleId="af0">
    <w:name w:val="コメント文字列 (文字)"/>
    <w:link w:val="af"/>
    <w:uiPriority w:val="99"/>
    <w:locked/>
    <w:rsid w:val="00ED29A9"/>
    <w:rPr>
      <w:kern w:val="2"/>
      <w:sz w:val="24"/>
    </w:rPr>
  </w:style>
  <w:style w:type="paragraph" w:styleId="af1">
    <w:name w:val="annotation subject"/>
    <w:basedOn w:val="af"/>
    <w:next w:val="af"/>
    <w:link w:val="af2"/>
    <w:semiHidden/>
    <w:rsid w:val="00ED29A9"/>
    <w:rPr>
      <w:b/>
    </w:rPr>
  </w:style>
  <w:style w:type="character" w:customStyle="1" w:styleId="af2">
    <w:name w:val="コメント内容 (文字)"/>
    <w:link w:val="af1"/>
    <w:semiHidden/>
    <w:locked/>
    <w:rsid w:val="00ED29A9"/>
    <w:rPr>
      <w:b/>
      <w:kern w:val="2"/>
      <w:sz w:val="24"/>
    </w:rPr>
  </w:style>
  <w:style w:type="paragraph" w:customStyle="1" w:styleId="12">
    <w:name w:val="リスト段落1"/>
    <w:basedOn w:val="a"/>
    <w:rsid w:val="00BB60BA"/>
    <w:pPr>
      <w:ind w:leftChars="400" w:left="840"/>
    </w:pPr>
  </w:style>
  <w:style w:type="paragraph" w:customStyle="1" w:styleId="13">
    <w:name w:val="行間詰め1"/>
    <w:rsid w:val="00A62011"/>
    <w:pPr>
      <w:widowControl w:val="0"/>
      <w:jc w:val="both"/>
    </w:pPr>
    <w:rPr>
      <w:kern w:val="2"/>
      <w:sz w:val="21"/>
      <w:szCs w:val="24"/>
    </w:rPr>
  </w:style>
  <w:style w:type="paragraph" w:customStyle="1" w:styleId="14">
    <w:name w:val="目次の見出し1"/>
    <w:basedOn w:val="1"/>
    <w:next w:val="a"/>
    <w:semiHidden/>
    <w:rsid w:val="00773417"/>
    <w:pPr>
      <w:outlineLvl w:val="9"/>
    </w:pPr>
  </w:style>
  <w:style w:type="character" w:styleId="HTML">
    <w:name w:val="HTML Typewriter"/>
    <w:semiHidden/>
    <w:rsid w:val="008D5F7A"/>
    <w:rPr>
      <w:rFonts w:ascii="ＭＳ ゴシック" w:eastAsia="ＭＳ ゴシック" w:hAnsi="ＭＳ ゴシック" w:cs="ＭＳ ゴシック"/>
      <w:sz w:val="24"/>
      <w:szCs w:val="24"/>
    </w:rPr>
  </w:style>
  <w:style w:type="character" w:styleId="af3">
    <w:name w:val="FollowedHyperlink"/>
    <w:semiHidden/>
    <w:rsid w:val="005D7DF9"/>
    <w:rPr>
      <w:rFonts w:cs="Times New Roman"/>
      <w:color w:val="800080"/>
      <w:u w:val="single"/>
    </w:rPr>
  </w:style>
  <w:style w:type="paragraph" w:styleId="af4">
    <w:name w:val="Document Map"/>
    <w:basedOn w:val="a"/>
    <w:semiHidden/>
    <w:rsid w:val="003233D7"/>
    <w:pPr>
      <w:shd w:val="clear" w:color="auto" w:fill="000080"/>
    </w:pPr>
    <w:rPr>
      <w:rFonts w:ascii="Arial" w:eastAsia="ＭＳ ゴシック" w:hAnsi="Arial"/>
    </w:rPr>
  </w:style>
  <w:style w:type="character" w:customStyle="1" w:styleId="8">
    <w:name w:val="(文字) (文字)8"/>
    <w:locked/>
    <w:rsid w:val="001F5741"/>
    <w:rPr>
      <w:rFonts w:ascii="Arial" w:eastAsia="ＭＳ ゴシック" w:hAnsi="Arial"/>
      <w:kern w:val="2"/>
      <w:sz w:val="24"/>
    </w:rPr>
  </w:style>
  <w:style w:type="paragraph" w:styleId="af5">
    <w:name w:val="Date"/>
    <w:basedOn w:val="a"/>
    <w:next w:val="a"/>
    <w:rsid w:val="001F5741"/>
  </w:style>
  <w:style w:type="character" w:customStyle="1" w:styleId="5">
    <w:name w:val="(文字) (文字)5"/>
    <w:locked/>
    <w:rsid w:val="001F5741"/>
    <w:rPr>
      <w:kern w:val="2"/>
      <w:sz w:val="24"/>
    </w:rPr>
  </w:style>
  <w:style w:type="character" w:customStyle="1" w:styleId="4">
    <w:name w:val="(文字) (文字)4"/>
    <w:locked/>
    <w:rsid w:val="001F5741"/>
    <w:rPr>
      <w:kern w:val="2"/>
      <w:sz w:val="24"/>
    </w:rPr>
  </w:style>
  <w:style w:type="character" w:customStyle="1" w:styleId="31">
    <w:name w:val="(文字) (文字)3"/>
    <w:locked/>
    <w:rsid w:val="001F5741"/>
    <w:rPr>
      <w:kern w:val="2"/>
      <w:sz w:val="24"/>
    </w:rPr>
  </w:style>
  <w:style w:type="paragraph" w:styleId="af6">
    <w:name w:val="Note Heading"/>
    <w:basedOn w:val="a"/>
    <w:next w:val="a"/>
    <w:link w:val="af7"/>
    <w:rsid w:val="001F5741"/>
    <w:pPr>
      <w:jc w:val="center"/>
    </w:pPr>
    <w:rPr>
      <w:snapToGrid w:val="0"/>
      <w:sz w:val="24"/>
      <w:szCs w:val="20"/>
    </w:rPr>
  </w:style>
  <w:style w:type="character" w:customStyle="1" w:styleId="af7">
    <w:name w:val="記 (文字)"/>
    <w:link w:val="af6"/>
    <w:locked/>
    <w:rsid w:val="001F5741"/>
    <w:rPr>
      <w:rFonts w:ascii="Century" w:eastAsia="ＭＳ 明朝" w:hAnsi="Century"/>
      <w:snapToGrid w:val="0"/>
      <w:kern w:val="2"/>
      <w:sz w:val="24"/>
      <w:lang w:bidi="ar-SA"/>
    </w:rPr>
  </w:style>
  <w:style w:type="paragraph" w:styleId="af8">
    <w:name w:val="Closing"/>
    <w:basedOn w:val="a"/>
    <w:link w:val="af9"/>
    <w:rsid w:val="001F5741"/>
    <w:pPr>
      <w:jc w:val="right"/>
    </w:pPr>
    <w:rPr>
      <w:snapToGrid w:val="0"/>
      <w:sz w:val="24"/>
      <w:szCs w:val="20"/>
    </w:rPr>
  </w:style>
  <w:style w:type="character" w:customStyle="1" w:styleId="af9">
    <w:name w:val="結語 (文字)"/>
    <w:link w:val="af8"/>
    <w:locked/>
    <w:rsid w:val="001F5741"/>
    <w:rPr>
      <w:rFonts w:ascii="Century" w:eastAsia="ＭＳ 明朝" w:hAnsi="Century"/>
      <w:snapToGrid w:val="0"/>
      <w:kern w:val="2"/>
      <w:sz w:val="24"/>
      <w:lang w:bidi="ar-SA"/>
    </w:rPr>
  </w:style>
  <w:style w:type="table" w:customStyle="1" w:styleId="15">
    <w:name w:val="表 (格子)1"/>
    <w:basedOn w:val="a1"/>
    <w:next w:val="ad"/>
    <w:uiPriority w:val="59"/>
    <w:rsid w:val="00D0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6">
    <w:name w:val="toc 1"/>
    <w:basedOn w:val="a"/>
    <w:next w:val="a"/>
    <w:autoRedefine/>
    <w:uiPriority w:val="39"/>
    <w:locked/>
    <w:rsid w:val="00AF5324"/>
    <w:pPr>
      <w:tabs>
        <w:tab w:val="right" w:leader="dot" w:pos="9060"/>
      </w:tabs>
    </w:pPr>
    <w:rPr>
      <w:rFonts w:asciiTheme="majorEastAsia" w:eastAsiaTheme="majorEastAsia" w:hAnsiTheme="majorEastAsia"/>
      <w:b/>
      <w:noProof/>
      <w:kern w:val="0"/>
    </w:rPr>
  </w:style>
  <w:style w:type="paragraph" w:styleId="21">
    <w:name w:val="toc 2"/>
    <w:basedOn w:val="a"/>
    <w:next w:val="a"/>
    <w:autoRedefine/>
    <w:uiPriority w:val="39"/>
    <w:locked/>
    <w:rsid w:val="0098790C"/>
    <w:pPr>
      <w:tabs>
        <w:tab w:val="right" w:leader="dot" w:pos="9060"/>
      </w:tabs>
      <w:ind w:leftChars="100" w:left="210"/>
    </w:pPr>
    <w:rPr>
      <w:rFonts w:ascii="HGP創英角ｺﾞｼｯｸUB" w:eastAsia="HGP創英角ｺﾞｼｯｸUB" w:hAnsi="HGP創英角ｺﾞｼｯｸUB"/>
      <w:noProof/>
    </w:rPr>
  </w:style>
  <w:style w:type="character" w:customStyle="1" w:styleId="30">
    <w:name w:val="見出し 3 (文字)"/>
    <w:link w:val="3"/>
    <w:semiHidden/>
    <w:rsid w:val="0001631D"/>
    <w:rPr>
      <w:rFonts w:ascii="Arial" w:eastAsia="ＭＳ ゴシック" w:hAnsi="Arial" w:cs="Times New Roman"/>
      <w:kern w:val="2"/>
      <w:sz w:val="21"/>
      <w:szCs w:val="24"/>
    </w:rPr>
  </w:style>
  <w:style w:type="paragraph" w:styleId="afa">
    <w:name w:val="List Paragraph"/>
    <w:basedOn w:val="a"/>
    <w:uiPriority w:val="34"/>
    <w:qFormat/>
    <w:rsid w:val="00E1252C"/>
    <w:pPr>
      <w:ind w:leftChars="400" w:left="840"/>
    </w:pPr>
  </w:style>
  <w:style w:type="paragraph" w:customStyle="1" w:styleId="Default">
    <w:name w:val="Default"/>
    <w:rsid w:val="00C05A13"/>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fb">
    <w:name w:val="Revision"/>
    <w:hidden/>
    <w:uiPriority w:val="99"/>
    <w:semiHidden/>
    <w:rsid w:val="00370BA8"/>
    <w:rPr>
      <w:kern w:val="2"/>
      <w:sz w:val="21"/>
      <w:szCs w:val="24"/>
    </w:rPr>
  </w:style>
  <w:style w:type="character" w:customStyle="1" w:styleId="a4">
    <w:name w:val="一太郎 (文字)"/>
    <w:link w:val="a3"/>
    <w:locked/>
    <w:rsid w:val="00326F57"/>
    <w:rPr>
      <w:rFonts w:cs="ＭＳ 明朝"/>
      <w:spacing w:val="19"/>
    </w:rPr>
  </w:style>
  <w:style w:type="paragraph" w:styleId="afc">
    <w:name w:val="No Spacing"/>
    <w:uiPriority w:val="1"/>
    <w:qFormat/>
    <w:rsid w:val="00B4726B"/>
    <w:pPr>
      <w:widowControl w:val="0"/>
      <w:jc w:val="both"/>
    </w:pPr>
    <w:rPr>
      <w:kern w:val="2"/>
      <w:sz w:val="21"/>
      <w:szCs w:val="24"/>
    </w:rPr>
  </w:style>
  <w:style w:type="table" w:customStyle="1" w:styleId="22">
    <w:name w:val="表 (格子)2"/>
    <w:basedOn w:val="a1"/>
    <w:next w:val="ad"/>
    <w:uiPriority w:val="59"/>
    <w:rsid w:val="00AB6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決のメンション1"/>
    <w:basedOn w:val="a0"/>
    <w:uiPriority w:val="99"/>
    <w:semiHidden/>
    <w:unhideWhenUsed/>
    <w:rsid w:val="00323FDF"/>
    <w:rPr>
      <w:color w:val="605E5C"/>
      <w:shd w:val="clear" w:color="auto" w:fill="E1DFDD"/>
    </w:rPr>
  </w:style>
  <w:style w:type="paragraph" w:styleId="afd">
    <w:name w:val="TOC Heading"/>
    <w:basedOn w:val="1"/>
    <w:next w:val="a"/>
    <w:uiPriority w:val="39"/>
    <w:unhideWhenUsed/>
    <w:qFormat/>
    <w:rsid w:val="0001447C"/>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table" w:customStyle="1" w:styleId="TableNormal1">
    <w:name w:val="Table Normal1"/>
    <w:uiPriority w:val="2"/>
    <w:semiHidden/>
    <w:unhideWhenUsed/>
    <w:qFormat/>
    <w:rsid w:val="00DC0F0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F6E92"/>
    <w:pPr>
      <w:autoSpaceDE w:val="0"/>
      <w:autoSpaceDN w:val="0"/>
      <w:jc w:val="left"/>
    </w:pPr>
    <w:rPr>
      <w:rFonts w:ascii="ＭＳ ゴシック" w:eastAsia="ＭＳ ゴシック" w:hAnsi="ＭＳ ゴシック" w:cs="ＭＳ ゴシック"/>
      <w:kern w:val="0"/>
      <w:sz w:val="22"/>
      <w:szCs w:val="22"/>
      <w:lang w:val="ja-JP" w:bidi="ja-JP"/>
    </w:rPr>
  </w:style>
  <w:style w:type="paragraph" w:styleId="afe">
    <w:name w:val="footnote text"/>
    <w:basedOn w:val="a"/>
    <w:link w:val="aff"/>
    <w:semiHidden/>
    <w:unhideWhenUsed/>
    <w:rsid w:val="00981ECF"/>
    <w:pPr>
      <w:snapToGrid w:val="0"/>
      <w:jc w:val="left"/>
    </w:pPr>
  </w:style>
  <w:style w:type="character" w:customStyle="1" w:styleId="aff">
    <w:name w:val="脚注文字列 (文字)"/>
    <w:basedOn w:val="a0"/>
    <w:link w:val="afe"/>
    <w:semiHidden/>
    <w:rsid w:val="00981ECF"/>
    <w:rPr>
      <w:kern w:val="2"/>
      <w:sz w:val="21"/>
      <w:szCs w:val="24"/>
    </w:rPr>
  </w:style>
  <w:style w:type="character" w:styleId="aff0">
    <w:name w:val="footnote reference"/>
    <w:basedOn w:val="a0"/>
    <w:semiHidden/>
    <w:unhideWhenUsed/>
    <w:rsid w:val="00981ECF"/>
    <w:rPr>
      <w:vertAlign w:val="superscript"/>
    </w:rPr>
  </w:style>
  <w:style w:type="table" w:customStyle="1" w:styleId="TableNormal11">
    <w:name w:val="Table Normal11"/>
    <w:uiPriority w:val="2"/>
    <w:semiHidden/>
    <w:unhideWhenUsed/>
    <w:qFormat/>
    <w:rsid w:val="00A8534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8534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3">
    <w:name w:val="未解決のメンション2"/>
    <w:basedOn w:val="a0"/>
    <w:uiPriority w:val="99"/>
    <w:semiHidden/>
    <w:unhideWhenUsed/>
    <w:rsid w:val="001873A5"/>
    <w:rPr>
      <w:color w:val="605E5C"/>
      <w:shd w:val="clear" w:color="auto" w:fill="E1DFDD"/>
    </w:rPr>
  </w:style>
  <w:style w:type="table" w:customStyle="1" w:styleId="32">
    <w:name w:val="表 (格子)3"/>
    <w:basedOn w:val="a1"/>
    <w:next w:val="ad"/>
    <w:uiPriority w:val="59"/>
    <w:rsid w:val="00FE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Plain Text"/>
    <w:basedOn w:val="a"/>
    <w:link w:val="aff2"/>
    <w:uiPriority w:val="99"/>
    <w:unhideWhenUsed/>
    <w:rsid w:val="0083419B"/>
    <w:pPr>
      <w:jc w:val="left"/>
    </w:pPr>
    <w:rPr>
      <w:rFonts w:asciiTheme="minorHAnsi" w:eastAsiaTheme="minorEastAsia" w:hAnsiTheme="minorHAnsi" w:cs="Courier New"/>
      <w:sz w:val="22"/>
      <w:szCs w:val="22"/>
    </w:rPr>
  </w:style>
  <w:style w:type="character" w:customStyle="1" w:styleId="aff2">
    <w:name w:val="書式なし (文字)"/>
    <w:basedOn w:val="a0"/>
    <w:link w:val="aff1"/>
    <w:uiPriority w:val="99"/>
    <w:rsid w:val="0083419B"/>
    <w:rPr>
      <w:rFonts w:asciiTheme="minorHAnsi" w:eastAsiaTheme="minorEastAsia" w:hAnsiTheme="minorHAnsi"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2">
                          <w:marLeft w:val="3255"/>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450"/>
                                  <w:marBottom w:val="150"/>
                                  <w:divBdr>
                                    <w:top w:val="single" w:sz="6" w:space="0" w:color="B1DBE2"/>
                                    <w:left w:val="single" w:sz="6" w:space="0" w:color="B1DBE2"/>
                                    <w:bottom w:val="single" w:sz="6" w:space="0" w:color="B1DBE2"/>
                                    <w:right w:val="single" w:sz="6" w:space="0" w:color="B1DBE2"/>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36">
                          <w:marLeft w:val="3255"/>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450"/>
                                  <w:marBottom w:val="150"/>
                                  <w:divBdr>
                                    <w:top w:val="single" w:sz="6" w:space="0" w:color="B1DBE2"/>
                                    <w:left w:val="single" w:sz="6" w:space="0" w:color="B1DBE2"/>
                                    <w:bottom w:val="single" w:sz="6" w:space="0" w:color="B1DBE2"/>
                                    <w:right w:val="single" w:sz="6" w:space="0" w:color="B1DBE2"/>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5191"/>
                          <w:marTop w:val="0"/>
                          <w:marBottom w:val="0"/>
                          <w:divBdr>
                            <w:top w:val="none" w:sz="0" w:space="0" w:color="auto"/>
                            <w:left w:val="none" w:sz="0" w:space="0" w:color="auto"/>
                            <w:bottom w:val="none" w:sz="0" w:space="0" w:color="auto"/>
                            <w:right w:val="none" w:sz="0" w:space="0" w:color="auto"/>
                          </w:divBdr>
                          <w:divsChild>
                            <w:div w:id="39">
                              <w:marLeft w:val="0"/>
                              <w:marRight w:val="5023"/>
                              <w:marTop w:val="0"/>
                              <w:marBottom w:val="0"/>
                              <w:divBdr>
                                <w:top w:val="none" w:sz="0" w:space="0" w:color="auto"/>
                                <w:left w:val="none" w:sz="0" w:space="0" w:color="auto"/>
                                <w:bottom w:val="none" w:sz="0" w:space="0" w:color="auto"/>
                                <w:right w:val="none" w:sz="0" w:space="0" w:color="auto"/>
                              </w:divBdr>
                              <w:divsChild>
                                <w:div w:id="45">
                                  <w:marLeft w:val="-3014"/>
                                  <w:marRight w:val="0"/>
                                  <w:marTop w:val="0"/>
                                  <w:marBottom w:val="0"/>
                                  <w:divBdr>
                                    <w:top w:val="none" w:sz="0" w:space="0" w:color="auto"/>
                                    <w:left w:val="none" w:sz="0" w:space="0" w:color="auto"/>
                                    <w:bottom w:val="none" w:sz="0" w:space="0" w:color="auto"/>
                                    <w:right w:val="none" w:sz="0" w:space="0" w:color="auto"/>
                                  </w:divBdr>
                                  <w:divsChild>
                                    <w:div w:id="1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2">
                          <w:marLeft w:val="3255"/>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450"/>
                                  <w:marBottom w:val="150"/>
                                  <w:divBdr>
                                    <w:top w:val="single" w:sz="6" w:space="0" w:color="B1DBE2"/>
                                    <w:left w:val="single" w:sz="6" w:space="0" w:color="B1DBE2"/>
                                    <w:bottom w:val="single" w:sz="6" w:space="0" w:color="B1DBE2"/>
                                    <w:right w:val="single" w:sz="6" w:space="0" w:color="B1DBE2"/>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3255"/>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450"/>
                                  <w:marBottom w:val="150"/>
                                  <w:divBdr>
                                    <w:top w:val="single" w:sz="6" w:space="0" w:color="B1DBE2"/>
                                    <w:left w:val="single" w:sz="6" w:space="0" w:color="B1DBE2"/>
                                    <w:bottom w:val="single" w:sz="6" w:space="0" w:color="B1DBE2"/>
                                    <w:right w:val="single" w:sz="6" w:space="0" w:color="B1DBE2"/>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5191"/>
                          <w:marTop w:val="0"/>
                          <w:marBottom w:val="0"/>
                          <w:divBdr>
                            <w:top w:val="none" w:sz="0" w:space="0" w:color="auto"/>
                            <w:left w:val="none" w:sz="0" w:space="0" w:color="auto"/>
                            <w:bottom w:val="none" w:sz="0" w:space="0" w:color="auto"/>
                            <w:right w:val="none" w:sz="0" w:space="0" w:color="auto"/>
                          </w:divBdr>
                          <w:divsChild>
                            <w:div w:id="60">
                              <w:marLeft w:val="0"/>
                              <w:marRight w:val="5023"/>
                              <w:marTop w:val="0"/>
                              <w:marBottom w:val="0"/>
                              <w:divBdr>
                                <w:top w:val="none" w:sz="0" w:space="0" w:color="auto"/>
                                <w:left w:val="none" w:sz="0" w:space="0" w:color="auto"/>
                                <w:bottom w:val="none" w:sz="0" w:space="0" w:color="auto"/>
                                <w:right w:val="none" w:sz="0" w:space="0" w:color="auto"/>
                              </w:divBdr>
                              <w:divsChild>
                                <w:div w:id="35">
                                  <w:marLeft w:val="-3014"/>
                                  <w:marRight w:val="0"/>
                                  <w:marTop w:val="0"/>
                                  <w:marBottom w:val="0"/>
                                  <w:divBdr>
                                    <w:top w:val="none" w:sz="0" w:space="0" w:color="auto"/>
                                    <w:left w:val="none" w:sz="0" w:space="0" w:color="auto"/>
                                    <w:bottom w:val="none" w:sz="0" w:space="0" w:color="auto"/>
                                    <w:right w:val="none" w:sz="0" w:space="0" w:color="auto"/>
                                  </w:divBdr>
                                  <w:divsChild>
                                    <w:div w:id="63">
                                      <w:marLeft w:val="3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964">
      <w:bodyDiv w:val="1"/>
      <w:marLeft w:val="0"/>
      <w:marRight w:val="0"/>
      <w:marTop w:val="0"/>
      <w:marBottom w:val="0"/>
      <w:divBdr>
        <w:top w:val="none" w:sz="0" w:space="0" w:color="auto"/>
        <w:left w:val="none" w:sz="0" w:space="0" w:color="auto"/>
        <w:bottom w:val="none" w:sz="0" w:space="0" w:color="auto"/>
        <w:right w:val="none" w:sz="0" w:space="0" w:color="auto"/>
      </w:divBdr>
    </w:div>
    <w:div w:id="33771474">
      <w:bodyDiv w:val="1"/>
      <w:marLeft w:val="0"/>
      <w:marRight w:val="0"/>
      <w:marTop w:val="0"/>
      <w:marBottom w:val="0"/>
      <w:divBdr>
        <w:top w:val="none" w:sz="0" w:space="0" w:color="auto"/>
        <w:left w:val="none" w:sz="0" w:space="0" w:color="auto"/>
        <w:bottom w:val="none" w:sz="0" w:space="0" w:color="auto"/>
        <w:right w:val="none" w:sz="0" w:space="0" w:color="auto"/>
      </w:divBdr>
    </w:div>
    <w:div w:id="48655662">
      <w:bodyDiv w:val="1"/>
      <w:marLeft w:val="0"/>
      <w:marRight w:val="0"/>
      <w:marTop w:val="0"/>
      <w:marBottom w:val="0"/>
      <w:divBdr>
        <w:top w:val="none" w:sz="0" w:space="0" w:color="auto"/>
        <w:left w:val="none" w:sz="0" w:space="0" w:color="auto"/>
        <w:bottom w:val="none" w:sz="0" w:space="0" w:color="auto"/>
        <w:right w:val="none" w:sz="0" w:space="0" w:color="auto"/>
      </w:divBdr>
      <w:divsChild>
        <w:div w:id="289870299">
          <w:marLeft w:val="0"/>
          <w:marRight w:val="0"/>
          <w:marTop w:val="0"/>
          <w:marBottom w:val="0"/>
          <w:divBdr>
            <w:top w:val="none" w:sz="0" w:space="0" w:color="auto"/>
            <w:left w:val="none" w:sz="0" w:space="0" w:color="auto"/>
            <w:bottom w:val="none" w:sz="0" w:space="0" w:color="auto"/>
            <w:right w:val="none" w:sz="0" w:space="0" w:color="auto"/>
          </w:divBdr>
          <w:divsChild>
            <w:div w:id="1816212998">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6245413">
      <w:bodyDiv w:val="1"/>
      <w:marLeft w:val="0"/>
      <w:marRight w:val="0"/>
      <w:marTop w:val="0"/>
      <w:marBottom w:val="0"/>
      <w:divBdr>
        <w:top w:val="none" w:sz="0" w:space="0" w:color="auto"/>
        <w:left w:val="none" w:sz="0" w:space="0" w:color="auto"/>
        <w:bottom w:val="none" w:sz="0" w:space="0" w:color="auto"/>
        <w:right w:val="none" w:sz="0" w:space="0" w:color="auto"/>
      </w:divBdr>
    </w:div>
    <w:div w:id="133451081">
      <w:bodyDiv w:val="1"/>
      <w:marLeft w:val="0"/>
      <w:marRight w:val="0"/>
      <w:marTop w:val="0"/>
      <w:marBottom w:val="0"/>
      <w:divBdr>
        <w:top w:val="none" w:sz="0" w:space="0" w:color="auto"/>
        <w:left w:val="none" w:sz="0" w:space="0" w:color="auto"/>
        <w:bottom w:val="none" w:sz="0" w:space="0" w:color="auto"/>
        <w:right w:val="none" w:sz="0" w:space="0" w:color="auto"/>
      </w:divBdr>
    </w:div>
    <w:div w:id="165438080">
      <w:bodyDiv w:val="1"/>
      <w:marLeft w:val="0"/>
      <w:marRight w:val="0"/>
      <w:marTop w:val="0"/>
      <w:marBottom w:val="0"/>
      <w:divBdr>
        <w:top w:val="none" w:sz="0" w:space="0" w:color="auto"/>
        <w:left w:val="none" w:sz="0" w:space="0" w:color="auto"/>
        <w:bottom w:val="none" w:sz="0" w:space="0" w:color="auto"/>
        <w:right w:val="none" w:sz="0" w:space="0" w:color="auto"/>
      </w:divBdr>
    </w:div>
    <w:div w:id="168252854">
      <w:bodyDiv w:val="1"/>
      <w:marLeft w:val="0"/>
      <w:marRight w:val="0"/>
      <w:marTop w:val="0"/>
      <w:marBottom w:val="0"/>
      <w:divBdr>
        <w:top w:val="none" w:sz="0" w:space="0" w:color="auto"/>
        <w:left w:val="none" w:sz="0" w:space="0" w:color="auto"/>
        <w:bottom w:val="none" w:sz="0" w:space="0" w:color="auto"/>
        <w:right w:val="none" w:sz="0" w:space="0" w:color="auto"/>
      </w:divBdr>
    </w:div>
    <w:div w:id="178350228">
      <w:bodyDiv w:val="1"/>
      <w:marLeft w:val="0"/>
      <w:marRight w:val="0"/>
      <w:marTop w:val="0"/>
      <w:marBottom w:val="0"/>
      <w:divBdr>
        <w:top w:val="none" w:sz="0" w:space="0" w:color="auto"/>
        <w:left w:val="none" w:sz="0" w:space="0" w:color="auto"/>
        <w:bottom w:val="none" w:sz="0" w:space="0" w:color="auto"/>
        <w:right w:val="none" w:sz="0" w:space="0" w:color="auto"/>
      </w:divBdr>
    </w:div>
    <w:div w:id="179054284">
      <w:bodyDiv w:val="1"/>
      <w:marLeft w:val="0"/>
      <w:marRight w:val="0"/>
      <w:marTop w:val="0"/>
      <w:marBottom w:val="0"/>
      <w:divBdr>
        <w:top w:val="none" w:sz="0" w:space="0" w:color="auto"/>
        <w:left w:val="none" w:sz="0" w:space="0" w:color="auto"/>
        <w:bottom w:val="none" w:sz="0" w:space="0" w:color="auto"/>
        <w:right w:val="none" w:sz="0" w:space="0" w:color="auto"/>
      </w:divBdr>
    </w:div>
    <w:div w:id="242951662">
      <w:bodyDiv w:val="1"/>
      <w:marLeft w:val="0"/>
      <w:marRight w:val="0"/>
      <w:marTop w:val="0"/>
      <w:marBottom w:val="0"/>
      <w:divBdr>
        <w:top w:val="none" w:sz="0" w:space="0" w:color="auto"/>
        <w:left w:val="none" w:sz="0" w:space="0" w:color="auto"/>
        <w:bottom w:val="none" w:sz="0" w:space="0" w:color="auto"/>
        <w:right w:val="none" w:sz="0" w:space="0" w:color="auto"/>
      </w:divBdr>
    </w:div>
    <w:div w:id="271285925">
      <w:bodyDiv w:val="1"/>
      <w:marLeft w:val="0"/>
      <w:marRight w:val="0"/>
      <w:marTop w:val="0"/>
      <w:marBottom w:val="0"/>
      <w:divBdr>
        <w:top w:val="none" w:sz="0" w:space="0" w:color="auto"/>
        <w:left w:val="none" w:sz="0" w:space="0" w:color="auto"/>
        <w:bottom w:val="none" w:sz="0" w:space="0" w:color="auto"/>
        <w:right w:val="none" w:sz="0" w:space="0" w:color="auto"/>
      </w:divBdr>
    </w:div>
    <w:div w:id="275185920">
      <w:bodyDiv w:val="1"/>
      <w:marLeft w:val="0"/>
      <w:marRight w:val="0"/>
      <w:marTop w:val="0"/>
      <w:marBottom w:val="0"/>
      <w:divBdr>
        <w:top w:val="none" w:sz="0" w:space="0" w:color="auto"/>
        <w:left w:val="none" w:sz="0" w:space="0" w:color="auto"/>
        <w:bottom w:val="none" w:sz="0" w:space="0" w:color="auto"/>
        <w:right w:val="none" w:sz="0" w:space="0" w:color="auto"/>
      </w:divBdr>
    </w:div>
    <w:div w:id="299112986">
      <w:bodyDiv w:val="1"/>
      <w:marLeft w:val="0"/>
      <w:marRight w:val="0"/>
      <w:marTop w:val="0"/>
      <w:marBottom w:val="0"/>
      <w:divBdr>
        <w:top w:val="none" w:sz="0" w:space="0" w:color="auto"/>
        <w:left w:val="none" w:sz="0" w:space="0" w:color="auto"/>
        <w:bottom w:val="none" w:sz="0" w:space="0" w:color="auto"/>
        <w:right w:val="none" w:sz="0" w:space="0" w:color="auto"/>
      </w:divBdr>
    </w:div>
    <w:div w:id="311326827">
      <w:bodyDiv w:val="1"/>
      <w:marLeft w:val="0"/>
      <w:marRight w:val="0"/>
      <w:marTop w:val="0"/>
      <w:marBottom w:val="0"/>
      <w:divBdr>
        <w:top w:val="none" w:sz="0" w:space="0" w:color="auto"/>
        <w:left w:val="none" w:sz="0" w:space="0" w:color="auto"/>
        <w:bottom w:val="none" w:sz="0" w:space="0" w:color="auto"/>
        <w:right w:val="none" w:sz="0" w:space="0" w:color="auto"/>
      </w:divBdr>
    </w:div>
    <w:div w:id="438377310">
      <w:bodyDiv w:val="1"/>
      <w:marLeft w:val="0"/>
      <w:marRight w:val="0"/>
      <w:marTop w:val="0"/>
      <w:marBottom w:val="0"/>
      <w:divBdr>
        <w:top w:val="none" w:sz="0" w:space="0" w:color="auto"/>
        <w:left w:val="none" w:sz="0" w:space="0" w:color="auto"/>
        <w:bottom w:val="none" w:sz="0" w:space="0" w:color="auto"/>
        <w:right w:val="none" w:sz="0" w:space="0" w:color="auto"/>
      </w:divBdr>
    </w:div>
    <w:div w:id="442774086">
      <w:bodyDiv w:val="1"/>
      <w:marLeft w:val="0"/>
      <w:marRight w:val="0"/>
      <w:marTop w:val="0"/>
      <w:marBottom w:val="0"/>
      <w:divBdr>
        <w:top w:val="none" w:sz="0" w:space="0" w:color="auto"/>
        <w:left w:val="none" w:sz="0" w:space="0" w:color="auto"/>
        <w:bottom w:val="none" w:sz="0" w:space="0" w:color="auto"/>
        <w:right w:val="none" w:sz="0" w:space="0" w:color="auto"/>
      </w:divBdr>
    </w:div>
    <w:div w:id="460148762">
      <w:bodyDiv w:val="1"/>
      <w:marLeft w:val="0"/>
      <w:marRight w:val="0"/>
      <w:marTop w:val="0"/>
      <w:marBottom w:val="0"/>
      <w:divBdr>
        <w:top w:val="none" w:sz="0" w:space="0" w:color="auto"/>
        <w:left w:val="none" w:sz="0" w:space="0" w:color="auto"/>
        <w:bottom w:val="none" w:sz="0" w:space="0" w:color="auto"/>
        <w:right w:val="none" w:sz="0" w:space="0" w:color="auto"/>
      </w:divBdr>
    </w:div>
    <w:div w:id="501434889">
      <w:bodyDiv w:val="1"/>
      <w:marLeft w:val="0"/>
      <w:marRight w:val="0"/>
      <w:marTop w:val="0"/>
      <w:marBottom w:val="0"/>
      <w:divBdr>
        <w:top w:val="none" w:sz="0" w:space="0" w:color="auto"/>
        <w:left w:val="none" w:sz="0" w:space="0" w:color="auto"/>
        <w:bottom w:val="none" w:sz="0" w:space="0" w:color="auto"/>
        <w:right w:val="none" w:sz="0" w:space="0" w:color="auto"/>
      </w:divBdr>
    </w:div>
    <w:div w:id="506021787">
      <w:bodyDiv w:val="1"/>
      <w:marLeft w:val="0"/>
      <w:marRight w:val="0"/>
      <w:marTop w:val="0"/>
      <w:marBottom w:val="0"/>
      <w:divBdr>
        <w:top w:val="none" w:sz="0" w:space="0" w:color="auto"/>
        <w:left w:val="none" w:sz="0" w:space="0" w:color="auto"/>
        <w:bottom w:val="none" w:sz="0" w:space="0" w:color="auto"/>
        <w:right w:val="none" w:sz="0" w:space="0" w:color="auto"/>
      </w:divBdr>
    </w:div>
    <w:div w:id="508522407">
      <w:bodyDiv w:val="1"/>
      <w:marLeft w:val="0"/>
      <w:marRight w:val="0"/>
      <w:marTop w:val="0"/>
      <w:marBottom w:val="0"/>
      <w:divBdr>
        <w:top w:val="none" w:sz="0" w:space="0" w:color="auto"/>
        <w:left w:val="none" w:sz="0" w:space="0" w:color="auto"/>
        <w:bottom w:val="none" w:sz="0" w:space="0" w:color="auto"/>
        <w:right w:val="none" w:sz="0" w:space="0" w:color="auto"/>
      </w:divBdr>
    </w:div>
    <w:div w:id="571240807">
      <w:bodyDiv w:val="1"/>
      <w:marLeft w:val="0"/>
      <w:marRight w:val="0"/>
      <w:marTop w:val="0"/>
      <w:marBottom w:val="0"/>
      <w:divBdr>
        <w:top w:val="none" w:sz="0" w:space="0" w:color="auto"/>
        <w:left w:val="none" w:sz="0" w:space="0" w:color="auto"/>
        <w:bottom w:val="none" w:sz="0" w:space="0" w:color="auto"/>
        <w:right w:val="none" w:sz="0" w:space="0" w:color="auto"/>
      </w:divBdr>
    </w:div>
    <w:div w:id="581187134">
      <w:bodyDiv w:val="1"/>
      <w:marLeft w:val="0"/>
      <w:marRight w:val="0"/>
      <w:marTop w:val="0"/>
      <w:marBottom w:val="0"/>
      <w:divBdr>
        <w:top w:val="none" w:sz="0" w:space="0" w:color="auto"/>
        <w:left w:val="none" w:sz="0" w:space="0" w:color="auto"/>
        <w:bottom w:val="none" w:sz="0" w:space="0" w:color="auto"/>
        <w:right w:val="none" w:sz="0" w:space="0" w:color="auto"/>
      </w:divBdr>
    </w:div>
    <w:div w:id="612596409">
      <w:bodyDiv w:val="1"/>
      <w:marLeft w:val="0"/>
      <w:marRight w:val="0"/>
      <w:marTop w:val="0"/>
      <w:marBottom w:val="0"/>
      <w:divBdr>
        <w:top w:val="none" w:sz="0" w:space="0" w:color="auto"/>
        <w:left w:val="none" w:sz="0" w:space="0" w:color="auto"/>
        <w:bottom w:val="none" w:sz="0" w:space="0" w:color="auto"/>
        <w:right w:val="none" w:sz="0" w:space="0" w:color="auto"/>
      </w:divBdr>
    </w:div>
    <w:div w:id="663316865">
      <w:bodyDiv w:val="1"/>
      <w:marLeft w:val="0"/>
      <w:marRight w:val="0"/>
      <w:marTop w:val="0"/>
      <w:marBottom w:val="0"/>
      <w:divBdr>
        <w:top w:val="none" w:sz="0" w:space="0" w:color="auto"/>
        <w:left w:val="none" w:sz="0" w:space="0" w:color="auto"/>
        <w:bottom w:val="none" w:sz="0" w:space="0" w:color="auto"/>
        <w:right w:val="none" w:sz="0" w:space="0" w:color="auto"/>
      </w:divBdr>
      <w:divsChild>
        <w:div w:id="952713482">
          <w:marLeft w:val="547"/>
          <w:marRight w:val="0"/>
          <w:marTop w:val="120"/>
          <w:marBottom w:val="120"/>
          <w:divBdr>
            <w:top w:val="none" w:sz="0" w:space="0" w:color="auto"/>
            <w:left w:val="none" w:sz="0" w:space="0" w:color="auto"/>
            <w:bottom w:val="none" w:sz="0" w:space="0" w:color="auto"/>
            <w:right w:val="none" w:sz="0" w:space="0" w:color="auto"/>
          </w:divBdr>
        </w:div>
        <w:div w:id="1599555425">
          <w:marLeft w:val="547"/>
          <w:marRight w:val="0"/>
          <w:marTop w:val="120"/>
          <w:marBottom w:val="120"/>
          <w:divBdr>
            <w:top w:val="none" w:sz="0" w:space="0" w:color="auto"/>
            <w:left w:val="none" w:sz="0" w:space="0" w:color="auto"/>
            <w:bottom w:val="none" w:sz="0" w:space="0" w:color="auto"/>
            <w:right w:val="none" w:sz="0" w:space="0" w:color="auto"/>
          </w:divBdr>
        </w:div>
      </w:divsChild>
    </w:div>
    <w:div w:id="688332266">
      <w:bodyDiv w:val="1"/>
      <w:marLeft w:val="0"/>
      <w:marRight w:val="0"/>
      <w:marTop w:val="0"/>
      <w:marBottom w:val="0"/>
      <w:divBdr>
        <w:top w:val="none" w:sz="0" w:space="0" w:color="auto"/>
        <w:left w:val="none" w:sz="0" w:space="0" w:color="auto"/>
        <w:bottom w:val="none" w:sz="0" w:space="0" w:color="auto"/>
        <w:right w:val="none" w:sz="0" w:space="0" w:color="auto"/>
      </w:divBdr>
    </w:div>
    <w:div w:id="713233654">
      <w:bodyDiv w:val="1"/>
      <w:marLeft w:val="0"/>
      <w:marRight w:val="0"/>
      <w:marTop w:val="0"/>
      <w:marBottom w:val="0"/>
      <w:divBdr>
        <w:top w:val="none" w:sz="0" w:space="0" w:color="auto"/>
        <w:left w:val="none" w:sz="0" w:space="0" w:color="auto"/>
        <w:bottom w:val="none" w:sz="0" w:space="0" w:color="auto"/>
        <w:right w:val="none" w:sz="0" w:space="0" w:color="auto"/>
      </w:divBdr>
    </w:div>
    <w:div w:id="721176345">
      <w:bodyDiv w:val="1"/>
      <w:marLeft w:val="0"/>
      <w:marRight w:val="0"/>
      <w:marTop w:val="0"/>
      <w:marBottom w:val="0"/>
      <w:divBdr>
        <w:top w:val="none" w:sz="0" w:space="0" w:color="auto"/>
        <w:left w:val="none" w:sz="0" w:space="0" w:color="auto"/>
        <w:bottom w:val="none" w:sz="0" w:space="0" w:color="auto"/>
        <w:right w:val="none" w:sz="0" w:space="0" w:color="auto"/>
      </w:divBdr>
    </w:div>
    <w:div w:id="817452114">
      <w:bodyDiv w:val="1"/>
      <w:marLeft w:val="0"/>
      <w:marRight w:val="0"/>
      <w:marTop w:val="0"/>
      <w:marBottom w:val="0"/>
      <w:divBdr>
        <w:top w:val="none" w:sz="0" w:space="0" w:color="auto"/>
        <w:left w:val="none" w:sz="0" w:space="0" w:color="auto"/>
        <w:bottom w:val="none" w:sz="0" w:space="0" w:color="auto"/>
        <w:right w:val="none" w:sz="0" w:space="0" w:color="auto"/>
      </w:divBdr>
    </w:div>
    <w:div w:id="821117612">
      <w:bodyDiv w:val="1"/>
      <w:marLeft w:val="0"/>
      <w:marRight w:val="0"/>
      <w:marTop w:val="0"/>
      <w:marBottom w:val="0"/>
      <w:divBdr>
        <w:top w:val="none" w:sz="0" w:space="0" w:color="auto"/>
        <w:left w:val="none" w:sz="0" w:space="0" w:color="auto"/>
        <w:bottom w:val="none" w:sz="0" w:space="0" w:color="auto"/>
        <w:right w:val="none" w:sz="0" w:space="0" w:color="auto"/>
      </w:divBdr>
    </w:div>
    <w:div w:id="843593515">
      <w:bodyDiv w:val="1"/>
      <w:marLeft w:val="0"/>
      <w:marRight w:val="0"/>
      <w:marTop w:val="0"/>
      <w:marBottom w:val="0"/>
      <w:divBdr>
        <w:top w:val="none" w:sz="0" w:space="0" w:color="auto"/>
        <w:left w:val="none" w:sz="0" w:space="0" w:color="auto"/>
        <w:bottom w:val="none" w:sz="0" w:space="0" w:color="auto"/>
        <w:right w:val="none" w:sz="0" w:space="0" w:color="auto"/>
      </w:divBdr>
    </w:div>
    <w:div w:id="872693245">
      <w:bodyDiv w:val="1"/>
      <w:marLeft w:val="0"/>
      <w:marRight w:val="0"/>
      <w:marTop w:val="0"/>
      <w:marBottom w:val="0"/>
      <w:divBdr>
        <w:top w:val="none" w:sz="0" w:space="0" w:color="auto"/>
        <w:left w:val="none" w:sz="0" w:space="0" w:color="auto"/>
        <w:bottom w:val="none" w:sz="0" w:space="0" w:color="auto"/>
        <w:right w:val="none" w:sz="0" w:space="0" w:color="auto"/>
      </w:divBdr>
    </w:div>
    <w:div w:id="887569521">
      <w:bodyDiv w:val="1"/>
      <w:marLeft w:val="0"/>
      <w:marRight w:val="0"/>
      <w:marTop w:val="0"/>
      <w:marBottom w:val="0"/>
      <w:divBdr>
        <w:top w:val="none" w:sz="0" w:space="0" w:color="auto"/>
        <w:left w:val="none" w:sz="0" w:space="0" w:color="auto"/>
        <w:bottom w:val="none" w:sz="0" w:space="0" w:color="auto"/>
        <w:right w:val="none" w:sz="0" w:space="0" w:color="auto"/>
      </w:divBdr>
    </w:div>
    <w:div w:id="891044554">
      <w:bodyDiv w:val="1"/>
      <w:marLeft w:val="0"/>
      <w:marRight w:val="0"/>
      <w:marTop w:val="0"/>
      <w:marBottom w:val="0"/>
      <w:divBdr>
        <w:top w:val="none" w:sz="0" w:space="0" w:color="auto"/>
        <w:left w:val="none" w:sz="0" w:space="0" w:color="auto"/>
        <w:bottom w:val="none" w:sz="0" w:space="0" w:color="auto"/>
        <w:right w:val="none" w:sz="0" w:space="0" w:color="auto"/>
      </w:divBdr>
    </w:div>
    <w:div w:id="964699578">
      <w:bodyDiv w:val="1"/>
      <w:marLeft w:val="0"/>
      <w:marRight w:val="0"/>
      <w:marTop w:val="0"/>
      <w:marBottom w:val="0"/>
      <w:divBdr>
        <w:top w:val="none" w:sz="0" w:space="0" w:color="auto"/>
        <w:left w:val="none" w:sz="0" w:space="0" w:color="auto"/>
        <w:bottom w:val="none" w:sz="0" w:space="0" w:color="auto"/>
        <w:right w:val="none" w:sz="0" w:space="0" w:color="auto"/>
      </w:divBdr>
    </w:div>
    <w:div w:id="1005788003">
      <w:bodyDiv w:val="1"/>
      <w:marLeft w:val="0"/>
      <w:marRight w:val="0"/>
      <w:marTop w:val="0"/>
      <w:marBottom w:val="0"/>
      <w:divBdr>
        <w:top w:val="none" w:sz="0" w:space="0" w:color="auto"/>
        <w:left w:val="none" w:sz="0" w:space="0" w:color="auto"/>
        <w:bottom w:val="none" w:sz="0" w:space="0" w:color="auto"/>
        <w:right w:val="none" w:sz="0" w:space="0" w:color="auto"/>
      </w:divBdr>
    </w:div>
    <w:div w:id="1039283309">
      <w:bodyDiv w:val="1"/>
      <w:marLeft w:val="0"/>
      <w:marRight w:val="0"/>
      <w:marTop w:val="0"/>
      <w:marBottom w:val="0"/>
      <w:divBdr>
        <w:top w:val="none" w:sz="0" w:space="0" w:color="auto"/>
        <w:left w:val="none" w:sz="0" w:space="0" w:color="auto"/>
        <w:bottom w:val="none" w:sz="0" w:space="0" w:color="auto"/>
        <w:right w:val="none" w:sz="0" w:space="0" w:color="auto"/>
      </w:divBdr>
    </w:div>
    <w:div w:id="1099595589">
      <w:bodyDiv w:val="1"/>
      <w:marLeft w:val="0"/>
      <w:marRight w:val="0"/>
      <w:marTop w:val="0"/>
      <w:marBottom w:val="0"/>
      <w:divBdr>
        <w:top w:val="none" w:sz="0" w:space="0" w:color="auto"/>
        <w:left w:val="none" w:sz="0" w:space="0" w:color="auto"/>
        <w:bottom w:val="none" w:sz="0" w:space="0" w:color="auto"/>
        <w:right w:val="none" w:sz="0" w:space="0" w:color="auto"/>
      </w:divBdr>
    </w:div>
    <w:div w:id="1130050079">
      <w:bodyDiv w:val="1"/>
      <w:marLeft w:val="0"/>
      <w:marRight w:val="0"/>
      <w:marTop w:val="0"/>
      <w:marBottom w:val="0"/>
      <w:divBdr>
        <w:top w:val="none" w:sz="0" w:space="0" w:color="auto"/>
        <w:left w:val="none" w:sz="0" w:space="0" w:color="auto"/>
        <w:bottom w:val="none" w:sz="0" w:space="0" w:color="auto"/>
        <w:right w:val="none" w:sz="0" w:space="0" w:color="auto"/>
      </w:divBdr>
    </w:div>
    <w:div w:id="1139227205">
      <w:bodyDiv w:val="1"/>
      <w:marLeft w:val="0"/>
      <w:marRight w:val="0"/>
      <w:marTop w:val="0"/>
      <w:marBottom w:val="0"/>
      <w:divBdr>
        <w:top w:val="none" w:sz="0" w:space="0" w:color="auto"/>
        <w:left w:val="none" w:sz="0" w:space="0" w:color="auto"/>
        <w:bottom w:val="none" w:sz="0" w:space="0" w:color="auto"/>
        <w:right w:val="none" w:sz="0" w:space="0" w:color="auto"/>
      </w:divBdr>
    </w:div>
    <w:div w:id="1149981506">
      <w:bodyDiv w:val="1"/>
      <w:marLeft w:val="0"/>
      <w:marRight w:val="0"/>
      <w:marTop w:val="0"/>
      <w:marBottom w:val="0"/>
      <w:divBdr>
        <w:top w:val="none" w:sz="0" w:space="0" w:color="auto"/>
        <w:left w:val="none" w:sz="0" w:space="0" w:color="auto"/>
        <w:bottom w:val="none" w:sz="0" w:space="0" w:color="auto"/>
        <w:right w:val="none" w:sz="0" w:space="0" w:color="auto"/>
      </w:divBdr>
    </w:div>
    <w:div w:id="1170170502">
      <w:bodyDiv w:val="1"/>
      <w:marLeft w:val="0"/>
      <w:marRight w:val="0"/>
      <w:marTop w:val="0"/>
      <w:marBottom w:val="0"/>
      <w:divBdr>
        <w:top w:val="none" w:sz="0" w:space="0" w:color="auto"/>
        <w:left w:val="none" w:sz="0" w:space="0" w:color="auto"/>
        <w:bottom w:val="none" w:sz="0" w:space="0" w:color="auto"/>
        <w:right w:val="none" w:sz="0" w:space="0" w:color="auto"/>
      </w:divBdr>
    </w:div>
    <w:div w:id="1171405510">
      <w:bodyDiv w:val="1"/>
      <w:marLeft w:val="0"/>
      <w:marRight w:val="0"/>
      <w:marTop w:val="0"/>
      <w:marBottom w:val="0"/>
      <w:divBdr>
        <w:top w:val="none" w:sz="0" w:space="0" w:color="auto"/>
        <w:left w:val="none" w:sz="0" w:space="0" w:color="auto"/>
        <w:bottom w:val="none" w:sz="0" w:space="0" w:color="auto"/>
        <w:right w:val="none" w:sz="0" w:space="0" w:color="auto"/>
      </w:divBdr>
      <w:divsChild>
        <w:div w:id="711464640">
          <w:marLeft w:val="288"/>
          <w:marRight w:val="0"/>
          <w:marTop w:val="0"/>
          <w:marBottom w:val="0"/>
          <w:divBdr>
            <w:top w:val="none" w:sz="0" w:space="0" w:color="auto"/>
            <w:left w:val="none" w:sz="0" w:space="0" w:color="auto"/>
            <w:bottom w:val="none" w:sz="0" w:space="0" w:color="auto"/>
            <w:right w:val="none" w:sz="0" w:space="0" w:color="auto"/>
          </w:divBdr>
        </w:div>
      </w:divsChild>
    </w:div>
    <w:div w:id="1196038146">
      <w:bodyDiv w:val="1"/>
      <w:marLeft w:val="0"/>
      <w:marRight w:val="0"/>
      <w:marTop w:val="0"/>
      <w:marBottom w:val="0"/>
      <w:divBdr>
        <w:top w:val="none" w:sz="0" w:space="0" w:color="auto"/>
        <w:left w:val="none" w:sz="0" w:space="0" w:color="auto"/>
        <w:bottom w:val="none" w:sz="0" w:space="0" w:color="auto"/>
        <w:right w:val="none" w:sz="0" w:space="0" w:color="auto"/>
      </w:divBdr>
    </w:div>
    <w:div w:id="1236207212">
      <w:bodyDiv w:val="1"/>
      <w:marLeft w:val="0"/>
      <w:marRight w:val="0"/>
      <w:marTop w:val="0"/>
      <w:marBottom w:val="0"/>
      <w:divBdr>
        <w:top w:val="none" w:sz="0" w:space="0" w:color="auto"/>
        <w:left w:val="none" w:sz="0" w:space="0" w:color="auto"/>
        <w:bottom w:val="none" w:sz="0" w:space="0" w:color="auto"/>
        <w:right w:val="none" w:sz="0" w:space="0" w:color="auto"/>
      </w:divBdr>
    </w:div>
    <w:div w:id="1293487223">
      <w:bodyDiv w:val="1"/>
      <w:marLeft w:val="0"/>
      <w:marRight w:val="0"/>
      <w:marTop w:val="0"/>
      <w:marBottom w:val="0"/>
      <w:divBdr>
        <w:top w:val="none" w:sz="0" w:space="0" w:color="auto"/>
        <w:left w:val="none" w:sz="0" w:space="0" w:color="auto"/>
        <w:bottom w:val="none" w:sz="0" w:space="0" w:color="auto"/>
        <w:right w:val="none" w:sz="0" w:space="0" w:color="auto"/>
      </w:divBdr>
    </w:div>
    <w:div w:id="1313561058">
      <w:bodyDiv w:val="1"/>
      <w:marLeft w:val="0"/>
      <w:marRight w:val="0"/>
      <w:marTop w:val="0"/>
      <w:marBottom w:val="0"/>
      <w:divBdr>
        <w:top w:val="none" w:sz="0" w:space="0" w:color="auto"/>
        <w:left w:val="none" w:sz="0" w:space="0" w:color="auto"/>
        <w:bottom w:val="none" w:sz="0" w:space="0" w:color="auto"/>
        <w:right w:val="none" w:sz="0" w:space="0" w:color="auto"/>
      </w:divBdr>
    </w:div>
    <w:div w:id="1439567383">
      <w:bodyDiv w:val="1"/>
      <w:marLeft w:val="0"/>
      <w:marRight w:val="0"/>
      <w:marTop w:val="0"/>
      <w:marBottom w:val="0"/>
      <w:divBdr>
        <w:top w:val="none" w:sz="0" w:space="0" w:color="auto"/>
        <w:left w:val="none" w:sz="0" w:space="0" w:color="auto"/>
        <w:bottom w:val="none" w:sz="0" w:space="0" w:color="auto"/>
        <w:right w:val="none" w:sz="0" w:space="0" w:color="auto"/>
      </w:divBdr>
    </w:div>
    <w:div w:id="1461807007">
      <w:bodyDiv w:val="1"/>
      <w:marLeft w:val="0"/>
      <w:marRight w:val="0"/>
      <w:marTop w:val="0"/>
      <w:marBottom w:val="0"/>
      <w:divBdr>
        <w:top w:val="none" w:sz="0" w:space="0" w:color="auto"/>
        <w:left w:val="none" w:sz="0" w:space="0" w:color="auto"/>
        <w:bottom w:val="none" w:sz="0" w:space="0" w:color="auto"/>
        <w:right w:val="none" w:sz="0" w:space="0" w:color="auto"/>
      </w:divBdr>
    </w:div>
    <w:div w:id="1482621900">
      <w:bodyDiv w:val="1"/>
      <w:marLeft w:val="0"/>
      <w:marRight w:val="0"/>
      <w:marTop w:val="0"/>
      <w:marBottom w:val="0"/>
      <w:divBdr>
        <w:top w:val="none" w:sz="0" w:space="0" w:color="auto"/>
        <w:left w:val="none" w:sz="0" w:space="0" w:color="auto"/>
        <w:bottom w:val="none" w:sz="0" w:space="0" w:color="auto"/>
        <w:right w:val="none" w:sz="0" w:space="0" w:color="auto"/>
      </w:divBdr>
    </w:div>
    <w:div w:id="1498689083">
      <w:bodyDiv w:val="1"/>
      <w:marLeft w:val="0"/>
      <w:marRight w:val="0"/>
      <w:marTop w:val="0"/>
      <w:marBottom w:val="0"/>
      <w:divBdr>
        <w:top w:val="none" w:sz="0" w:space="0" w:color="auto"/>
        <w:left w:val="none" w:sz="0" w:space="0" w:color="auto"/>
        <w:bottom w:val="none" w:sz="0" w:space="0" w:color="auto"/>
        <w:right w:val="none" w:sz="0" w:space="0" w:color="auto"/>
      </w:divBdr>
    </w:div>
    <w:div w:id="1499538284">
      <w:bodyDiv w:val="1"/>
      <w:marLeft w:val="0"/>
      <w:marRight w:val="0"/>
      <w:marTop w:val="0"/>
      <w:marBottom w:val="0"/>
      <w:divBdr>
        <w:top w:val="none" w:sz="0" w:space="0" w:color="auto"/>
        <w:left w:val="none" w:sz="0" w:space="0" w:color="auto"/>
        <w:bottom w:val="none" w:sz="0" w:space="0" w:color="auto"/>
        <w:right w:val="none" w:sz="0" w:space="0" w:color="auto"/>
      </w:divBdr>
    </w:div>
    <w:div w:id="1504393531">
      <w:bodyDiv w:val="1"/>
      <w:marLeft w:val="0"/>
      <w:marRight w:val="0"/>
      <w:marTop w:val="0"/>
      <w:marBottom w:val="0"/>
      <w:divBdr>
        <w:top w:val="none" w:sz="0" w:space="0" w:color="auto"/>
        <w:left w:val="none" w:sz="0" w:space="0" w:color="auto"/>
        <w:bottom w:val="none" w:sz="0" w:space="0" w:color="auto"/>
        <w:right w:val="none" w:sz="0" w:space="0" w:color="auto"/>
      </w:divBdr>
    </w:div>
    <w:div w:id="1513834210">
      <w:bodyDiv w:val="1"/>
      <w:marLeft w:val="0"/>
      <w:marRight w:val="0"/>
      <w:marTop w:val="0"/>
      <w:marBottom w:val="0"/>
      <w:divBdr>
        <w:top w:val="none" w:sz="0" w:space="0" w:color="auto"/>
        <w:left w:val="none" w:sz="0" w:space="0" w:color="auto"/>
        <w:bottom w:val="none" w:sz="0" w:space="0" w:color="auto"/>
        <w:right w:val="none" w:sz="0" w:space="0" w:color="auto"/>
      </w:divBdr>
    </w:div>
    <w:div w:id="1522280606">
      <w:bodyDiv w:val="1"/>
      <w:marLeft w:val="0"/>
      <w:marRight w:val="0"/>
      <w:marTop w:val="0"/>
      <w:marBottom w:val="0"/>
      <w:divBdr>
        <w:top w:val="none" w:sz="0" w:space="0" w:color="auto"/>
        <w:left w:val="none" w:sz="0" w:space="0" w:color="auto"/>
        <w:bottom w:val="none" w:sz="0" w:space="0" w:color="auto"/>
        <w:right w:val="none" w:sz="0" w:space="0" w:color="auto"/>
      </w:divBdr>
    </w:div>
    <w:div w:id="1535801699">
      <w:bodyDiv w:val="1"/>
      <w:marLeft w:val="0"/>
      <w:marRight w:val="0"/>
      <w:marTop w:val="0"/>
      <w:marBottom w:val="0"/>
      <w:divBdr>
        <w:top w:val="none" w:sz="0" w:space="0" w:color="auto"/>
        <w:left w:val="none" w:sz="0" w:space="0" w:color="auto"/>
        <w:bottom w:val="none" w:sz="0" w:space="0" w:color="auto"/>
        <w:right w:val="none" w:sz="0" w:space="0" w:color="auto"/>
      </w:divBdr>
    </w:div>
    <w:div w:id="1580747242">
      <w:bodyDiv w:val="1"/>
      <w:marLeft w:val="0"/>
      <w:marRight w:val="0"/>
      <w:marTop w:val="0"/>
      <w:marBottom w:val="0"/>
      <w:divBdr>
        <w:top w:val="none" w:sz="0" w:space="0" w:color="auto"/>
        <w:left w:val="none" w:sz="0" w:space="0" w:color="auto"/>
        <w:bottom w:val="none" w:sz="0" w:space="0" w:color="auto"/>
        <w:right w:val="none" w:sz="0" w:space="0" w:color="auto"/>
      </w:divBdr>
    </w:div>
    <w:div w:id="1630476302">
      <w:bodyDiv w:val="1"/>
      <w:marLeft w:val="0"/>
      <w:marRight w:val="0"/>
      <w:marTop w:val="0"/>
      <w:marBottom w:val="0"/>
      <w:divBdr>
        <w:top w:val="none" w:sz="0" w:space="0" w:color="auto"/>
        <w:left w:val="none" w:sz="0" w:space="0" w:color="auto"/>
        <w:bottom w:val="none" w:sz="0" w:space="0" w:color="auto"/>
        <w:right w:val="none" w:sz="0" w:space="0" w:color="auto"/>
      </w:divBdr>
    </w:div>
    <w:div w:id="1639342040">
      <w:bodyDiv w:val="1"/>
      <w:marLeft w:val="0"/>
      <w:marRight w:val="0"/>
      <w:marTop w:val="0"/>
      <w:marBottom w:val="0"/>
      <w:divBdr>
        <w:top w:val="none" w:sz="0" w:space="0" w:color="auto"/>
        <w:left w:val="none" w:sz="0" w:space="0" w:color="auto"/>
        <w:bottom w:val="none" w:sz="0" w:space="0" w:color="auto"/>
        <w:right w:val="none" w:sz="0" w:space="0" w:color="auto"/>
      </w:divBdr>
    </w:div>
    <w:div w:id="1650670875">
      <w:bodyDiv w:val="1"/>
      <w:marLeft w:val="0"/>
      <w:marRight w:val="0"/>
      <w:marTop w:val="0"/>
      <w:marBottom w:val="0"/>
      <w:divBdr>
        <w:top w:val="none" w:sz="0" w:space="0" w:color="auto"/>
        <w:left w:val="none" w:sz="0" w:space="0" w:color="auto"/>
        <w:bottom w:val="none" w:sz="0" w:space="0" w:color="auto"/>
        <w:right w:val="none" w:sz="0" w:space="0" w:color="auto"/>
      </w:divBdr>
    </w:div>
    <w:div w:id="1655720002">
      <w:bodyDiv w:val="1"/>
      <w:marLeft w:val="0"/>
      <w:marRight w:val="0"/>
      <w:marTop w:val="0"/>
      <w:marBottom w:val="0"/>
      <w:divBdr>
        <w:top w:val="none" w:sz="0" w:space="0" w:color="auto"/>
        <w:left w:val="none" w:sz="0" w:space="0" w:color="auto"/>
        <w:bottom w:val="none" w:sz="0" w:space="0" w:color="auto"/>
        <w:right w:val="none" w:sz="0" w:space="0" w:color="auto"/>
      </w:divBdr>
    </w:div>
    <w:div w:id="1678188781">
      <w:bodyDiv w:val="1"/>
      <w:marLeft w:val="0"/>
      <w:marRight w:val="0"/>
      <w:marTop w:val="0"/>
      <w:marBottom w:val="0"/>
      <w:divBdr>
        <w:top w:val="none" w:sz="0" w:space="0" w:color="auto"/>
        <w:left w:val="none" w:sz="0" w:space="0" w:color="auto"/>
        <w:bottom w:val="none" w:sz="0" w:space="0" w:color="auto"/>
        <w:right w:val="none" w:sz="0" w:space="0" w:color="auto"/>
      </w:divBdr>
    </w:div>
    <w:div w:id="1678969883">
      <w:bodyDiv w:val="1"/>
      <w:marLeft w:val="0"/>
      <w:marRight w:val="0"/>
      <w:marTop w:val="0"/>
      <w:marBottom w:val="0"/>
      <w:divBdr>
        <w:top w:val="none" w:sz="0" w:space="0" w:color="auto"/>
        <w:left w:val="none" w:sz="0" w:space="0" w:color="auto"/>
        <w:bottom w:val="none" w:sz="0" w:space="0" w:color="auto"/>
        <w:right w:val="none" w:sz="0" w:space="0" w:color="auto"/>
      </w:divBdr>
    </w:div>
    <w:div w:id="1679312375">
      <w:bodyDiv w:val="1"/>
      <w:marLeft w:val="0"/>
      <w:marRight w:val="0"/>
      <w:marTop w:val="0"/>
      <w:marBottom w:val="0"/>
      <w:divBdr>
        <w:top w:val="none" w:sz="0" w:space="0" w:color="auto"/>
        <w:left w:val="none" w:sz="0" w:space="0" w:color="auto"/>
        <w:bottom w:val="none" w:sz="0" w:space="0" w:color="auto"/>
        <w:right w:val="none" w:sz="0" w:space="0" w:color="auto"/>
      </w:divBdr>
      <w:divsChild>
        <w:div w:id="1353922033">
          <w:marLeft w:val="115"/>
          <w:marRight w:val="0"/>
          <w:marTop w:val="0"/>
          <w:marBottom w:val="0"/>
          <w:divBdr>
            <w:top w:val="none" w:sz="0" w:space="0" w:color="auto"/>
            <w:left w:val="none" w:sz="0" w:space="0" w:color="auto"/>
            <w:bottom w:val="none" w:sz="0" w:space="0" w:color="auto"/>
            <w:right w:val="none" w:sz="0" w:space="0" w:color="auto"/>
          </w:divBdr>
        </w:div>
      </w:divsChild>
    </w:div>
    <w:div w:id="1684895097">
      <w:bodyDiv w:val="1"/>
      <w:marLeft w:val="0"/>
      <w:marRight w:val="0"/>
      <w:marTop w:val="0"/>
      <w:marBottom w:val="0"/>
      <w:divBdr>
        <w:top w:val="none" w:sz="0" w:space="0" w:color="auto"/>
        <w:left w:val="none" w:sz="0" w:space="0" w:color="auto"/>
        <w:bottom w:val="none" w:sz="0" w:space="0" w:color="auto"/>
        <w:right w:val="none" w:sz="0" w:space="0" w:color="auto"/>
      </w:divBdr>
    </w:div>
    <w:div w:id="1745955557">
      <w:bodyDiv w:val="1"/>
      <w:marLeft w:val="0"/>
      <w:marRight w:val="0"/>
      <w:marTop w:val="0"/>
      <w:marBottom w:val="0"/>
      <w:divBdr>
        <w:top w:val="none" w:sz="0" w:space="0" w:color="auto"/>
        <w:left w:val="none" w:sz="0" w:space="0" w:color="auto"/>
        <w:bottom w:val="none" w:sz="0" w:space="0" w:color="auto"/>
        <w:right w:val="none" w:sz="0" w:space="0" w:color="auto"/>
      </w:divBdr>
    </w:div>
    <w:div w:id="1755853547">
      <w:bodyDiv w:val="1"/>
      <w:marLeft w:val="0"/>
      <w:marRight w:val="0"/>
      <w:marTop w:val="0"/>
      <w:marBottom w:val="0"/>
      <w:divBdr>
        <w:top w:val="none" w:sz="0" w:space="0" w:color="auto"/>
        <w:left w:val="none" w:sz="0" w:space="0" w:color="auto"/>
        <w:bottom w:val="none" w:sz="0" w:space="0" w:color="auto"/>
        <w:right w:val="none" w:sz="0" w:space="0" w:color="auto"/>
      </w:divBdr>
    </w:div>
    <w:div w:id="1819952584">
      <w:bodyDiv w:val="1"/>
      <w:marLeft w:val="0"/>
      <w:marRight w:val="0"/>
      <w:marTop w:val="0"/>
      <w:marBottom w:val="0"/>
      <w:divBdr>
        <w:top w:val="none" w:sz="0" w:space="0" w:color="auto"/>
        <w:left w:val="none" w:sz="0" w:space="0" w:color="auto"/>
        <w:bottom w:val="none" w:sz="0" w:space="0" w:color="auto"/>
        <w:right w:val="none" w:sz="0" w:space="0" w:color="auto"/>
      </w:divBdr>
    </w:div>
    <w:div w:id="1823963452">
      <w:bodyDiv w:val="1"/>
      <w:marLeft w:val="0"/>
      <w:marRight w:val="0"/>
      <w:marTop w:val="0"/>
      <w:marBottom w:val="0"/>
      <w:divBdr>
        <w:top w:val="none" w:sz="0" w:space="0" w:color="auto"/>
        <w:left w:val="none" w:sz="0" w:space="0" w:color="auto"/>
        <w:bottom w:val="none" w:sz="0" w:space="0" w:color="auto"/>
        <w:right w:val="none" w:sz="0" w:space="0" w:color="auto"/>
      </w:divBdr>
    </w:div>
    <w:div w:id="1833793946">
      <w:bodyDiv w:val="1"/>
      <w:marLeft w:val="0"/>
      <w:marRight w:val="0"/>
      <w:marTop w:val="0"/>
      <w:marBottom w:val="0"/>
      <w:divBdr>
        <w:top w:val="none" w:sz="0" w:space="0" w:color="auto"/>
        <w:left w:val="none" w:sz="0" w:space="0" w:color="auto"/>
        <w:bottom w:val="none" w:sz="0" w:space="0" w:color="auto"/>
        <w:right w:val="none" w:sz="0" w:space="0" w:color="auto"/>
      </w:divBdr>
    </w:div>
    <w:div w:id="1855726733">
      <w:bodyDiv w:val="1"/>
      <w:marLeft w:val="0"/>
      <w:marRight w:val="0"/>
      <w:marTop w:val="0"/>
      <w:marBottom w:val="0"/>
      <w:divBdr>
        <w:top w:val="none" w:sz="0" w:space="0" w:color="auto"/>
        <w:left w:val="none" w:sz="0" w:space="0" w:color="auto"/>
        <w:bottom w:val="none" w:sz="0" w:space="0" w:color="auto"/>
        <w:right w:val="none" w:sz="0" w:space="0" w:color="auto"/>
      </w:divBdr>
    </w:div>
    <w:div w:id="1887989797">
      <w:bodyDiv w:val="1"/>
      <w:marLeft w:val="0"/>
      <w:marRight w:val="0"/>
      <w:marTop w:val="0"/>
      <w:marBottom w:val="0"/>
      <w:divBdr>
        <w:top w:val="none" w:sz="0" w:space="0" w:color="auto"/>
        <w:left w:val="none" w:sz="0" w:space="0" w:color="auto"/>
        <w:bottom w:val="none" w:sz="0" w:space="0" w:color="auto"/>
        <w:right w:val="none" w:sz="0" w:space="0" w:color="auto"/>
      </w:divBdr>
    </w:div>
    <w:div w:id="1902279862">
      <w:bodyDiv w:val="1"/>
      <w:marLeft w:val="0"/>
      <w:marRight w:val="0"/>
      <w:marTop w:val="0"/>
      <w:marBottom w:val="0"/>
      <w:divBdr>
        <w:top w:val="none" w:sz="0" w:space="0" w:color="auto"/>
        <w:left w:val="none" w:sz="0" w:space="0" w:color="auto"/>
        <w:bottom w:val="none" w:sz="0" w:space="0" w:color="auto"/>
        <w:right w:val="none" w:sz="0" w:space="0" w:color="auto"/>
      </w:divBdr>
    </w:div>
    <w:div w:id="1919751551">
      <w:bodyDiv w:val="1"/>
      <w:marLeft w:val="0"/>
      <w:marRight w:val="0"/>
      <w:marTop w:val="0"/>
      <w:marBottom w:val="0"/>
      <w:divBdr>
        <w:top w:val="none" w:sz="0" w:space="0" w:color="auto"/>
        <w:left w:val="none" w:sz="0" w:space="0" w:color="auto"/>
        <w:bottom w:val="none" w:sz="0" w:space="0" w:color="auto"/>
        <w:right w:val="none" w:sz="0" w:space="0" w:color="auto"/>
      </w:divBdr>
    </w:div>
    <w:div w:id="1965649281">
      <w:bodyDiv w:val="1"/>
      <w:marLeft w:val="0"/>
      <w:marRight w:val="0"/>
      <w:marTop w:val="0"/>
      <w:marBottom w:val="0"/>
      <w:divBdr>
        <w:top w:val="none" w:sz="0" w:space="0" w:color="auto"/>
        <w:left w:val="none" w:sz="0" w:space="0" w:color="auto"/>
        <w:bottom w:val="none" w:sz="0" w:space="0" w:color="auto"/>
        <w:right w:val="none" w:sz="0" w:space="0" w:color="auto"/>
      </w:divBdr>
    </w:div>
    <w:div w:id="1967276774">
      <w:bodyDiv w:val="1"/>
      <w:marLeft w:val="0"/>
      <w:marRight w:val="0"/>
      <w:marTop w:val="0"/>
      <w:marBottom w:val="0"/>
      <w:divBdr>
        <w:top w:val="none" w:sz="0" w:space="0" w:color="auto"/>
        <w:left w:val="none" w:sz="0" w:space="0" w:color="auto"/>
        <w:bottom w:val="none" w:sz="0" w:space="0" w:color="auto"/>
        <w:right w:val="none" w:sz="0" w:space="0" w:color="auto"/>
      </w:divBdr>
    </w:div>
    <w:div w:id="1995141832">
      <w:bodyDiv w:val="1"/>
      <w:marLeft w:val="0"/>
      <w:marRight w:val="0"/>
      <w:marTop w:val="0"/>
      <w:marBottom w:val="0"/>
      <w:divBdr>
        <w:top w:val="none" w:sz="0" w:space="0" w:color="auto"/>
        <w:left w:val="none" w:sz="0" w:space="0" w:color="auto"/>
        <w:bottom w:val="none" w:sz="0" w:space="0" w:color="auto"/>
        <w:right w:val="none" w:sz="0" w:space="0" w:color="auto"/>
      </w:divBdr>
    </w:div>
    <w:div w:id="2008971956">
      <w:bodyDiv w:val="1"/>
      <w:marLeft w:val="0"/>
      <w:marRight w:val="0"/>
      <w:marTop w:val="0"/>
      <w:marBottom w:val="0"/>
      <w:divBdr>
        <w:top w:val="none" w:sz="0" w:space="0" w:color="auto"/>
        <w:left w:val="none" w:sz="0" w:space="0" w:color="auto"/>
        <w:bottom w:val="none" w:sz="0" w:space="0" w:color="auto"/>
        <w:right w:val="none" w:sz="0" w:space="0" w:color="auto"/>
      </w:divBdr>
    </w:div>
    <w:div w:id="2071803917">
      <w:bodyDiv w:val="1"/>
      <w:marLeft w:val="0"/>
      <w:marRight w:val="0"/>
      <w:marTop w:val="0"/>
      <w:marBottom w:val="0"/>
      <w:divBdr>
        <w:top w:val="none" w:sz="0" w:space="0" w:color="auto"/>
        <w:left w:val="none" w:sz="0" w:space="0" w:color="auto"/>
        <w:bottom w:val="none" w:sz="0" w:space="0" w:color="auto"/>
        <w:right w:val="none" w:sz="0" w:space="0" w:color="auto"/>
      </w:divBdr>
      <w:divsChild>
        <w:div w:id="1837450738">
          <w:marLeft w:val="115"/>
          <w:marRight w:val="0"/>
          <w:marTop w:val="0"/>
          <w:marBottom w:val="0"/>
          <w:divBdr>
            <w:top w:val="none" w:sz="0" w:space="0" w:color="auto"/>
            <w:left w:val="none" w:sz="0" w:space="0" w:color="auto"/>
            <w:bottom w:val="none" w:sz="0" w:space="0" w:color="auto"/>
            <w:right w:val="none" w:sz="0" w:space="0" w:color="auto"/>
          </w:divBdr>
        </w:div>
      </w:divsChild>
    </w:div>
    <w:div w:id="2075394756">
      <w:bodyDiv w:val="1"/>
      <w:marLeft w:val="0"/>
      <w:marRight w:val="0"/>
      <w:marTop w:val="0"/>
      <w:marBottom w:val="0"/>
      <w:divBdr>
        <w:top w:val="none" w:sz="0" w:space="0" w:color="auto"/>
        <w:left w:val="none" w:sz="0" w:space="0" w:color="auto"/>
        <w:bottom w:val="none" w:sz="0" w:space="0" w:color="auto"/>
        <w:right w:val="none" w:sz="0" w:space="0" w:color="auto"/>
      </w:divBdr>
    </w:div>
    <w:div w:id="2086874461">
      <w:bodyDiv w:val="1"/>
      <w:marLeft w:val="0"/>
      <w:marRight w:val="0"/>
      <w:marTop w:val="0"/>
      <w:marBottom w:val="0"/>
      <w:divBdr>
        <w:top w:val="none" w:sz="0" w:space="0" w:color="auto"/>
        <w:left w:val="none" w:sz="0" w:space="0" w:color="auto"/>
        <w:bottom w:val="none" w:sz="0" w:space="0" w:color="auto"/>
        <w:right w:val="none" w:sz="0" w:space="0" w:color="auto"/>
      </w:divBdr>
      <w:divsChild>
        <w:div w:id="188759661">
          <w:marLeft w:val="0"/>
          <w:marRight w:val="0"/>
          <w:marTop w:val="0"/>
          <w:marBottom w:val="0"/>
          <w:divBdr>
            <w:top w:val="none" w:sz="0" w:space="0" w:color="auto"/>
            <w:left w:val="none" w:sz="0" w:space="0" w:color="auto"/>
            <w:bottom w:val="none" w:sz="0" w:space="0" w:color="auto"/>
            <w:right w:val="none" w:sz="0" w:space="0" w:color="auto"/>
          </w:divBdr>
          <w:divsChild>
            <w:div w:id="1627656657">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2106921604">
      <w:bodyDiv w:val="1"/>
      <w:marLeft w:val="0"/>
      <w:marRight w:val="0"/>
      <w:marTop w:val="0"/>
      <w:marBottom w:val="0"/>
      <w:divBdr>
        <w:top w:val="none" w:sz="0" w:space="0" w:color="auto"/>
        <w:left w:val="none" w:sz="0" w:space="0" w:color="auto"/>
        <w:bottom w:val="none" w:sz="0" w:space="0" w:color="auto"/>
        <w:right w:val="none" w:sz="0" w:space="0" w:color="auto"/>
      </w:divBdr>
    </w:div>
    <w:div w:id="2118866728">
      <w:bodyDiv w:val="1"/>
      <w:marLeft w:val="0"/>
      <w:marRight w:val="0"/>
      <w:marTop w:val="0"/>
      <w:marBottom w:val="0"/>
      <w:divBdr>
        <w:top w:val="none" w:sz="0" w:space="0" w:color="auto"/>
        <w:left w:val="none" w:sz="0" w:space="0" w:color="auto"/>
        <w:bottom w:val="none" w:sz="0" w:space="0" w:color="auto"/>
        <w:right w:val="none" w:sz="0" w:space="0" w:color="auto"/>
      </w:divBdr>
    </w:div>
    <w:div w:id="21447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policy/tech_promotion/business_partnership_contract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lit.go.jp/sogoseisaku/gijyutu/content/001603641.pdf" TargetMode="External"/><Relationship Id="rId4" Type="http://schemas.openxmlformats.org/officeDocument/2006/relationships/settings" Target="settings.xml"/><Relationship Id="rId9" Type="http://schemas.openxmlformats.org/officeDocument/2006/relationships/hyperlink" Target="https://www.mlit.go.jp/kowan/kowan_fr5_000051.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C0FDB-E832-483A-BBFA-B05429A1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22128</Words>
  <Characters>3845</Characters>
  <Application>Microsoft Office Word</Application>
  <DocSecurity>0</DocSecurity>
  <Lines>32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25922</CharactersWithSpaces>
  <SharedDoc>false</SharedDoc>
  <HLinks>
    <vt:vector size="210" baseType="variant">
      <vt:variant>
        <vt:i4>630587426</vt:i4>
      </vt:variant>
      <vt:variant>
        <vt:i4>195</vt:i4>
      </vt:variant>
      <vt:variant>
        <vt:i4>0</vt:i4>
      </vt:variant>
      <vt:variant>
        <vt:i4>5</vt:i4>
      </vt:variant>
      <vt:variant>
        <vt:lpwstr>https://www.jgrants-portal.go.jp/●●</vt:lpwstr>
      </vt:variant>
      <vt:variant>
        <vt:lpwstr/>
      </vt:variant>
      <vt:variant>
        <vt:i4>5832717</vt:i4>
      </vt:variant>
      <vt:variant>
        <vt:i4>192</vt:i4>
      </vt:variant>
      <vt:variant>
        <vt:i4>0</vt:i4>
      </vt:variant>
      <vt:variant>
        <vt:i4>5</vt:i4>
      </vt:variant>
      <vt:variant>
        <vt:lpwstr>https://www.jgrants-portal.go.jp/</vt:lpwstr>
      </vt:variant>
      <vt:variant>
        <vt:lpwstr/>
      </vt:variant>
      <vt:variant>
        <vt:i4>589863</vt:i4>
      </vt:variant>
      <vt:variant>
        <vt:i4>189</vt:i4>
      </vt:variant>
      <vt:variant>
        <vt:i4>0</vt:i4>
      </vt:variant>
      <vt:variant>
        <vt:i4>5</vt:i4>
      </vt:variant>
      <vt:variant>
        <vt:lpwstr>https://www.meti.go.jp/policy/tech_promotion/business_partnership_contracts.html</vt:lpwstr>
      </vt:variant>
      <vt:variant>
        <vt:lpwstr/>
      </vt:variant>
      <vt:variant>
        <vt:i4>1441852</vt:i4>
      </vt:variant>
      <vt:variant>
        <vt:i4>182</vt:i4>
      </vt:variant>
      <vt:variant>
        <vt:i4>0</vt:i4>
      </vt:variant>
      <vt:variant>
        <vt:i4>5</vt:i4>
      </vt:variant>
      <vt:variant>
        <vt:lpwstr/>
      </vt:variant>
      <vt:variant>
        <vt:lpwstr>_Toc137197342</vt:lpwstr>
      </vt:variant>
      <vt:variant>
        <vt:i4>1441852</vt:i4>
      </vt:variant>
      <vt:variant>
        <vt:i4>176</vt:i4>
      </vt:variant>
      <vt:variant>
        <vt:i4>0</vt:i4>
      </vt:variant>
      <vt:variant>
        <vt:i4>5</vt:i4>
      </vt:variant>
      <vt:variant>
        <vt:lpwstr/>
      </vt:variant>
      <vt:variant>
        <vt:lpwstr>_Toc137197341</vt:lpwstr>
      </vt:variant>
      <vt:variant>
        <vt:i4>1441852</vt:i4>
      </vt:variant>
      <vt:variant>
        <vt:i4>170</vt:i4>
      </vt:variant>
      <vt:variant>
        <vt:i4>0</vt:i4>
      </vt:variant>
      <vt:variant>
        <vt:i4>5</vt:i4>
      </vt:variant>
      <vt:variant>
        <vt:lpwstr/>
      </vt:variant>
      <vt:variant>
        <vt:lpwstr>_Toc137197340</vt:lpwstr>
      </vt:variant>
      <vt:variant>
        <vt:i4>1114172</vt:i4>
      </vt:variant>
      <vt:variant>
        <vt:i4>164</vt:i4>
      </vt:variant>
      <vt:variant>
        <vt:i4>0</vt:i4>
      </vt:variant>
      <vt:variant>
        <vt:i4>5</vt:i4>
      </vt:variant>
      <vt:variant>
        <vt:lpwstr/>
      </vt:variant>
      <vt:variant>
        <vt:lpwstr>_Toc137197339</vt:lpwstr>
      </vt:variant>
      <vt:variant>
        <vt:i4>1114172</vt:i4>
      </vt:variant>
      <vt:variant>
        <vt:i4>158</vt:i4>
      </vt:variant>
      <vt:variant>
        <vt:i4>0</vt:i4>
      </vt:variant>
      <vt:variant>
        <vt:i4>5</vt:i4>
      </vt:variant>
      <vt:variant>
        <vt:lpwstr/>
      </vt:variant>
      <vt:variant>
        <vt:lpwstr>_Toc137197338</vt:lpwstr>
      </vt:variant>
      <vt:variant>
        <vt:i4>1114172</vt:i4>
      </vt:variant>
      <vt:variant>
        <vt:i4>152</vt:i4>
      </vt:variant>
      <vt:variant>
        <vt:i4>0</vt:i4>
      </vt:variant>
      <vt:variant>
        <vt:i4>5</vt:i4>
      </vt:variant>
      <vt:variant>
        <vt:lpwstr/>
      </vt:variant>
      <vt:variant>
        <vt:lpwstr>_Toc137197337</vt:lpwstr>
      </vt:variant>
      <vt:variant>
        <vt:i4>1114172</vt:i4>
      </vt:variant>
      <vt:variant>
        <vt:i4>146</vt:i4>
      </vt:variant>
      <vt:variant>
        <vt:i4>0</vt:i4>
      </vt:variant>
      <vt:variant>
        <vt:i4>5</vt:i4>
      </vt:variant>
      <vt:variant>
        <vt:lpwstr/>
      </vt:variant>
      <vt:variant>
        <vt:lpwstr>_Toc137197336</vt:lpwstr>
      </vt:variant>
      <vt:variant>
        <vt:i4>1114172</vt:i4>
      </vt:variant>
      <vt:variant>
        <vt:i4>140</vt:i4>
      </vt:variant>
      <vt:variant>
        <vt:i4>0</vt:i4>
      </vt:variant>
      <vt:variant>
        <vt:i4>5</vt:i4>
      </vt:variant>
      <vt:variant>
        <vt:lpwstr/>
      </vt:variant>
      <vt:variant>
        <vt:lpwstr>_Toc137197335</vt:lpwstr>
      </vt:variant>
      <vt:variant>
        <vt:i4>1114172</vt:i4>
      </vt:variant>
      <vt:variant>
        <vt:i4>134</vt:i4>
      </vt:variant>
      <vt:variant>
        <vt:i4>0</vt:i4>
      </vt:variant>
      <vt:variant>
        <vt:i4>5</vt:i4>
      </vt:variant>
      <vt:variant>
        <vt:lpwstr/>
      </vt:variant>
      <vt:variant>
        <vt:lpwstr>_Toc137197334</vt:lpwstr>
      </vt:variant>
      <vt:variant>
        <vt:i4>1114172</vt:i4>
      </vt:variant>
      <vt:variant>
        <vt:i4>128</vt:i4>
      </vt:variant>
      <vt:variant>
        <vt:i4>0</vt:i4>
      </vt:variant>
      <vt:variant>
        <vt:i4>5</vt:i4>
      </vt:variant>
      <vt:variant>
        <vt:lpwstr/>
      </vt:variant>
      <vt:variant>
        <vt:lpwstr>_Toc137197333</vt:lpwstr>
      </vt:variant>
      <vt:variant>
        <vt:i4>1114172</vt:i4>
      </vt:variant>
      <vt:variant>
        <vt:i4>122</vt:i4>
      </vt:variant>
      <vt:variant>
        <vt:i4>0</vt:i4>
      </vt:variant>
      <vt:variant>
        <vt:i4>5</vt:i4>
      </vt:variant>
      <vt:variant>
        <vt:lpwstr/>
      </vt:variant>
      <vt:variant>
        <vt:lpwstr>_Toc137197332</vt:lpwstr>
      </vt:variant>
      <vt:variant>
        <vt:i4>1114172</vt:i4>
      </vt:variant>
      <vt:variant>
        <vt:i4>116</vt:i4>
      </vt:variant>
      <vt:variant>
        <vt:i4>0</vt:i4>
      </vt:variant>
      <vt:variant>
        <vt:i4>5</vt:i4>
      </vt:variant>
      <vt:variant>
        <vt:lpwstr/>
      </vt:variant>
      <vt:variant>
        <vt:lpwstr>_Toc137197331</vt:lpwstr>
      </vt:variant>
      <vt:variant>
        <vt:i4>1114172</vt:i4>
      </vt:variant>
      <vt:variant>
        <vt:i4>110</vt:i4>
      </vt:variant>
      <vt:variant>
        <vt:i4>0</vt:i4>
      </vt:variant>
      <vt:variant>
        <vt:i4>5</vt:i4>
      </vt:variant>
      <vt:variant>
        <vt:lpwstr/>
      </vt:variant>
      <vt:variant>
        <vt:lpwstr>_Toc137197330</vt:lpwstr>
      </vt:variant>
      <vt:variant>
        <vt:i4>1048636</vt:i4>
      </vt:variant>
      <vt:variant>
        <vt:i4>104</vt:i4>
      </vt:variant>
      <vt:variant>
        <vt:i4>0</vt:i4>
      </vt:variant>
      <vt:variant>
        <vt:i4>5</vt:i4>
      </vt:variant>
      <vt:variant>
        <vt:lpwstr/>
      </vt:variant>
      <vt:variant>
        <vt:lpwstr>_Toc137197329</vt:lpwstr>
      </vt:variant>
      <vt:variant>
        <vt:i4>1048636</vt:i4>
      </vt:variant>
      <vt:variant>
        <vt:i4>98</vt:i4>
      </vt:variant>
      <vt:variant>
        <vt:i4>0</vt:i4>
      </vt:variant>
      <vt:variant>
        <vt:i4>5</vt:i4>
      </vt:variant>
      <vt:variant>
        <vt:lpwstr/>
      </vt:variant>
      <vt:variant>
        <vt:lpwstr>_Toc137197328</vt:lpwstr>
      </vt:variant>
      <vt:variant>
        <vt:i4>1048636</vt:i4>
      </vt:variant>
      <vt:variant>
        <vt:i4>92</vt:i4>
      </vt:variant>
      <vt:variant>
        <vt:i4>0</vt:i4>
      </vt:variant>
      <vt:variant>
        <vt:i4>5</vt:i4>
      </vt:variant>
      <vt:variant>
        <vt:lpwstr/>
      </vt:variant>
      <vt:variant>
        <vt:lpwstr>_Toc137197327</vt:lpwstr>
      </vt:variant>
      <vt:variant>
        <vt:i4>1048636</vt:i4>
      </vt:variant>
      <vt:variant>
        <vt:i4>86</vt:i4>
      </vt:variant>
      <vt:variant>
        <vt:i4>0</vt:i4>
      </vt:variant>
      <vt:variant>
        <vt:i4>5</vt:i4>
      </vt:variant>
      <vt:variant>
        <vt:lpwstr/>
      </vt:variant>
      <vt:variant>
        <vt:lpwstr>_Toc137197326</vt:lpwstr>
      </vt:variant>
      <vt:variant>
        <vt:i4>1048636</vt:i4>
      </vt:variant>
      <vt:variant>
        <vt:i4>80</vt:i4>
      </vt:variant>
      <vt:variant>
        <vt:i4>0</vt:i4>
      </vt:variant>
      <vt:variant>
        <vt:i4>5</vt:i4>
      </vt:variant>
      <vt:variant>
        <vt:lpwstr/>
      </vt:variant>
      <vt:variant>
        <vt:lpwstr>_Toc137197325</vt:lpwstr>
      </vt:variant>
      <vt:variant>
        <vt:i4>1048636</vt:i4>
      </vt:variant>
      <vt:variant>
        <vt:i4>74</vt:i4>
      </vt:variant>
      <vt:variant>
        <vt:i4>0</vt:i4>
      </vt:variant>
      <vt:variant>
        <vt:i4>5</vt:i4>
      </vt:variant>
      <vt:variant>
        <vt:lpwstr/>
      </vt:variant>
      <vt:variant>
        <vt:lpwstr>_Toc137197324</vt:lpwstr>
      </vt:variant>
      <vt:variant>
        <vt:i4>1048636</vt:i4>
      </vt:variant>
      <vt:variant>
        <vt:i4>68</vt:i4>
      </vt:variant>
      <vt:variant>
        <vt:i4>0</vt:i4>
      </vt:variant>
      <vt:variant>
        <vt:i4>5</vt:i4>
      </vt:variant>
      <vt:variant>
        <vt:lpwstr/>
      </vt:variant>
      <vt:variant>
        <vt:lpwstr>_Toc137197323</vt:lpwstr>
      </vt:variant>
      <vt:variant>
        <vt:i4>1048636</vt:i4>
      </vt:variant>
      <vt:variant>
        <vt:i4>62</vt:i4>
      </vt:variant>
      <vt:variant>
        <vt:i4>0</vt:i4>
      </vt:variant>
      <vt:variant>
        <vt:i4>5</vt:i4>
      </vt:variant>
      <vt:variant>
        <vt:lpwstr/>
      </vt:variant>
      <vt:variant>
        <vt:lpwstr>_Toc137197322</vt:lpwstr>
      </vt:variant>
      <vt:variant>
        <vt:i4>1048636</vt:i4>
      </vt:variant>
      <vt:variant>
        <vt:i4>56</vt:i4>
      </vt:variant>
      <vt:variant>
        <vt:i4>0</vt:i4>
      </vt:variant>
      <vt:variant>
        <vt:i4>5</vt:i4>
      </vt:variant>
      <vt:variant>
        <vt:lpwstr/>
      </vt:variant>
      <vt:variant>
        <vt:lpwstr>_Toc137197321</vt:lpwstr>
      </vt:variant>
      <vt:variant>
        <vt:i4>1048636</vt:i4>
      </vt:variant>
      <vt:variant>
        <vt:i4>50</vt:i4>
      </vt:variant>
      <vt:variant>
        <vt:i4>0</vt:i4>
      </vt:variant>
      <vt:variant>
        <vt:i4>5</vt:i4>
      </vt:variant>
      <vt:variant>
        <vt:lpwstr/>
      </vt:variant>
      <vt:variant>
        <vt:lpwstr>_Toc137197320</vt:lpwstr>
      </vt:variant>
      <vt:variant>
        <vt:i4>1245244</vt:i4>
      </vt:variant>
      <vt:variant>
        <vt:i4>44</vt:i4>
      </vt:variant>
      <vt:variant>
        <vt:i4>0</vt:i4>
      </vt:variant>
      <vt:variant>
        <vt:i4>5</vt:i4>
      </vt:variant>
      <vt:variant>
        <vt:lpwstr/>
      </vt:variant>
      <vt:variant>
        <vt:lpwstr>_Toc137197319</vt:lpwstr>
      </vt:variant>
      <vt:variant>
        <vt:i4>1245244</vt:i4>
      </vt:variant>
      <vt:variant>
        <vt:i4>38</vt:i4>
      </vt:variant>
      <vt:variant>
        <vt:i4>0</vt:i4>
      </vt:variant>
      <vt:variant>
        <vt:i4>5</vt:i4>
      </vt:variant>
      <vt:variant>
        <vt:lpwstr/>
      </vt:variant>
      <vt:variant>
        <vt:lpwstr>_Toc137197318</vt:lpwstr>
      </vt:variant>
      <vt:variant>
        <vt:i4>1245244</vt:i4>
      </vt:variant>
      <vt:variant>
        <vt:i4>32</vt:i4>
      </vt:variant>
      <vt:variant>
        <vt:i4>0</vt:i4>
      </vt:variant>
      <vt:variant>
        <vt:i4>5</vt:i4>
      </vt:variant>
      <vt:variant>
        <vt:lpwstr/>
      </vt:variant>
      <vt:variant>
        <vt:lpwstr>_Toc137197317</vt:lpwstr>
      </vt:variant>
      <vt:variant>
        <vt:i4>1245244</vt:i4>
      </vt:variant>
      <vt:variant>
        <vt:i4>26</vt:i4>
      </vt:variant>
      <vt:variant>
        <vt:i4>0</vt:i4>
      </vt:variant>
      <vt:variant>
        <vt:i4>5</vt:i4>
      </vt:variant>
      <vt:variant>
        <vt:lpwstr/>
      </vt:variant>
      <vt:variant>
        <vt:lpwstr>_Toc137197316</vt:lpwstr>
      </vt:variant>
      <vt:variant>
        <vt:i4>1245244</vt:i4>
      </vt:variant>
      <vt:variant>
        <vt:i4>20</vt:i4>
      </vt:variant>
      <vt:variant>
        <vt:i4>0</vt:i4>
      </vt:variant>
      <vt:variant>
        <vt:i4>5</vt:i4>
      </vt:variant>
      <vt:variant>
        <vt:lpwstr/>
      </vt:variant>
      <vt:variant>
        <vt:lpwstr>_Toc137197315</vt:lpwstr>
      </vt:variant>
      <vt:variant>
        <vt:i4>1245244</vt:i4>
      </vt:variant>
      <vt:variant>
        <vt:i4>14</vt:i4>
      </vt:variant>
      <vt:variant>
        <vt:i4>0</vt:i4>
      </vt:variant>
      <vt:variant>
        <vt:i4>5</vt:i4>
      </vt:variant>
      <vt:variant>
        <vt:lpwstr/>
      </vt:variant>
      <vt:variant>
        <vt:lpwstr>_Toc137197314</vt:lpwstr>
      </vt:variant>
      <vt:variant>
        <vt:i4>1245244</vt:i4>
      </vt:variant>
      <vt:variant>
        <vt:i4>8</vt:i4>
      </vt:variant>
      <vt:variant>
        <vt:i4>0</vt:i4>
      </vt:variant>
      <vt:variant>
        <vt:i4>5</vt:i4>
      </vt:variant>
      <vt:variant>
        <vt:lpwstr/>
      </vt:variant>
      <vt:variant>
        <vt:lpwstr>_Toc137197313</vt:lpwstr>
      </vt:variant>
      <vt:variant>
        <vt:i4>630587426</vt:i4>
      </vt:variant>
      <vt:variant>
        <vt:i4>3</vt:i4>
      </vt:variant>
      <vt:variant>
        <vt:i4>0</vt:i4>
      </vt:variant>
      <vt:variant>
        <vt:i4>5</vt:i4>
      </vt:variant>
      <vt:variant>
        <vt:lpwstr>https://www.jgrants-portal.go.jp/●●</vt:lpwstr>
      </vt:variant>
      <vt:variant>
        <vt:lpwstr/>
      </vt:variant>
      <vt:variant>
        <vt:i4>5832717</vt:i4>
      </vt:variant>
      <vt:variant>
        <vt:i4>0</vt:i4>
      </vt:variant>
      <vt:variant>
        <vt:i4>0</vt:i4>
      </vt:variant>
      <vt:variant>
        <vt:i4>5</vt:i4>
      </vt:variant>
      <vt:variant>
        <vt:lpwstr>https://www.jgrants-portal.go.jp/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友永　悠斗</dc:creator>
  <cp:keywords/>
  <dc:description/>
  <cp:lastModifiedBy>友永　悠斗</cp:lastModifiedBy>
  <cp:revision>2</cp:revision>
  <dcterms:created xsi:type="dcterms:W3CDTF">2023-11-24T05:31:00Z</dcterms:created>
  <dcterms:modified xsi:type="dcterms:W3CDTF">2023-11-24T05:31:00Z</dcterms:modified>
</cp:coreProperties>
</file>